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BAF" w:rsidRPr="00E92809" w:rsidRDefault="00972BAF" w:rsidP="00972BAF">
      <w:pPr>
        <w:jc w:val="right"/>
        <w:outlineLvl w:val="0"/>
        <w:rPr>
          <w:b/>
          <w:sz w:val="24"/>
          <w:szCs w:val="24"/>
        </w:rPr>
      </w:pPr>
      <w:r w:rsidRPr="00E92809">
        <w:rPr>
          <w:b/>
          <w:sz w:val="24"/>
          <w:szCs w:val="24"/>
        </w:rPr>
        <w:t>Приложение №1</w:t>
      </w:r>
    </w:p>
    <w:p w:rsidR="00972BAF" w:rsidRPr="00E92809" w:rsidRDefault="00972BAF" w:rsidP="00972BAF">
      <w:pPr>
        <w:jc w:val="right"/>
        <w:outlineLvl w:val="0"/>
        <w:rPr>
          <w:b/>
          <w:sz w:val="24"/>
          <w:szCs w:val="24"/>
        </w:rPr>
      </w:pPr>
      <w:r w:rsidRPr="00E92809">
        <w:rPr>
          <w:b/>
          <w:sz w:val="24"/>
          <w:szCs w:val="24"/>
        </w:rPr>
        <w:t>Таблица 1</w:t>
      </w:r>
    </w:p>
    <w:p w:rsidR="00972BAF" w:rsidRPr="00E92809" w:rsidRDefault="00972BAF" w:rsidP="00972BAF">
      <w:pPr>
        <w:jc w:val="center"/>
        <w:rPr>
          <w:b/>
          <w:sz w:val="26"/>
          <w:szCs w:val="26"/>
        </w:rPr>
      </w:pPr>
    </w:p>
    <w:p w:rsidR="00972BAF" w:rsidRPr="00E92809" w:rsidRDefault="00972BAF" w:rsidP="00972BAF">
      <w:pPr>
        <w:jc w:val="center"/>
        <w:outlineLvl w:val="0"/>
        <w:rPr>
          <w:b/>
          <w:sz w:val="24"/>
          <w:szCs w:val="24"/>
        </w:rPr>
      </w:pPr>
      <w:r w:rsidRPr="00E92809">
        <w:rPr>
          <w:b/>
          <w:sz w:val="24"/>
          <w:szCs w:val="24"/>
        </w:rPr>
        <w:t>Информация</w:t>
      </w:r>
    </w:p>
    <w:p w:rsidR="00972BAF" w:rsidRPr="00E92809" w:rsidRDefault="00972BAF" w:rsidP="00972BAF">
      <w:pPr>
        <w:jc w:val="center"/>
        <w:rPr>
          <w:b/>
          <w:sz w:val="24"/>
          <w:szCs w:val="24"/>
        </w:rPr>
      </w:pPr>
      <w:r w:rsidRPr="00E92809">
        <w:rPr>
          <w:b/>
          <w:sz w:val="24"/>
          <w:szCs w:val="24"/>
        </w:rPr>
        <w:t xml:space="preserve">по нормативным правовым актам субъекта Российской Федерации, В КОТОРЫХ </w:t>
      </w:r>
      <w:r w:rsidRPr="006D0EDC">
        <w:rPr>
          <w:b/>
          <w:sz w:val="24"/>
          <w:szCs w:val="24"/>
        </w:rPr>
        <w:t>ВЫЯВЛЕНЫ ПОЛОЖЕНИЯ (факторы),</w:t>
      </w:r>
      <w:r w:rsidRPr="00E92809">
        <w:rPr>
          <w:b/>
          <w:sz w:val="24"/>
          <w:szCs w:val="24"/>
        </w:rPr>
        <w:t xml:space="preserve"> способствующие проявлению коррупции (по состоянию </w:t>
      </w:r>
      <w:r w:rsidRPr="00561E7E">
        <w:rPr>
          <w:b/>
          <w:sz w:val="24"/>
          <w:szCs w:val="24"/>
        </w:rPr>
        <w:t xml:space="preserve">на </w:t>
      </w:r>
      <w:r w:rsidR="0049422D">
        <w:rPr>
          <w:b/>
          <w:sz w:val="24"/>
          <w:szCs w:val="24"/>
        </w:rPr>
        <w:t>16.11</w:t>
      </w:r>
      <w:r w:rsidR="00561E7E" w:rsidRPr="00561E7E">
        <w:rPr>
          <w:b/>
          <w:sz w:val="24"/>
          <w:szCs w:val="24"/>
        </w:rPr>
        <w:t xml:space="preserve">.2017 </w:t>
      </w:r>
      <w:r w:rsidRPr="00561E7E">
        <w:rPr>
          <w:b/>
          <w:sz w:val="24"/>
          <w:szCs w:val="24"/>
        </w:rPr>
        <w:t>года)</w:t>
      </w:r>
    </w:p>
    <w:p w:rsidR="00972BAF" w:rsidRPr="00E92809" w:rsidRDefault="00972BAF" w:rsidP="00972BAF">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721"/>
        <w:gridCol w:w="4479"/>
        <w:gridCol w:w="1980"/>
        <w:gridCol w:w="61"/>
        <w:gridCol w:w="2459"/>
        <w:gridCol w:w="2438"/>
      </w:tblGrid>
      <w:tr w:rsidR="00561E7E" w:rsidRPr="009D1233" w:rsidTr="0049422D">
        <w:tc>
          <w:tcPr>
            <w:tcW w:w="648" w:type="dxa"/>
            <w:vAlign w:val="center"/>
          </w:tcPr>
          <w:p w:rsidR="00561E7E" w:rsidRPr="009D1233" w:rsidRDefault="00561E7E" w:rsidP="00455499">
            <w:pPr>
              <w:jc w:val="center"/>
              <w:rPr>
                <w:sz w:val="22"/>
                <w:szCs w:val="22"/>
              </w:rPr>
            </w:pPr>
            <w:r w:rsidRPr="009D1233">
              <w:rPr>
                <w:sz w:val="22"/>
                <w:szCs w:val="22"/>
              </w:rPr>
              <w:t>№</w:t>
            </w:r>
          </w:p>
          <w:p w:rsidR="00561E7E" w:rsidRPr="009D1233" w:rsidRDefault="00561E7E" w:rsidP="00455499">
            <w:pPr>
              <w:jc w:val="center"/>
              <w:rPr>
                <w:sz w:val="22"/>
                <w:szCs w:val="22"/>
              </w:rPr>
            </w:pPr>
            <w:r w:rsidRPr="009D1233">
              <w:rPr>
                <w:sz w:val="22"/>
                <w:szCs w:val="22"/>
              </w:rPr>
              <w:t>п/п</w:t>
            </w:r>
          </w:p>
        </w:tc>
        <w:tc>
          <w:tcPr>
            <w:tcW w:w="2721" w:type="dxa"/>
            <w:vAlign w:val="center"/>
          </w:tcPr>
          <w:p w:rsidR="00561E7E" w:rsidRPr="009D1233" w:rsidRDefault="00561E7E" w:rsidP="00455499">
            <w:pPr>
              <w:jc w:val="center"/>
              <w:rPr>
                <w:sz w:val="22"/>
                <w:szCs w:val="22"/>
              </w:rPr>
            </w:pPr>
            <w:r w:rsidRPr="009D1233">
              <w:rPr>
                <w:sz w:val="22"/>
                <w:szCs w:val="22"/>
              </w:rPr>
              <w:t>Реквизиты нормативных правовых актов, в которых выявлены положения (факторы), способствующие проявлению коррупции</w:t>
            </w:r>
          </w:p>
        </w:tc>
        <w:tc>
          <w:tcPr>
            <w:tcW w:w="4479" w:type="dxa"/>
            <w:vAlign w:val="center"/>
          </w:tcPr>
          <w:p w:rsidR="00561E7E" w:rsidRPr="009D1233" w:rsidRDefault="00561E7E" w:rsidP="00455499">
            <w:pPr>
              <w:jc w:val="center"/>
              <w:rPr>
                <w:sz w:val="22"/>
                <w:szCs w:val="22"/>
              </w:rPr>
            </w:pPr>
            <w:r w:rsidRPr="009D1233">
              <w:rPr>
                <w:sz w:val="22"/>
                <w:szCs w:val="22"/>
              </w:rPr>
              <w:t>Положение нормативного правового акта, в котором обнаружен коррупциогенный фактор, обоснование</w:t>
            </w:r>
          </w:p>
        </w:tc>
        <w:tc>
          <w:tcPr>
            <w:tcW w:w="2041" w:type="dxa"/>
            <w:gridSpan w:val="2"/>
            <w:vAlign w:val="center"/>
          </w:tcPr>
          <w:p w:rsidR="00561E7E" w:rsidRPr="009D1233" w:rsidRDefault="00561E7E" w:rsidP="00455499">
            <w:pPr>
              <w:jc w:val="center"/>
              <w:rPr>
                <w:sz w:val="22"/>
                <w:szCs w:val="22"/>
              </w:rPr>
            </w:pPr>
            <w:r w:rsidRPr="009D1233">
              <w:rPr>
                <w:sz w:val="22"/>
                <w:szCs w:val="22"/>
              </w:rPr>
              <w:t>Коррупциогенный фактор</w:t>
            </w:r>
          </w:p>
        </w:tc>
        <w:tc>
          <w:tcPr>
            <w:tcW w:w="2459" w:type="dxa"/>
            <w:vAlign w:val="center"/>
          </w:tcPr>
          <w:p w:rsidR="00561E7E" w:rsidRPr="009D1233" w:rsidRDefault="00561E7E" w:rsidP="00455499">
            <w:pPr>
              <w:jc w:val="center"/>
              <w:rPr>
                <w:sz w:val="22"/>
                <w:szCs w:val="22"/>
              </w:rPr>
            </w:pPr>
            <w:r w:rsidRPr="009D1233">
              <w:rPr>
                <w:sz w:val="22"/>
                <w:szCs w:val="22"/>
              </w:rPr>
              <w:t>Принятые меры</w:t>
            </w:r>
          </w:p>
        </w:tc>
        <w:tc>
          <w:tcPr>
            <w:tcW w:w="2438" w:type="dxa"/>
            <w:vAlign w:val="center"/>
          </w:tcPr>
          <w:p w:rsidR="00561E7E" w:rsidRPr="009D1233" w:rsidRDefault="00561E7E" w:rsidP="00455499">
            <w:pPr>
              <w:jc w:val="center"/>
              <w:rPr>
                <w:sz w:val="22"/>
                <w:szCs w:val="22"/>
              </w:rPr>
            </w:pPr>
            <w:r w:rsidRPr="009D1233">
              <w:rPr>
                <w:sz w:val="22"/>
                <w:szCs w:val="22"/>
              </w:rPr>
              <w:t>Результаты принятых мер</w:t>
            </w:r>
          </w:p>
        </w:tc>
      </w:tr>
      <w:tr w:rsidR="00561E7E" w:rsidRPr="009D1233" w:rsidTr="00455499">
        <w:tc>
          <w:tcPr>
            <w:tcW w:w="14786" w:type="dxa"/>
            <w:gridSpan w:val="7"/>
          </w:tcPr>
          <w:p w:rsidR="00561E7E" w:rsidRPr="00574CBC" w:rsidRDefault="00561E7E" w:rsidP="00455499">
            <w:pPr>
              <w:widowControl/>
              <w:jc w:val="center"/>
              <w:outlineLvl w:val="0"/>
              <w:rPr>
                <w:rFonts w:eastAsiaTheme="minorHAnsi"/>
                <w:b/>
                <w:sz w:val="22"/>
                <w:szCs w:val="22"/>
                <w:lang w:eastAsia="en-US"/>
              </w:rPr>
            </w:pPr>
            <w:r w:rsidRPr="00574CBC">
              <w:rPr>
                <w:rFonts w:eastAsiaTheme="minorHAnsi"/>
                <w:b/>
                <w:sz w:val="22"/>
                <w:szCs w:val="22"/>
                <w:lang w:eastAsia="en-US"/>
              </w:rPr>
              <w:t>Коррупциогенные факторы,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w:t>
            </w:r>
          </w:p>
        </w:tc>
      </w:tr>
      <w:tr w:rsidR="006462FB" w:rsidRPr="009D1233" w:rsidTr="00F41B16">
        <w:tc>
          <w:tcPr>
            <w:tcW w:w="648" w:type="dxa"/>
          </w:tcPr>
          <w:p w:rsidR="006462FB" w:rsidRPr="009D1233" w:rsidRDefault="006462FB" w:rsidP="00455499">
            <w:pPr>
              <w:widowControl/>
              <w:autoSpaceDE/>
              <w:autoSpaceDN/>
              <w:adjustRightInd/>
              <w:jc w:val="both"/>
              <w:rPr>
                <w:sz w:val="22"/>
                <w:szCs w:val="22"/>
              </w:rPr>
            </w:pPr>
            <w:r>
              <w:rPr>
                <w:sz w:val="22"/>
                <w:szCs w:val="22"/>
              </w:rPr>
              <w:t>1.</w:t>
            </w:r>
          </w:p>
        </w:tc>
        <w:tc>
          <w:tcPr>
            <w:tcW w:w="2721" w:type="dxa"/>
          </w:tcPr>
          <w:p w:rsidR="006462FB" w:rsidRPr="009D1233" w:rsidRDefault="006462FB" w:rsidP="006462FB">
            <w:pPr>
              <w:jc w:val="both"/>
              <w:rPr>
                <w:sz w:val="22"/>
                <w:szCs w:val="22"/>
              </w:rPr>
            </w:pPr>
            <w:r w:rsidRPr="00B446ED">
              <w:rPr>
                <w:bCs/>
              </w:rPr>
              <w:t>Приказ министерства финансов Магаданской области от 26.12.2016 №105 «Об утверждении Порядка исполнения решения о применении бюджетных мер принуждения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w:t>
            </w:r>
          </w:p>
        </w:tc>
        <w:tc>
          <w:tcPr>
            <w:tcW w:w="4479" w:type="dxa"/>
          </w:tcPr>
          <w:p w:rsidR="00201796" w:rsidRPr="00201796" w:rsidRDefault="00201796" w:rsidP="00201796">
            <w:pPr>
              <w:spacing w:line="240" w:lineRule="exact"/>
              <w:jc w:val="both"/>
            </w:pPr>
            <w:bookmarkStart w:id="0" w:name="sub_30621"/>
            <w:bookmarkStart w:id="1" w:name="sub_30624"/>
            <w:r w:rsidRPr="00201796">
              <w:t>Пунктом 4 Порядка, утвержденного приказом Минфина Магаданской области от 26.12.2016 №105, регламентирован порядок применения бюджетных мер принуждения Управлением Федерального казначейства по Магаданской области в соответствии с распоряжениями Минфина Магаданской области.</w:t>
            </w:r>
          </w:p>
          <w:bookmarkEnd w:id="0"/>
          <w:bookmarkEnd w:id="1"/>
          <w:p w:rsidR="00201796" w:rsidRPr="00201796" w:rsidRDefault="00201796" w:rsidP="00201796">
            <w:pPr>
              <w:spacing w:line="240" w:lineRule="exact"/>
              <w:jc w:val="both"/>
            </w:pPr>
            <w:r w:rsidRPr="00201796">
              <w:t xml:space="preserve">В соответствии с пунктом «г» статьи 71 </w:t>
            </w:r>
            <w:hyperlink r:id="rId8" w:tgtFrame="_self" w:tooltip="Конституции Российской Федерации" w:history="1">
              <w:r w:rsidRPr="00201796">
                <w:rPr>
                  <w:rStyle w:val="ac"/>
                  <w:color w:val="auto"/>
                  <w:u w:val="none"/>
                </w:rPr>
                <w:t>Конституции Российской Федерации</w:t>
              </w:r>
            </w:hyperlink>
            <w:r w:rsidRPr="00201796">
              <w:t xml:space="preserve"> установление порядка организации и деятельности федеральных органов законодательной, исполнительной и судебной власти находится в ведении Российской Федерации.</w:t>
            </w:r>
          </w:p>
          <w:p w:rsidR="00201796" w:rsidRPr="00201796" w:rsidRDefault="00201796" w:rsidP="00201796">
            <w:pPr>
              <w:spacing w:line="240" w:lineRule="exact"/>
              <w:jc w:val="both"/>
            </w:pPr>
            <w:r w:rsidRPr="00201796">
              <w:t>Постановлением Правительства Магаданской области от 09.01.2014 №20-пп к полномочиям Минфина Магаданской области отнесена координация деятельности в бюджетно-финансовой сфере исполнительных органов государственной власти Магаданской области.</w:t>
            </w:r>
          </w:p>
          <w:p w:rsidR="00201796" w:rsidRPr="00201796" w:rsidRDefault="00201796" w:rsidP="00201796">
            <w:pPr>
              <w:spacing w:line="240" w:lineRule="exact"/>
              <w:jc w:val="both"/>
            </w:pPr>
            <w:r w:rsidRPr="00201796">
              <w:t xml:space="preserve">Согласно пункту 20 Методических рекомендаций по проведению правовой экспертизы нормативных правовых актов </w:t>
            </w:r>
            <w:r w:rsidRPr="00201796">
              <w:lastRenderedPageBreak/>
              <w:t xml:space="preserve">субъектов Российской Федерации, утверждённых Приказом Министерства юстиции Российской Федерации от 31.05.2012 №87, признаками противоречия правового акта </w:t>
            </w:r>
            <w:hyperlink r:id="rId9" w:tgtFrame="_self" w:tooltip="Конституции Российской Федерации" w:history="1">
              <w:r w:rsidRPr="00201796">
                <w:rPr>
                  <w:rStyle w:val="ac"/>
                  <w:color w:val="auto"/>
                  <w:u w:val="none"/>
                </w:rPr>
                <w:t>Конституции Российской Федерации</w:t>
              </w:r>
            </w:hyperlink>
            <w:r w:rsidRPr="00201796">
              <w:t xml:space="preserve"> и федеральному законодательству может являться принятие правового акта органом, должностным лицом, в компетенцию которого это не входит, либо с превышением полномочий, предоставленных данному органу, должностному лицу, а также подпункт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0" w:tgtFrame="_self" w:tooltip="от 26.02.2010 №96" w:history="1">
              <w:r w:rsidRPr="00201796">
                <w:rPr>
                  <w:rStyle w:val="ac"/>
                  <w:color w:val="auto"/>
                  <w:u w:val="none"/>
                </w:rPr>
                <w:t>от 26.02.2010 №96</w:t>
              </w:r>
            </w:hyperlink>
            <w:r w:rsidRPr="00201796">
              <w:t xml:space="preserve"> относит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 к коррупциогенным факторам.</w:t>
            </w:r>
          </w:p>
          <w:p w:rsidR="006462FB" w:rsidRPr="009D1233" w:rsidRDefault="006462FB" w:rsidP="00455499">
            <w:pPr>
              <w:jc w:val="both"/>
              <w:rPr>
                <w:sz w:val="22"/>
                <w:szCs w:val="22"/>
              </w:rPr>
            </w:pPr>
          </w:p>
        </w:tc>
        <w:tc>
          <w:tcPr>
            <w:tcW w:w="1980" w:type="dxa"/>
          </w:tcPr>
          <w:p w:rsidR="006462FB" w:rsidRPr="0051658A" w:rsidRDefault="006462FB" w:rsidP="00455499">
            <w:pPr>
              <w:widowControl/>
              <w:ind w:firstLine="34"/>
              <w:jc w:val="center"/>
            </w:pPr>
            <w:r w:rsidRPr="0051658A">
              <w:lastRenderedPageBreak/>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2520" w:type="dxa"/>
            <w:gridSpan w:val="2"/>
          </w:tcPr>
          <w:p w:rsidR="006462FB" w:rsidRDefault="006462FB" w:rsidP="006462FB">
            <w:pPr>
              <w:spacing w:line="240" w:lineRule="exact"/>
              <w:jc w:val="center"/>
            </w:pPr>
            <w:r w:rsidRPr="006462FB">
              <w:t>Заключениепо результатам проведения правовой экспертизы</w:t>
            </w:r>
          </w:p>
          <w:p w:rsidR="006462FB" w:rsidRPr="006462FB" w:rsidRDefault="006462FB" w:rsidP="006462FB">
            <w:pPr>
              <w:spacing w:line="240" w:lineRule="exact"/>
              <w:jc w:val="center"/>
            </w:pPr>
            <w:r w:rsidRPr="006462FB">
              <w:t>от 02.05.2017 №313/02-42/566</w:t>
            </w:r>
          </w:p>
          <w:p w:rsidR="006462FB" w:rsidRPr="00C6155C" w:rsidRDefault="006462FB" w:rsidP="006462FB">
            <w:pPr>
              <w:spacing w:line="240" w:lineRule="exact"/>
              <w:jc w:val="center"/>
            </w:pPr>
            <w:r w:rsidRPr="006462FB">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6462FB" w:rsidRPr="00201796" w:rsidRDefault="00201796" w:rsidP="00201796">
            <w:pPr>
              <w:jc w:val="both"/>
              <w:rPr>
                <w:rFonts w:cs="Arial"/>
              </w:rPr>
            </w:pPr>
            <w:r w:rsidRPr="00201796">
              <w:t>Приведен в соответствие с действующимфедеральным законодательством  приказом министерства финансов Магаданской области от 31.03.2017 №35</w:t>
            </w:r>
          </w:p>
        </w:tc>
      </w:tr>
      <w:tr w:rsidR="006462FB" w:rsidRPr="009D1233" w:rsidTr="00F41B16">
        <w:tc>
          <w:tcPr>
            <w:tcW w:w="648" w:type="dxa"/>
          </w:tcPr>
          <w:p w:rsidR="006462FB" w:rsidRPr="009D1233" w:rsidRDefault="006462FB" w:rsidP="00201796">
            <w:pPr>
              <w:widowControl/>
              <w:autoSpaceDE/>
              <w:autoSpaceDN/>
              <w:adjustRightInd/>
              <w:spacing w:line="240" w:lineRule="exact"/>
              <w:jc w:val="both"/>
              <w:rPr>
                <w:sz w:val="22"/>
                <w:szCs w:val="22"/>
              </w:rPr>
            </w:pPr>
            <w:r>
              <w:rPr>
                <w:sz w:val="22"/>
                <w:szCs w:val="22"/>
              </w:rPr>
              <w:lastRenderedPageBreak/>
              <w:t>2.</w:t>
            </w:r>
          </w:p>
        </w:tc>
        <w:tc>
          <w:tcPr>
            <w:tcW w:w="2721" w:type="dxa"/>
          </w:tcPr>
          <w:p w:rsidR="00201796" w:rsidRPr="00201796" w:rsidRDefault="00201796" w:rsidP="00201796">
            <w:pPr>
              <w:pStyle w:val="ConsPlusTitle"/>
              <w:spacing w:line="240" w:lineRule="exact"/>
              <w:jc w:val="both"/>
              <w:rPr>
                <w:b w:val="0"/>
                <w:bCs w:val="0"/>
                <w:sz w:val="20"/>
                <w:szCs w:val="20"/>
              </w:rPr>
            </w:pPr>
            <w:r w:rsidRPr="00201796">
              <w:rPr>
                <w:b w:val="0"/>
                <w:bCs w:val="0"/>
                <w:sz w:val="20"/>
                <w:szCs w:val="20"/>
              </w:rPr>
              <w:t>Приказ</w:t>
            </w:r>
            <w:r w:rsidRPr="00201796">
              <w:rPr>
                <w:b w:val="0"/>
                <w:sz w:val="20"/>
                <w:szCs w:val="20"/>
              </w:rPr>
              <w:t xml:space="preserve"> м</w:t>
            </w:r>
            <w:r w:rsidRPr="00201796">
              <w:rPr>
                <w:b w:val="0"/>
                <w:bCs w:val="0"/>
                <w:sz w:val="20"/>
                <w:szCs w:val="20"/>
              </w:rPr>
              <w:t xml:space="preserve">инистерства финансов Магаданской области </w:t>
            </w:r>
            <w:hyperlink r:id="rId11" w:tgtFrame="_self" w:history="1">
              <w:r w:rsidRPr="00C32942">
                <w:rPr>
                  <w:rStyle w:val="ac"/>
                  <w:b w:val="0"/>
                  <w:bCs w:val="0"/>
                  <w:color w:val="auto"/>
                  <w:sz w:val="20"/>
                  <w:szCs w:val="20"/>
                  <w:u w:val="none"/>
                </w:rPr>
                <w:t xml:space="preserve">от 07.12.2016 №95 </w:t>
              </w:r>
            </w:hyperlink>
            <w:r w:rsidRPr="00C32942">
              <w:rPr>
                <w:b w:val="0"/>
                <w:bCs w:val="0"/>
                <w:sz w:val="20"/>
                <w:szCs w:val="20"/>
              </w:rPr>
              <w:t>«Об утвержд</w:t>
            </w:r>
            <w:r w:rsidRPr="00201796">
              <w:rPr>
                <w:b w:val="0"/>
                <w:bCs w:val="0"/>
                <w:sz w:val="20"/>
                <w:szCs w:val="20"/>
              </w:rPr>
              <w:t xml:space="preserve">ении Порядка санкционирования оплаты денежных обязательств получателей средств областного бюджета и администраторов источников финансирования дефицита областного бюджета при кассовом обслуживании исполнения областного бюджета Управлением Федерального казначейства по </w:t>
            </w:r>
            <w:r w:rsidRPr="00201796">
              <w:rPr>
                <w:b w:val="0"/>
                <w:bCs w:val="0"/>
                <w:sz w:val="20"/>
                <w:szCs w:val="20"/>
              </w:rPr>
              <w:lastRenderedPageBreak/>
              <w:t xml:space="preserve">Магаданской области» (в редакции приказов </w:t>
            </w:r>
            <w:r w:rsidRPr="00201796">
              <w:rPr>
                <w:b w:val="0"/>
                <w:sz w:val="20"/>
                <w:szCs w:val="20"/>
              </w:rPr>
              <w:t>м</w:t>
            </w:r>
            <w:r w:rsidRPr="00201796">
              <w:rPr>
                <w:b w:val="0"/>
                <w:bCs w:val="0"/>
                <w:sz w:val="20"/>
                <w:szCs w:val="20"/>
              </w:rPr>
              <w:t>инистерства финансов Магаданской области от 26.12.2016 №109, от 18.01.2017 №12)</w:t>
            </w:r>
          </w:p>
          <w:p w:rsidR="006462FB" w:rsidRPr="00201796" w:rsidRDefault="006462FB" w:rsidP="00201796">
            <w:pPr>
              <w:spacing w:line="240" w:lineRule="exact"/>
              <w:jc w:val="both"/>
            </w:pPr>
          </w:p>
        </w:tc>
        <w:tc>
          <w:tcPr>
            <w:tcW w:w="4479" w:type="dxa"/>
          </w:tcPr>
          <w:p w:rsidR="006462FB" w:rsidRPr="00201796" w:rsidRDefault="00201796" w:rsidP="00201796">
            <w:pPr>
              <w:spacing w:line="240" w:lineRule="exact"/>
              <w:jc w:val="both"/>
            </w:pPr>
            <w:r w:rsidRPr="00201796">
              <w:rPr>
                <w:bCs/>
              </w:rPr>
              <w:lastRenderedPageBreak/>
              <w:t>В  рассматриваемом случае отсутствует необходимость урегулирования финансовым органом субъекта указанного порядка санкционирования оплаты денежных обязательств, так как последнее осуществляется территориальным подразделением федерального органа исполнительной власти, и приказ министерства финансов Магаданской области от 07.12.2016 №95 издан с нарушением компетенции.</w:t>
            </w:r>
          </w:p>
        </w:tc>
        <w:tc>
          <w:tcPr>
            <w:tcW w:w="1980" w:type="dxa"/>
          </w:tcPr>
          <w:p w:rsidR="006462FB" w:rsidRPr="00201796" w:rsidRDefault="00201796" w:rsidP="00201796">
            <w:pPr>
              <w:spacing w:line="240" w:lineRule="exact"/>
              <w:jc w:val="center"/>
            </w:pPr>
            <w:r w:rsidRPr="00201796">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2520" w:type="dxa"/>
            <w:gridSpan w:val="2"/>
          </w:tcPr>
          <w:p w:rsidR="00201796" w:rsidRPr="00201796" w:rsidRDefault="00201796" w:rsidP="00201796">
            <w:pPr>
              <w:spacing w:line="240" w:lineRule="exact"/>
              <w:jc w:val="center"/>
            </w:pPr>
            <w:r w:rsidRPr="00201796">
              <w:t>Заключение по результатам проведения правовой экспертизы</w:t>
            </w:r>
          </w:p>
          <w:p w:rsidR="00201796" w:rsidRPr="00201796" w:rsidRDefault="00201796" w:rsidP="00201796">
            <w:pPr>
              <w:spacing w:line="240" w:lineRule="exact"/>
              <w:jc w:val="center"/>
            </w:pPr>
            <w:r w:rsidRPr="00201796">
              <w:t>от 30.01.2017                       №021/02-42/84</w:t>
            </w:r>
          </w:p>
          <w:p w:rsidR="006462FB" w:rsidRPr="00201796" w:rsidRDefault="00201796" w:rsidP="00201796">
            <w:pPr>
              <w:spacing w:line="240" w:lineRule="exact"/>
              <w:jc w:val="center"/>
            </w:pPr>
            <w:r w:rsidRPr="00201796">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843D8D" w:rsidRPr="00201796" w:rsidRDefault="00843D8D" w:rsidP="00843D8D">
            <w:pPr>
              <w:pStyle w:val="1"/>
              <w:spacing w:before="0" w:line="240" w:lineRule="exact"/>
              <w:jc w:val="both"/>
              <w:rPr>
                <w:rFonts w:ascii="Times New Roman" w:hAnsi="Times New Roman" w:cs="Times New Roman"/>
                <w:b w:val="0"/>
                <w:color w:val="auto"/>
                <w:sz w:val="20"/>
                <w:szCs w:val="20"/>
              </w:rPr>
            </w:pPr>
            <w:r w:rsidRPr="00201796">
              <w:rPr>
                <w:rFonts w:ascii="Times New Roman" w:hAnsi="Times New Roman" w:cs="Times New Roman"/>
                <w:b w:val="0"/>
                <w:color w:val="auto"/>
                <w:sz w:val="20"/>
                <w:szCs w:val="20"/>
              </w:rPr>
              <w:t>Правовой акт направлен в Минюст России для проведения правовой экспертизы.</w:t>
            </w:r>
          </w:p>
          <w:p w:rsidR="00843D8D" w:rsidRPr="00201796" w:rsidRDefault="00843D8D" w:rsidP="00843D8D">
            <w:pPr>
              <w:spacing w:line="240" w:lineRule="exact"/>
              <w:jc w:val="both"/>
            </w:pPr>
          </w:p>
          <w:p w:rsidR="00843D8D" w:rsidRDefault="00843D8D" w:rsidP="00843D8D">
            <w:pPr>
              <w:spacing w:line="240" w:lineRule="exact"/>
              <w:jc w:val="center"/>
            </w:pPr>
          </w:p>
          <w:p w:rsidR="006462FB" w:rsidRPr="009D1233" w:rsidRDefault="00843D8D" w:rsidP="00843D8D">
            <w:pPr>
              <w:spacing w:line="240" w:lineRule="exact"/>
              <w:jc w:val="center"/>
              <w:rPr>
                <w:sz w:val="22"/>
                <w:szCs w:val="22"/>
              </w:rPr>
            </w:pPr>
            <w:r w:rsidRPr="00843D8D">
              <w:t>В Управление поступил приказ министерства финансов Магаданской области от 23.10.2017 №85 вносящий изменения в данный акт (экспертное заключение от 08.11.2017 №1053/02-42/1469 о несоответствии федеральномузаконодате</w:t>
            </w:r>
            <w:r w:rsidRPr="00843D8D">
              <w:lastRenderedPageBreak/>
              <w:t>льству</w:t>
            </w:r>
            <w:r>
              <w:t>и наличии коррупциогенных факторов</w:t>
            </w:r>
            <w:r w:rsidRPr="00843D8D">
              <w:t xml:space="preserve"> направлено разработчику акта)</w:t>
            </w:r>
          </w:p>
        </w:tc>
      </w:tr>
      <w:tr w:rsidR="00C32942" w:rsidRPr="009D1233" w:rsidTr="00F41B16">
        <w:tc>
          <w:tcPr>
            <w:tcW w:w="648" w:type="dxa"/>
          </w:tcPr>
          <w:p w:rsidR="00C32942" w:rsidRPr="00C32942" w:rsidRDefault="00C32942" w:rsidP="00C32942">
            <w:pPr>
              <w:widowControl/>
              <w:autoSpaceDE/>
              <w:autoSpaceDN/>
              <w:adjustRightInd/>
              <w:spacing w:line="240" w:lineRule="exact"/>
              <w:jc w:val="both"/>
            </w:pPr>
            <w:r w:rsidRPr="00C32942">
              <w:lastRenderedPageBreak/>
              <w:t>3.</w:t>
            </w:r>
          </w:p>
        </w:tc>
        <w:tc>
          <w:tcPr>
            <w:tcW w:w="2721" w:type="dxa"/>
          </w:tcPr>
          <w:p w:rsidR="00C32942" w:rsidRPr="00C32942" w:rsidRDefault="00C32942" w:rsidP="00C32942">
            <w:pPr>
              <w:pStyle w:val="ConsPlusTitle"/>
              <w:spacing w:line="240" w:lineRule="exact"/>
              <w:jc w:val="both"/>
              <w:rPr>
                <w:b w:val="0"/>
                <w:bCs w:val="0"/>
                <w:sz w:val="20"/>
                <w:szCs w:val="20"/>
              </w:rPr>
            </w:pPr>
            <w:r w:rsidRPr="00C32942">
              <w:rPr>
                <w:b w:val="0"/>
                <w:bCs w:val="0"/>
                <w:sz w:val="20"/>
                <w:szCs w:val="20"/>
              </w:rPr>
              <w:t xml:space="preserve">Приказ министерства здравоохранения и демографической политики Магаданской области </w:t>
            </w:r>
            <w:hyperlink r:id="rId12" w:tgtFrame="_self" w:history="1">
              <w:r w:rsidRPr="00C32942">
                <w:rPr>
                  <w:rStyle w:val="ac"/>
                  <w:b w:val="0"/>
                  <w:bCs w:val="0"/>
                  <w:color w:val="auto"/>
                  <w:sz w:val="20"/>
                  <w:szCs w:val="20"/>
                  <w:u w:val="none"/>
                </w:rPr>
                <w:t>от 01.12.2016 №759</w:t>
              </w:r>
            </w:hyperlink>
            <w:r w:rsidRPr="00C32942">
              <w:rPr>
                <w:b w:val="0"/>
                <w:bCs w:val="0"/>
                <w:sz w:val="20"/>
                <w:szCs w:val="20"/>
              </w:rPr>
              <w:t xml:space="preserve"> «Об утверждении административного регламента предоставления министерством здравоохранения и демографической политики Магаданской области государственной услуги по организации оказания высокотехнологичной медицинской помощи населению Магаданской области с применением специализированной системы»</w:t>
            </w:r>
          </w:p>
          <w:p w:rsidR="00C32942" w:rsidRPr="00C32942" w:rsidRDefault="00C32942" w:rsidP="00C32942">
            <w:pPr>
              <w:pStyle w:val="ConsPlusTitle"/>
              <w:spacing w:line="240" w:lineRule="exact"/>
              <w:jc w:val="both"/>
              <w:rPr>
                <w:b w:val="0"/>
                <w:bCs w:val="0"/>
                <w:sz w:val="20"/>
                <w:szCs w:val="20"/>
              </w:rPr>
            </w:pPr>
          </w:p>
        </w:tc>
        <w:tc>
          <w:tcPr>
            <w:tcW w:w="4479" w:type="dxa"/>
          </w:tcPr>
          <w:p w:rsidR="00C32942" w:rsidRPr="00C32942" w:rsidRDefault="00C32942" w:rsidP="00C32942">
            <w:pPr>
              <w:spacing w:line="240" w:lineRule="exact"/>
              <w:jc w:val="both"/>
            </w:pPr>
            <w:r w:rsidRPr="00C32942">
              <w:t xml:space="preserve">В пункте 25.5 Административного регламента в рамках административной процедуры «Получение и направление решения медицинской организации, оказывающей высокотехнологичную медицинскую помощь, о наличии (об отсутствии) медицинских показаний или наличии медицинских противопоказаний заявителю» предусмотрено, что должностное лицо сектора специализированной медицинской помощи совершает предусмотренные в пунктах 25.6 – 25.9 административные действия </w:t>
            </w:r>
            <w:r w:rsidRPr="00C32942">
              <w:rPr>
                <w:i/>
              </w:rPr>
              <w:t>в течение 5 рабочих дней</w:t>
            </w:r>
            <w:r w:rsidRPr="00C32942">
              <w:t>.</w:t>
            </w:r>
          </w:p>
          <w:p w:rsidR="00C32942" w:rsidRPr="00C32942" w:rsidRDefault="00C32942" w:rsidP="00C32942">
            <w:pPr>
              <w:spacing w:line="240" w:lineRule="exact"/>
              <w:jc w:val="both"/>
            </w:pPr>
            <w:r w:rsidRPr="00C32942">
              <w:t>Из изложенного неясно, каким образом максимальный срок исполнения административной процедуры «Получение и направление решения медицинской организации, оказывающей высокотехнологичную медицинскую помощь, о наличии (об отсутствии) медицинских показаний или наличии медицинских противопоказаний заявителю» не должен превышать 17 рабочих дней (с учетом срока госпитализации) со дня поступления комплекта документов, предусмотренного пунктом 9.1 данного Регламента как это указано в пункте 25.10 Административного регламента.</w:t>
            </w:r>
          </w:p>
          <w:p w:rsidR="00C32942" w:rsidRPr="00C32942" w:rsidRDefault="00C32942" w:rsidP="00C32942">
            <w:pPr>
              <w:pStyle w:val="af"/>
              <w:spacing w:after="0" w:line="240" w:lineRule="exact"/>
              <w:jc w:val="both"/>
            </w:pPr>
            <w:r w:rsidRPr="00C32942">
              <w:t xml:space="preserve">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 широта дискреционных полномочий – отсутствие или </w:t>
            </w:r>
            <w:r w:rsidRPr="00C32942">
              <w:lastRenderedPageBreak/>
              <w:t>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 является коррупциогенным фактором.</w:t>
            </w:r>
          </w:p>
          <w:p w:rsidR="00C32942" w:rsidRPr="00C32942" w:rsidRDefault="00C32942" w:rsidP="00C32942">
            <w:pPr>
              <w:spacing w:line="240" w:lineRule="exact"/>
              <w:jc w:val="both"/>
              <w:rPr>
                <w:bCs/>
              </w:rPr>
            </w:pPr>
          </w:p>
        </w:tc>
        <w:tc>
          <w:tcPr>
            <w:tcW w:w="1980" w:type="dxa"/>
          </w:tcPr>
          <w:p w:rsidR="00C32942" w:rsidRPr="00C32942" w:rsidRDefault="00C32942" w:rsidP="00C32942">
            <w:pPr>
              <w:spacing w:line="240" w:lineRule="exact"/>
              <w:jc w:val="center"/>
            </w:pPr>
            <w:r w:rsidRPr="00C32942">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tc>
        <w:tc>
          <w:tcPr>
            <w:tcW w:w="2520" w:type="dxa"/>
            <w:gridSpan w:val="2"/>
          </w:tcPr>
          <w:p w:rsidR="00C32942" w:rsidRPr="00C32942" w:rsidRDefault="00C32942" w:rsidP="00C32942">
            <w:pPr>
              <w:spacing w:line="240" w:lineRule="exact"/>
              <w:jc w:val="center"/>
            </w:pPr>
            <w:r w:rsidRPr="00C32942">
              <w:t>Заключение по результатам проведения правовойэкспертизы</w:t>
            </w:r>
            <w:r w:rsidRPr="00C32942">
              <w:rPr>
                <w:rFonts w:eastAsiaTheme="minorEastAsia"/>
                <w:color w:val="000000" w:themeColor="text1"/>
              </w:rPr>
              <w:t>от 02.02.2017 №1140/02-42/135</w:t>
            </w:r>
          </w:p>
          <w:p w:rsidR="00C32942" w:rsidRPr="00C32942" w:rsidRDefault="00C32942" w:rsidP="00C32942">
            <w:pPr>
              <w:spacing w:line="240" w:lineRule="exact"/>
              <w:jc w:val="center"/>
            </w:pP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C32942" w:rsidRPr="00C32942" w:rsidRDefault="00C32942" w:rsidP="00C32942">
            <w:pPr>
              <w:pStyle w:val="1"/>
              <w:spacing w:before="0" w:line="240" w:lineRule="exact"/>
              <w:jc w:val="both"/>
              <w:rPr>
                <w:rFonts w:ascii="Times New Roman" w:hAnsi="Times New Roman" w:cs="Times New Roman"/>
                <w:b w:val="0"/>
                <w:color w:val="auto"/>
                <w:sz w:val="20"/>
                <w:szCs w:val="20"/>
              </w:rPr>
            </w:pPr>
            <w:r w:rsidRPr="00C32942">
              <w:rPr>
                <w:rFonts w:ascii="Times New Roman" w:hAnsi="Times New Roman" w:cs="Times New Roman"/>
                <w:b w:val="0"/>
                <w:color w:val="auto"/>
                <w:sz w:val="20"/>
                <w:szCs w:val="20"/>
              </w:rPr>
              <w:t xml:space="preserve">Приведен в соответствие с действующим федеральным законодательством  Приказом </w:t>
            </w:r>
            <w:r w:rsidRPr="00C32942">
              <w:rPr>
                <w:rFonts w:ascii="Times New Roman" w:hAnsi="Times New Roman" w:cs="Times New Roman"/>
                <w:b w:val="0"/>
                <w:bCs w:val="0"/>
                <w:color w:val="auto"/>
                <w:sz w:val="20"/>
                <w:szCs w:val="20"/>
              </w:rPr>
              <w:t xml:space="preserve">министерства здравоохранения и демографической политики Магаданской области </w:t>
            </w:r>
            <w:hyperlink r:id="rId13" w:tgtFrame="_self" w:history="1">
              <w:r w:rsidRPr="00C32942">
                <w:rPr>
                  <w:rStyle w:val="ac"/>
                  <w:rFonts w:ascii="Times New Roman" w:hAnsi="Times New Roman" w:cs="Times New Roman"/>
                  <w:b w:val="0"/>
                  <w:color w:val="auto"/>
                  <w:sz w:val="20"/>
                  <w:szCs w:val="20"/>
                  <w:u w:val="none"/>
                </w:rPr>
                <w:t>от 20.03.2017 №131</w:t>
              </w:r>
            </w:hyperlink>
          </w:p>
        </w:tc>
      </w:tr>
      <w:tr w:rsidR="00C547AE" w:rsidRPr="009D1233" w:rsidTr="00F41B16">
        <w:tc>
          <w:tcPr>
            <w:tcW w:w="648" w:type="dxa"/>
          </w:tcPr>
          <w:p w:rsidR="00C547AE" w:rsidRPr="00C32942" w:rsidRDefault="00C547AE" w:rsidP="00DD0EA1">
            <w:pPr>
              <w:widowControl/>
              <w:autoSpaceDE/>
              <w:autoSpaceDN/>
              <w:adjustRightInd/>
              <w:spacing w:line="240" w:lineRule="exact"/>
              <w:jc w:val="both"/>
            </w:pPr>
            <w:r>
              <w:lastRenderedPageBreak/>
              <w:t>4.</w:t>
            </w:r>
          </w:p>
        </w:tc>
        <w:tc>
          <w:tcPr>
            <w:tcW w:w="2721" w:type="dxa"/>
          </w:tcPr>
          <w:p w:rsidR="00C547AE" w:rsidRPr="00B446ED" w:rsidRDefault="00C547AE" w:rsidP="00DD0EA1">
            <w:pPr>
              <w:spacing w:line="240" w:lineRule="exact"/>
              <w:ind w:firstLine="34"/>
              <w:jc w:val="both"/>
            </w:pPr>
            <w:r w:rsidRPr="00B446ED">
              <w:t>Распоряжение департамента имущественных и земельных отношений Магаданской области от 02.12.2016 №822 «Об утверждении административного регламента предоставления государственной услуги «Предоставление гражданам в безвозмездное пользование земельных участков, находящихся в государственной собственности Магаданской области в рамках Федерального закона от 01 мая 2016 г. №119-ФЗ» (в редакции распоряжения департамента имущественных и земельных отношений Магаданской области от 18.01.2017 №17)</w:t>
            </w:r>
          </w:p>
        </w:tc>
        <w:tc>
          <w:tcPr>
            <w:tcW w:w="4479" w:type="dxa"/>
          </w:tcPr>
          <w:p w:rsidR="00C547AE" w:rsidRPr="00B446ED" w:rsidRDefault="00DD0EA1" w:rsidP="00DD0EA1">
            <w:pPr>
              <w:spacing w:line="240" w:lineRule="exact"/>
              <w:ind w:firstLine="34"/>
              <w:jc w:val="both"/>
            </w:pPr>
            <w:r>
              <w:t xml:space="preserve">1. </w:t>
            </w:r>
            <w:r w:rsidR="00C547AE" w:rsidRPr="00B446ED">
              <w:t>В нарушение положений статьи 6 Федерального закона от 01.05.2016 №119-ФЗ и пунктом 5, 7 и 18 части 1 статьи 26 Федерального закона от 13.07.2015 №218-ФЗ, указанным нормативным правовым актом не установлен ряд административных действий и сроки их осуществления.</w:t>
            </w:r>
          </w:p>
          <w:p w:rsidR="00C547AE" w:rsidRPr="00B446ED" w:rsidRDefault="00DD0EA1" w:rsidP="00DD0EA1">
            <w:pPr>
              <w:spacing w:line="240" w:lineRule="exact"/>
              <w:ind w:firstLine="34"/>
              <w:jc w:val="both"/>
            </w:pPr>
            <w:r>
              <w:t>2</w:t>
            </w:r>
            <w:r w:rsidR="00C547AE" w:rsidRPr="00B446ED">
              <w:t xml:space="preserve">. Указанным нормативным правовым актом в нарушение пункта «г» статьи 71 </w:t>
            </w:r>
            <w:hyperlink r:id="rId14" w:tgtFrame="_self" w:tooltip="Конституции Российской Федерации" w:history="1">
              <w:r w:rsidR="00C547AE" w:rsidRPr="00B446ED">
                <w:t>Конституции Российской Федерации</w:t>
              </w:r>
            </w:hyperlink>
            <w:r w:rsidR="00C547AE" w:rsidRPr="00B446ED">
              <w:t xml:space="preserve"> закрепляет действия, которые обязано выполнять территориальное подразделение федерального органа исполнительной власти.</w:t>
            </w:r>
          </w:p>
          <w:p w:rsidR="00C547AE" w:rsidRPr="00B446ED" w:rsidRDefault="00C547AE" w:rsidP="00DD0EA1">
            <w:pPr>
              <w:spacing w:line="240" w:lineRule="exact"/>
              <w:ind w:firstLine="34"/>
              <w:jc w:val="both"/>
            </w:pPr>
          </w:p>
        </w:tc>
        <w:tc>
          <w:tcPr>
            <w:tcW w:w="1980" w:type="dxa"/>
          </w:tcPr>
          <w:p w:rsidR="00C547AE" w:rsidRDefault="00C547AE" w:rsidP="00DD0EA1">
            <w:pPr>
              <w:spacing w:line="240" w:lineRule="exact"/>
              <w:jc w:val="center"/>
            </w:pPr>
            <w:r w:rsidRPr="00201796">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C547AE" w:rsidRDefault="00C547AE" w:rsidP="00DD0EA1">
            <w:pPr>
              <w:spacing w:line="240" w:lineRule="exact"/>
              <w:jc w:val="center"/>
            </w:pPr>
          </w:p>
          <w:p w:rsidR="00C547AE" w:rsidRPr="00B446ED" w:rsidRDefault="00C547AE" w:rsidP="00DD0EA1">
            <w:pPr>
              <w:spacing w:line="240" w:lineRule="exact"/>
              <w:jc w:val="center"/>
              <w:rPr>
                <w:b/>
                <w:bCs/>
              </w:rPr>
            </w:pPr>
            <w:r>
              <w:t>2).</w:t>
            </w:r>
            <w:r w:rsidRPr="001B4EF8">
              <w:t xml:space="preserve">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w:t>
            </w:r>
            <w:r w:rsidRPr="001B4EF8">
              <w:lastRenderedPageBreak/>
              <w:t>одного из элементов такого порядка</w:t>
            </w:r>
            <w:r>
              <w:t>.</w:t>
            </w:r>
          </w:p>
        </w:tc>
        <w:tc>
          <w:tcPr>
            <w:tcW w:w="2520" w:type="dxa"/>
            <w:gridSpan w:val="2"/>
          </w:tcPr>
          <w:p w:rsidR="00C547AE" w:rsidRPr="00C32942" w:rsidRDefault="00C547AE" w:rsidP="00DD0EA1">
            <w:pPr>
              <w:spacing w:line="240" w:lineRule="exact"/>
              <w:jc w:val="center"/>
            </w:pPr>
            <w:r w:rsidRPr="00C32942">
              <w:lastRenderedPageBreak/>
              <w:t>Заключение по результатам проведения правовойэкспертизы</w:t>
            </w:r>
            <w:r w:rsidRPr="00B446ED">
              <w:t>от 03.02.2017 №025/02-42/136</w:t>
            </w:r>
          </w:p>
          <w:p w:rsidR="00C547AE" w:rsidRPr="00C547AE" w:rsidRDefault="00C547AE" w:rsidP="00DD0EA1">
            <w:pPr>
              <w:spacing w:line="240" w:lineRule="exact"/>
              <w:jc w:val="center"/>
            </w:pP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C547AE" w:rsidRPr="00C547AE" w:rsidRDefault="00DD0EA1" w:rsidP="00DD0EA1">
            <w:pPr>
              <w:spacing w:line="240" w:lineRule="exact"/>
              <w:jc w:val="both"/>
              <w:rPr>
                <w:bCs/>
              </w:rPr>
            </w:pPr>
            <w:r w:rsidRPr="00B446ED">
              <w:t>Приведен в соответствие с действующим федеральным законодательством распоряжением департамента имущественных и земельных отношений Магаданской области от 27.02.2017 №97 вносящие изменения в данный нормативный правовой акт.</w:t>
            </w:r>
          </w:p>
        </w:tc>
      </w:tr>
      <w:tr w:rsidR="00DD0EA1" w:rsidRPr="009D1233" w:rsidTr="00F41B16">
        <w:trPr>
          <w:trHeight w:val="2938"/>
        </w:trPr>
        <w:tc>
          <w:tcPr>
            <w:tcW w:w="648" w:type="dxa"/>
          </w:tcPr>
          <w:p w:rsidR="00DD0EA1" w:rsidRPr="00D937F4" w:rsidRDefault="00DD0EA1" w:rsidP="00C32942">
            <w:pPr>
              <w:widowControl/>
              <w:autoSpaceDE/>
              <w:autoSpaceDN/>
              <w:adjustRightInd/>
              <w:spacing w:line="240" w:lineRule="exact"/>
              <w:jc w:val="both"/>
            </w:pPr>
            <w:r w:rsidRPr="00D937F4">
              <w:lastRenderedPageBreak/>
              <w:t>5.</w:t>
            </w:r>
          </w:p>
        </w:tc>
        <w:tc>
          <w:tcPr>
            <w:tcW w:w="2721" w:type="dxa"/>
          </w:tcPr>
          <w:p w:rsidR="00DD0EA1" w:rsidRPr="00D937F4" w:rsidRDefault="00DD0EA1" w:rsidP="00DD0EA1">
            <w:pPr>
              <w:ind w:firstLine="34"/>
              <w:jc w:val="both"/>
            </w:pPr>
            <w:r w:rsidRPr="00D937F4">
              <w:t>Приказ министерства образования и молодежной политики Магаданской области от 12.12.2016 №956 «Об утверждении административного регламента предоставления органами опеки и попечительства государственной услуги по приему документов в целях подбора и учета граждан, желающих установить опеку (попечительство) над несовершеннолетними» (в редакции приказа министерства образования и молодежной политики Магаданской области от 11.01.2017 №11)</w:t>
            </w:r>
          </w:p>
        </w:tc>
        <w:tc>
          <w:tcPr>
            <w:tcW w:w="4479" w:type="dxa"/>
          </w:tcPr>
          <w:p w:rsidR="00A6096D" w:rsidRPr="00D937F4" w:rsidRDefault="00A6096D" w:rsidP="00A6096D">
            <w:pPr>
              <w:widowControl/>
              <w:autoSpaceDE/>
              <w:autoSpaceDN/>
              <w:spacing w:line="240" w:lineRule="exact"/>
              <w:jc w:val="both"/>
              <w:rPr>
                <w:rFonts w:eastAsiaTheme="minorHAnsi"/>
                <w:lang w:eastAsia="en-US"/>
              </w:rPr>
            </w:pPr>
            <w:r w:rsidRPr="00D937F4">
              <w:rPr>
                <w:rFonts w:eastAsiaTheme="minorHAnsi"/>
                <w:lang w:eastAsia="en-US"/>
              </w:rPr>
              <w:t xml:space="preserve">Подпунктом 7 пункта 72 </w:t>
            </w:r>
            <w:r w:rsidRPr="00D937F4">
              <w:t xml:space="preserve">раздела </w:t>
            </w:r>
            <w:r w:rsidRPr="00D937F4">
              <w:rPr>
                <w:lang w:val="en-US"/>
              </w:rPr>
              <w:t>III</w:t>
            </w:r>
            <w:r w:rsidRPr="00D937F4">
              <w:t xml:space="preserve"> административного регламента </w:t>
            </w:r>
            <w:r w:rsidRPr="00D937F4">
              <w:rPr>
                <w:rFonts w:eastAsiaTheme="minorHAnsi"/>
                <w:lang w:eastAsia="en-US"/>
              </w:rPr>
              <w:t>установлено, что межведомственный запрос о предоставлении документов и (или) информации для предоставления государственной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 следующие сведения, если дополнительные сведения не установлены законодательным актом Российской Федерации:</w:t>
            </w:r>
          </w:p>
          <w:p w:rsidR="00A6096D" w:rsidRPr="00D937F4" w:rsidRDefault="00A6096D" w:rsidP="00A6096D">
            <w:pPr>
              <w:widowControl/>
              <w:autoSpaceDE/>
              <w:autoSpaceDN/>
              <w:spacing w:line="240" w:lineRule="exact"/>
              <w:jc w:val="both"/>
              <w:rPr>
                <w:rFonts w:eastAsiaTheme="minorHAnsi"/>
                <w:lang w:eastAsia="en-US"/>
              </w:rPr>
            </w:pPr>
            <w:r w:rsidRPr="00D937F4">
              <w:rPr>
                <w:rFonts w:eastAsiaTheme="minorHAnsi"/>
                <w:lang w:eastAsia="en-US"/>
              </w:rPr>
              <w:t xml:space="preserve">7) дата направления межведомственного запроса и срок ожидаемого ответа на межведомственный запрос. </w:t>
            </w:r>
            <w:r w:rsidRPr="00D937F4">
              <w:rPr>
                <w:rFonts w:eastAsiaTheme="minorHAnsi"/>
                <w:b/>
                <w:i/>
                <w:lang w:eastAsia="en-US"/>
              </w:rPr>
              <w:t>Срок подготовки и направления ответа</w:t>
            </w:r>
            <w:r w:rsidRPr="00D937F4">
              <w:rPr>
                <w:rFonts w:eastAsiaTheme="minorHAnsi"/>
                <w:i/>
                <w:lang w:eastAsia="en-US"/>
              </w:rPr>
              <w:t xml:space="preserve"> на межведомственный запрос не может превышать </w:t>
            </w:r>
            <w:r w:rsidRPr="00D937F4">
              <w:rPr>
                <w:rFonts w:eastAsiaTheme="minorHAnsi"/>
                <w:b/>
                <w:i/>
                <w:lang w:eastAsia="en-US"/>
              </w:rPr>
              <w:t>пять рабочих дней</w:t>
            </w:r>
            <w:r w:rsidRPr="00D937F4">
              <w:rPr>
                <w:rFonts w:eastAsiaTheme="minorHAnsi"/>
                <w:i/>
                <w:lang w:eastAsia="en-US"/>
              </w:rPr>
              <w:t xml:space="preserve"> со дня поступления межведомственного запроса в орган или организацию, предоставляющие документ и (или) информацию. </w:t>
            </w:r>
            <w:r w:rsidRPr="00D937F4">
              <w:rPr>
                <w:rFonts w:eastAsiaTheme="minorHAnsi"/>
                <w:b/>
                <w:i/>
                <w:lang w:eastAsia="en-US"/>
              </w:rPr>
              <w:t>Иные сроки подготовки и направления ответа на межведомственный запрос могут быть установлены федеральными законами, правовыми актами Правительства Российской Федерации и принимаемыми в соответствии с федеральными законами нормативными правовыми актами субъектов Российской Федерации</w:t>
            </w:r>
            <w:r w:rsidRPr="00D937F4">
              <w:rPr>
                <w:rFonts w:eastAsiaTheme="minorHAnsi"/>
                <w:lang w:eastAsia="en-US"/>
              </w:rPr>
              <w:t>.</w:t>
            </w:r>
          </w:p>
          <w:p w:rsidR="00A6096D" w:rsidRPr="00D937F4" w:rsidRDefault="00A6096D" w:rsidP="00A6096D">
            <w:pPr>
              <w:widowControl/>
              <w:autoSpaceDE/>
              <w:autoSpaceDN/>
              <w:spacing w:line="240" w:lineRule="exact"/>
              <w:jc w:val="both"/>
              <w:outlineLvl w:val="1"/>
            </w:pPr>
            <w:r w:rsidRPr="00D937F4">
              <w:t xml:space="preserve">Указанные нормы </w:t>
            </w:r>
            <w:r w:rsidRPr="00D937F4">
              <w:rPr>
                <w:rFonts w:eastAsiaTheme="minorHAnsi"/>
                <w:lang w:eastAsia="en-US"/>
              </w:rPr>
              <w:t xml:space="preserve">подпункта 7 пункта 72 </w:t>
            </w:r>
            <w:r w:rsidRPr="00D937F4">
              <w:t xml:space="preserve">раздела </w:t>
            </w:r>
            <w:r w:rsidRPr="00D937F4">
              <w:rPr>
                <w:lang w:val="en-US"/>
              </w:rPr>
              <w:t>III</w:t>
            </w:r>
            <w:r w:rsidRPr="00D937F4">
              <w:t xml:space="preserve"> административного регламента фактически воспроизводят положения части 3 статьи 7.2 Федерального закона от 27.07.2010 №210-ФЗ, в соответствии с которой срок подготовки и направления ответа на межведомственный </w:t>
            </w:r>
            <w:r w:rsidRPr="00D937F4">
              <w:lastRenderedPageBreak/>
              <w:t>запрос о представлении документов и информации, указанных в пункте 2 части 1 статьи 7 данного Федерального закона, для предоставления государственной или муниципальной услуги с использованием межведомственного информационноговзаимодействияне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A6096D" w:rsidRPr="00D937F4" w:rsidRDefault="00A6096D" w:rsidP="00A6096D">
            <w:pPr>
              <w:widowControl/>
              <w:autoSpaceDE/>
              <w:autoSpaceDN/>
              <w:spacing w:line="240" w:lineRule="exact"/>
              <w:jc w:val="both"/>
            </w:pPr>
            <w:r w:rsidRPr="00D937F4">
              <w:t>Конституционный Суд Российской Федерации и Верховный Суд Российской Федерации неоднократно указывали в своих решениях, что воспроизведение в нормативных правовых актах субъектов Российской Федерации положений федеральных законов само по себе не выходит за пределы полномочий субъекта Российской Федерации лишь в том случае, если эти нормативные правовые приняты в области регулирования отношений, находящихся в совместном ведении Российской Федерации и ее субъектов (ПостановлениеКонституционногоСуда Российской Федерации от 15.12.2003 №19-П, Определение Верховного Суда Российской Федерации от 17.05.2006 №58-Г06-13).</w:t>
            </w:r>
          </w:p>
          <w:p w:rsidR="00A6096D" w:rsidRPr="00D937F4" w:rsidRDefault="00A6096D" w:rsidP="00A6096D">
            <w:pPr>
              <w:widowControl/>
              <w:autoSpaceDE/>
              <w:autoSpaceDN/>
              <w:spacing w:line="240" w:lineRule="exact"/>
              <w:jc w:val="both"/>
              <w:outlineLvl w:val="2"/>
            </w:pPr>
            <w:r w:rsidRPr="00D937F4">
              <w:t xml:space="preserve">Согласно пункту «г» статьи 71 Конституции Российской Федерации установление системы федеральных органов законодательной, исполнительной и судебной власти, порядка их организации и деятельности; формирование </w:t>
            </w:r>
            <w:r w:rsidRPr="00D937F4">
              <w:lastRenderedPageBreak/>
              <w:t>федеральных органов государственной власти находятся в ведении Российской Федерации.</w:t>
            </w:r>
          </w:p>
          <w:p w:rsidR="00A6096D" w:rsidRPr="00D937F4" w:rsidRDefault="00A6096D" w:rsidP="00A6096D">
            <w:pPr>
              <w:widowControl/>
              <w:autoSpaceDE/>
              <w:autoSpaceDN/>
              <w:spacing w:line="240" w:lineRule="exact"/>
              <w:jc w:val="both"/>
            </w:pPr>
            <w:r w:rsidRPr="00D937F4">
              <w:t>Исходя из положений пункта «г» статьи 71 Конституции Российской Федерации, норм Федерального конституционного закона от 17.12.1997 №2-ФКЗ «О Правительстве Российской Федерации», определение полномочий Правительства Российской Федерации является предметом исключительного ведения Российской Федерации.</w:t>
            </w:r>
          </w:p>
          <w:p w:rsidR="00A6096D" w:rsidRPr="00D937F4" w:rsidRDefault="00A6096D" w:rsidP="00455499">
            <w:pPr>
              <w:ind w:firstLine="34"/>
              <w:jc w:val="center"/>
            </w:pPr>
          </w:p>
        </w:tc>
        <w:tc>
          <w:tcPr>
            <w:tcW w:w="1980" w:type="dxa"/>
          </w:tcPr>
          <w:p w:rsidR="00DD0EA1" w:rsidRPr="00D937F4" w:rsidRDefault="00DD0EA1" w:rsidP="00DD0EA1">
            <w:pPr>
              <w:spacing w:line="240" w:lineRule="exact"/>
              <w:jc w:val="center"/>
            </w:pPr>
            <w:r w:rsidRPr="00D937F4">
              <w:lastRenderedPageBreak/>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DD0EA1" w:rsidRPr="00D937F4" w:rsidRDefault="00DD0EA1" w:rsidP="00455499">
            <w:pPr>
              <w:jc w:val="center"/>
              <w:rPr>
                <w:b/>
                <w:bCs/>
              </w:rPr>
            </w:pPr>
          </w:p>
        </w:tc>
        <w:tc>
          <w:tcPr>
            <w:tcW w:w="2520" w:type="dxa"/>
            <w:gridSpan w:val="2"/>
          </w:tcPr>
          <w:p w:rsidR="00DD0EA1" w:rsidRPr="00D937F4" w:rsidRDefault="00DD0EA1" w:rsidP="00DD0EA1">
            <w:pPr>
              <w:jc w:val="center"/>
            </w:pPr>
            <w:r w:rsidRPr="00D937F4">
              <w:t xml:space="preserve">Заключение по результатам проведения правовой экспертизы                     от 10.02.2017 </w:t>
            </w:r>
          </w:p>
          <w:p w:rsidR="00DD0EA1" w:rsidRPr="00D937F4" w:rsidRDefault="00DD0EA1" w:rsidP="00DD0EA1">
            <w:pPr>
              <w:jc w:val="center"/>
            </w:pPr>
            <w:r w:rsidRPr="00D937F4">
              <w:t>№012/02-42/198</w:t>
            </w:r>
          </w:p>
          <w:p w:rsidR="00DD0EA1" w:rsidRPr="00D937F4" w:rsidRDefault="00DD0EA1" w:rsidP="00DD0EA1">
            <w:pPr>
              <w:jc w:val="center"/>
              <w:rPr>
                <w:b/>
                <w:bCs/>
              </w:rPr>
            </w:pPr>
            <w:r w:rsidRPr="00D937F4">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DD0EA1" w:rsidRPr="00D937F4" w:rsidRDefault="00DD0EA1" w:rsidP="00DD0EA1">
            <w:pPr>
              <w:pStyle w:val="1"/>
              <w:spacing w:before="0" w:line="240" w:lineRule="exact"/>
              <w:jc w:val="both"/>
              <w:rPr>
                <w:rFonts w:ascii="Times New Roman" w:hAnsi="Times New Roman" w:cs="Times New Roman"/>
                <w:b w:val="0"/>
                <w:color w:val="auto"/>
                <w:sz w:val="20"/>
                <w:szCs w:val="20"/>
              </w:rPr>
            </w:pPr>
            <w:r w:rsidRPr="00D937F4">
              <w:rPr>
                <w:rFonts w:ascii="Times New Roman" w:hAnsi="Times New Roman" w:cs="Times New Roman"/>
                <w:b w:val="0"/>
                <w:color w:val="auto"/>
                <w:sz w:val="20"/>
                <w:szCs w:val="20"/>
              </w:rPr>
              <w:t>Письмо министерство образования и молодежной политики Магаданской области от 28.02.2017 №1039 о частичном согласии с выводами о экспертного заключения, и принятию к сведению министерством, учете при подготовке проекта</w:t>
            </w:r>
          </w:p>
          <w:p w:rsidR="00DD0EA1" w:rsidRPr="00D937F4" w:rsidRDefault="00DD0EA1" w:rsidP="00DD0EA1">
            <w:pPr>
              <w:jc w:val="both"/>
            </w:pPr>
            <w:r w:rsidRPr="00D937F4">
              <w:t>Письмо прокуратуры Магаданской области от 10.02.2017 №22-12-2017/922 о вынесении протеста на отдельные пункты Административного регламента предоставления органами опеки и попечительства государственной услуги по приему документов в целях подбора и учета граждан, желающих установить опеку (попечительство) над несовершеннолетними</w:t>
            </w:r>
          </w:p>
        </w:tc>
      </w:tr>
      <w:tr w:rsidR="00A6096D" w:rsidRPr="009D1233" w:rsidTr="00F41B16">
        <w:tc>
          <w:tcPr>
            <w:tcW w:w="648" w:type="dxa"/>
          </w:tcPr>
          <w:p w:rsidR="00A6096D" w:rsidRPr="00C32942" w:rsidRDefault="00A6096D" w:rsidP="00C32942">
            <w:pPr>
              <w:widowControl/>
              <w:autoSpaceDE/>
              <w:autoSpaceDN/>
              <w:adjustRightInd/>
              <w:spacing w:line="240" w:lineRule="exact"/>
              <w:jc w:val="both"/>
            </w:pPr>
            <w:r>
              <w:lastRenderedPageBreak/>
              <w:t>6.</w:t>
            </w:r>
          </w:p>
        </w:tc>
        <w:tc>
          <w:tcPr>
            <w:tcW w:w="2721" w:type="dxa"/>
          </w:tcPr>
          <w:p w:rsidR="00A6096D" w:rsidRPr="00B446ED" w:rsidRDefault="00A6096D" w:rsidP="00A6096D">
            <w:pPr>
              <w:ind w:firstLine="34"/>
              <w:jc w:val="both"/>
            </w:pPr>
            <w:r w:rsidRPr="00B446ED">
              <w:t xml:space="preserve">Приказ министерства сельского хозяйства, рыболовства и продовольствия Магаданской области </w:t>
            </w:r>
            <w:hyperlink r:id="rId15" w:tgtFrame="_self" w:history="1">
              <w:r w:rsidRPr="00B446ED">
                <w:t>от 02.09.2014 №4-РХ</w:t>
              </w:r>
            </w:hyperlink>
            <w:r w:rsidRPr="00B446ED">
              <w:t xml:space="preserve"> «Об утверждении административного регламента министерства сельского хозяйства, рыболовства и продовольствия Магаданской области по предоставлению государственной услуги «Подготовка и принятие решения о предоставлении водных биологических ресурсов, относящихся к объектам рыболовства, в пользование для осуществления рыболовства в целях обеспечения традиционного образа жизни и осуществления традиционной хозяйственной деятельности коренных малочисленных </w:t>
            </w:r>
            <w:r w:rsidRPr="00B446ED">
              <w:lastRenderedPageBreak/>
              <w:t>народов Севера, Сибири и Дальнего Востока Российской Федерации, в отношении водных биоресурсов внутренних вод Российской Федерации за исключением внутренних морских вод Российской Федерации» (в редакции приказа министерства сельского хозяйства, рыболовства и продовольствия Магаданской области от 20.01.2017 №2-РХ)</w:t>
            </w:r>
          </w:p>
        </w:tc>
        <w:tc>
          <w:tcPr>
            <w:tcW w:w="4479" w:type="dxa"/>
          </w:tcPr>
          <w:p w:rsidR="00A6096D" w:rsidRPr="00B446ED" w:rsidRDefault="00A6096D" w:rsidP="00A6096D">
            <w:pPr>
              <w:ind w:firstLine="34"/>
              <w:jc w:val="both"/>
            </w:pPr>
            <w:r w:rsidRPr="00B446ED">
              <w:lastRenderedPageBreak/>
              <w:t>Нормами данным нормативного правового акта, в нарушение пункта 17 Порядка подготовки и принятия решения о предоставлении водных биологических ресурсов в пользование, утвержденного  постановлением Правительства Российской Федерации от 15.10.2008 №765, указан неверный срок направления решения о предоставлении водных биоресурсов в пользование.</w:t>
            </w:r>
          </w:p>
        </w:tc>
        <w:tc>
          <w:tcPr>
            <w:tcW w:w="1980" w:type="dxa"/>
          </w:tcPr>
          <w:p w:rsidR="00A6096D" w:rsidRDefault="00A6096D" w:rsidP="00A6096D">
            <w:pPr>
              <w:widowControl/>
              <w:ind w:firstLine="34"/>
              <w:jc w:val="center"/>
            </w:pPr>
            <w:r>
              <w:t xml:space="preserve">1) </w:t>
            </w:r>
            <w:r w:rsidRPr="001B4EF8">
              <w:t>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A6096D" w:rsidRPr="001B4EF8" w:rsidRDefault="00A6096D" w:rsidP="00A6096D">
            <w:pPr>
              <w:widowControl/>
              <w:ind w:firstLine="34"/>
              <w:jc w:val="center"/>
            </w:pPr>
          </w:p>
          <w:p w:rsidR="00A6096D" w:rsidRPr="00B446ED" w:rsidRDefault="00A6096D" w:rsidP="00A6096D">
            <w:pPr>
              <w:jc w:val="center"/>
            </w:pPr>
            <w:r>
              <w:t xml:space="preserve">2) </w:t>
            </w:r>
            <w:r w:rsidRPr="001B4EF8">
              <w:t xml:space="preserve">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w:t>
            </w:r>
            <w:r w:rsidRPr="001B4EF8">
              <w:lastRenderedPageBreak/>
              <w:t>государственной власти или органов местного самоуправления (их должностных лиц);</w:t>
            </w:r>
          </w:p>
        </w:tc>
        <w:tc>
          <w:tcPr>
            <w:tcW w:w="2520" w:type="dxa"/>
            <w:gridSpan w:val="2"/>
          </w:tcPr>
          <w:p w:rsidR="00A6096D" w:rsidRPr="00C32942" w:rsidRDefault="00A6096D" w:rsidP="00A6096D">
            <w:pPr>
              <w:spacing w:line="240" w:lineRule="exact"/>
              <w:jc w:val="center"/>
            </w:pPr>
            <w:r w:rsidRPr="00C32942">
              <w:lastRenderedPageBreak/>
              <w:t>Заключение по результатам проведения правовой экспертизы</w:t>
            </w:r>
            <w:r w:rsidRPr="00B446ED">
              <w:t xml:space="preserve">от 14.02.2017 </w:t>
            </w:r>
            <w:r>
              <w:t xml:space="preserve">                                         №023/02-42/2</w:t>
            </w:r>
            <w:r w:rsidRPr="00B446ED">
              <w:t>9</w:t>
            </w: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A6096D" w:rsidRPr="00A6096D" w:rsidRDefault="00A6096D" w:rsidP="00A6096D">
            <w:pPr>
              <w:pStyle w:val="1"/>
              <w:spacing w:before="0" w:line="240" w:lineRule="exact"/>
              <w:jc w:val="both"/>
              <w:rPr>
                <w:rFonts w:ascii="Times New Roman" w:hAnsi="Times New Roman" w:cs="Times New Roman"/>
                <w:b w:val="0"/>
                <w:color w:val="auto"/>
                <w:sz w:val="20"/>
                <w:szCs w:val="20"/>
              </w:rPr>
            </w:pPr>
            <w:r w:rsidRPr="00A6096D">
              <w:rPr>
                <w:rFonts w:ascii="Times New Roman" w:hAnsi="Times New Roman" w:cs="Times New Roman"/>
                <w:b w:val="0"/>
                <w:color w:val="auto"/>
                <w:sz w:val="20"/>
                <w:szCs w:val="20"/>
              </w:rPr>
              <w:t>Приведен в соответствие с действующим федеральным законодательством приказом министерства сельского хозяйства, рыболовства и продовольствия Магаданской области от 20.02.2017 №6-рх.</w:t>
            </w:r>
          </w:p>
        </w:tc>
      </w:tr>
      <w:tr w:rsidR="00843D8D" w:rsidRPr="009D1233" w:rsidTr="00F41B16">
        <w:trPr>
          <w:trHeight w:val="5605"/>
        </w:trPr>
        <w:tc>
          <w:tcPr>
            <w:tcW w:w="648" w:type="dxa"/>
          </w:tcPr>
          <w:p w:rsidR="00843D8D" w:rsidRPr="004C7C7D" w:rsidRDefault="00843D8D" w:rsidP="00C32942">
            <w:pPr>
              <w:widowControl/>
              <w:autoSpaceDE/>
              <w:autoSpaceDN/>
              <w:adjustRightInd/>
              <w:spacing w:line="240" w:lineRule="exact"/>
              <w:jc w:val="both"/>
            </w:pPr>
            <w:r w:rsidRPr="004C7C7D">
              <w:lastRenderedPageBreak/>
              <w:t>7.</w:t>
            </w:r>
          </w:p>
        </w:tc>
        <w:tc>
          <w:tcPr>
            <w:tcW w:w="2721" w:type="dxa"/>
          </w:tcPr>
          <w:p w:rsidR="00843D8D" w:rsidRPr="004C7C7D" w:rsidRDefault="00843D8D" w:rsidP="00455499">
            <w:pPr>
              <w:ind w:firstLine="34"/>
              <w:jc w:val="both"/>
            </w:pPr>
            <w:r w:rsidRPr="004C7C7D">
              <w:t>Приказ департамента дорожного хозяйства и транспорта администрации Магаданской области от 03.02.2014 №6/2 «Об утверждении административного регламента исполнения государственной функции по осуществлению регионального государственного контроля в сфере перевозок пассажиров и багажа легковым такси департаментом дорожного хозяйства и транспорта администрации Магаданской области» (в редакции приказов Министерства дорожного хозяйства, транспорта и связи Магаданской области от 16.12.2016 №341, от 16.01.2017 №13)</w:t>
            </w:r>
          </w:p>
        </w:tc>
        <w:tc>
          <w:tcPr>
            <w:tcW w:w="4479" w:type="dxa"/>
          </w:tcPr>
          <w:p w:rsidR="00843D8D" w:rsidRPr="004C7C7D" w:rsidRDefault="00843D8D" w:rsidP="00455499">
            <w:pPr>
              <w:jc w:val="both"/>
              <w:rPr>
                <w:rFonts w:cs="Arial"/>
              </w:rPr>
            </w:pPr>
            <w:r w:rsidRPr="004C7C7D">
              <w:rPr>
                <w:rFonts w:cs="Arial"/>
              </w:rPr>
              <w:t xml:space="preserve">Согласно абзацу 3 подпункта 1.4.3 раздела </w:t>
            </w:r>
            <w:r w:rsidRPr="004C7C7D">
              <w:rPr>
                <w:rFonts w:cs="Arial"/>
                <w:lang w:val="en-US"/>
              </w:rPr>
              <w:t>I</w:t>
            </w:r>
            <w:r w:rsidRPr="004C7C7D">
              <w:rPr>
                <w:rFonts w:cs="Arial"/>
              </w:rPr>
              <w:t xml:space="preserve"> административного регламента при проведении проверки должностные лица Министерства не вправе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843D8D" w:rsidRPr="004C7C7D" w:rsidRDefault="00843D8D" w:rsidP="00455499">
            <w:pPr>
              <w:jc w:val="both"/>
              <w:rPr>
                <w:rFonts w:cs="Arial"/>
              </w:rPr>
            </w:pPr>
            <w:r w:rsidRPr="004C7C7D">
              <w:rPr>
                <w:rFonts w:cs="Arial"/>
              </w:rPr>
              <w:t>Однако пунктом 1.1 с</w:t>
            </w:r>
            <w:r w:rsidRPr="004C7C7D">
              <w:rPr>
                <w:rFonts w:cs="Arial"/>
                <w:bCs/>
              </w:rPr>
              <w:t xml:space="preserve">татьи </w:t>
            </w:r>
            <w:bookmarkStart w:id="2" w:name="sub_545906092"/>
            <w:r w:rsidRPr="004C7C7D">
              <w:rPr>
                <w:rFonts w:cs="Arial"/>
                <w:bCs/>
              </w:rPr>
              <w:t xml:space="preserve">15 </w:t>
            </w:r>
            <w:r w:rsidRPr="004C7C7D">
              <w:rPr>
                <w:rFonts w:cs="Arial"/>
              </w:rPr>
              <w:t xml:space="preserve">Федерального закона </w:t>
            </w:r>
            <w:hyperlink r:id="rId16" w:tgtFrame="_self" w:history="1">
              <w:r w:rsidRPr="004C7C7D">
                <w:rPr>
                  <w:rStyle w:val="ac"/>
                  <w:rFonts w:cs="Arial"/>
                  <w:color w:val="auto"/>
                  <w:u w:val="none"/>
                </w:rPr>
                <w:t>от 26.12.2008 №294-ФЗ</w:t>
              </w:r>
            </w:hyperlink>
            <w:bookmarkEnd w:id="2"/>
            <w:r w:rsidRPr="004C7C7D">
              <w:rPr>
                <w:rFonts w:cs="Arial"/>
              </w:rPr>
              <w:t xml:space="preserve"> определено, что при проведении проверки должностные лица органа государственного контроля (надзора), органа муниципального контроля не вправе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843D8D" w:rsidRPr="004C7C7D" w:rsidRDefault="00843D8D" w:rsidP="00455499">
            <w:pPr>
              <w:ind w:firstLine="34"/>
              <w:jc w:val="both"/>
            </w:pPr>
          </w:p>
        </w:tc>
        <w:tc>
          <w:tcPr>
            <w:tcW w:w="1980" w:type="dxa"/>
          </w:tcPr>
          <w:p w:rsidR="00843D8D" w:rsidRPr="004C7C7D" w:rsidRDefault="00843D8D" w:rsidP="00455499">
            <w:pPr>
              <w:widowControl/>
              <w:ind w:firstLine="34"/>
              <w:jc w:val="center"/>
            </w:pPr>
            <w:r w:rsidRPr="004C7C7D">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43D8D" w:rsidRPr="004C7C7D" w:rsidRDefault="00843D8D" w:rsidP="00455499">
            <w:pPr>
              <w:widowControl/>
              <w:ind w:firstLine="34"/>
              <w:jc w:val="center"/>
            </w:pPr>
          </w:p>
          <w:p w:rsidR="00843D8D" w:rsidRPr="004C7C7D" w:rsidRDefault="00843D8D" w:rsidP="00455499">
            <w:pPr>
              <w:jc w:val="center"/>
              <w:rPr>
                <w:b/>
                <w:bCs/>
              </w:rPr>
            </w:pPr>
          </w:p>
        </w:tc>
        <w:tc>
          <w:tcPr>
            <w:tcW w:w="2520" w:type="dxa"/>
            <w:gridSpan w:val="2"/>
          </w:tcPr>
          <w:p w:rsidR="00843D8D" w:rsidRPr="004C7C7D" w:rsidRDefault="00843D8D" w:rsidP="00C32942">
            <w:pPr>
              <w:spacing w:line="240" w:lineRule="exact"/>
              <w:jc w:val="center"/>
            </w:pPr>
            <w:r w:rsidRPr="004C7C7D">
              <w:t>Заключение по результатам проведения правовой экспертизы                     от 15.02.2017                                №015/0242/258        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843D8D" w:rsidRPr="007B607E" w:rsidRDefault="00843D8D" w:rsidP="00273729">
            <w:pPr>
              <w:pStyle w:val="1"/>
              <w:spacing w:before="0" w:line="240" w:lineRule="exact"/>
              <w:jc w:val="both"/>
              <w:rPr>
                <w:rFonts w:ascii="Times New Roman" w:hAnsi="Times New Roman" w:cs="Times New Roman"/>
                <w:b w:val="0"/>
                <w:color w:val="auto"/>
                <w:sz w:val="20"/>
                <w:szCs w:val="20"/>
              </w:rPr>
            </w:pPr>
            <w:r w:rsidRPr="007B607E">
              <w:rPr>
                <w:rFonts w:ascii="Times New Roman" w:hAnsi="Times New Roman" w:cs="Times New Roman"/>
                <w:b w:val="0"/>
                <w:color w:val="auto"/>
                <w:sz w:val="20"/>
                <w:szCs w:val="20"/>
              </w:rPr>
              <w:t xml:space="preserve">Приведен в соответствие с действующим федеральным законодательством. Изменен приказом </w:t>
            </w:r>
            <w:r w:rsidRPr="00D937F4">
              <w:rPr>
                <w:rFonts w:ascii="Times New Roman" w:hAnsi="Times New Roman" w:cs="Times New Roman"/>
                <w:b w:val="0"/>
                <w:color w:val="auto"/>
                <w:sz w:val="20"/>
                <w:szCs w:val="20"/>
              </w:rPr>
              <w:t xml:space="preserve">департамента дорожного хозяйства и транспорта Магаданской области </w:t>
            </w:r>
            <w:r w:rsidRPr="007B607E">
              <w:rPr>
                <w:rFonts w:ascii="Times New Roman" w:hAnsi="Times New Roman" w:cs="Times New Roman"/>
                <w:b w:val="0"/>
                <w:color w:val="auto"/>
                <w:sz w:val="20"/>
                <w:szCs w:val="20"/>
              </w:rPr>
              <w:t xml:space="preserve">от </w:t>
            </w:r>
            <w:r>
              <w:rPr>
                <w:rFonts w:ascii="Times New Roman" w:hAnsi="Times New Roman" w:cs="Times New Roman"/>
                <w:b w:val="0"/>
                <w:color w:val="auto"/>
                <w:sz w:val="20"/>
                <w:szCs w:val="20"/>
              </w:rPr>
              <w:t>06.06.2017</w:t>
            </w:r>
            <w:r w:rsidRPr="007B607E">
              <w:rPr>
                <w:rFonts w:ascii="Times New Roman" w:hAnsi="Times New Roman" w:cs="Times New Roman"/>
                <w:b w:val="0"/>
                <w:color w:val="auto"/>
                <w:sz w:val="20"/>
                <w:szCs w:val="20"/>
              </w:rPr>
              <w:t xml:space="preserve"> №</w:t>
            </w:r>
            <w:r>
              <w:rPr>
                <w:rFonts w:ascii="Times New Roman" w:hAnsi="Times New Roman" w:cs="Times New Roman"/>
                <w:b w:val="0"/>
                <w:color w:val="auto"/>
                <w:sz w:val="20"/>
                <w:szCs w:val="20"/>
              </w:rPr>
              <w:t>132</w:t>
            </w:r>
            <w:r w:rsidRPr="007B607E">
              <w:rPr>
                <w:rFonts w:ascii="Times New Roman" w:hAnsi="Times New Roman" w:cs="Times New Roman"/>
                <w:b w:val="0"/>
                <w:color w:val="auto"/>
                <w:sz w:val="20"/>
                <w:szCs w:val="20"/>
              </w:rPr>
              <w:t>, вносящи</w:t>
            </w:r>
            <w:r>
              <w:rPr>
                <w:rFonts w:ascii="Times New Roman" w:hAnsi="Times New Roman" w:cs="Times New Roman"/>
                <w:b w:val="0"/>
                <w:color w:val="auto"/>
                <w:sz w:val="20"/>
                <w:szCs w:val="20"/>
              </w:rPr>
              <w:t>м</w:t>
            </w:r>
            <w:r w:rsidRPr="007B607E">
              <w:rPr>
                <w:rFonts w:ascii="Times New Roman" w:hAnsi="Times New Roman" w:cs="Times New Roman"/>
                <w:b w:val="0"/>
                <w:color w:val="auto"/>
                <w:sz w:val="20"/>
                <w:szCs w:val="20"/>
              </w:rPr>
              <w:t xml:space="preserve"> изменения в данный нормативный правовой акт.</w:t>
            </w:r>
          </w:p>
        </w:tc>
      </w:tr>
      <w:tr w:rsidR="00843D8D" w:rsidRPr="009D1233" w:rsidTr="00F41B16">
        <w:tc>
          <w:tcPr>
            <w:tcW w:w="648" w:type="dxa"/>
          </w:tcPr>
          <w:p w:rsidR="00843D8D" w:rsidRDefault="00843D8D" w:rsidP="00C32942">
            <w:pPr>
              <w:widowControl/>
              <w:autoSpaceDE/>
              <w:autoSpaceDN/>
              <w:adjustRightInd/>
              <w:spacing w:line="240" w:lineRule="exact"/>
              <w:jc w:val="both"/>
            </w:pPr>
            <w:r>
              <w:t>8</w:t>
            </w:r>
          </w:p>
        </w:tc>
        <w:tc>
          <w:tcPr>
            <w:tcW w:w="2721" w:type="dxa"/>
          </w:tcPr>
          <w:p w:rsidR="00843D8D" w:rsidRPr="004C7C7D" w:rsidRDefault="00843D8D" w:rsidP="00455499">
            <w:pPr>
              <w:ind w:firstLine="34"/>
              <w:jc w:val="both"/>
            </w:pPr>
            <w:r w:rsidRPr="004C7C7D">
              <w:t xml:space="preserve">Приказ министерства дорожного хозяйства, </w:t>
            </w:r>
            <w:r w:rsidRPr="004C7C7D">
              <w:lastRenderedPageBreak/>
              <w:t xml:space="preserve">транспорта и связи Магаданской области </w:t>
            </w:r>
            <w:hyperlink r:id="rId17" w:tgtFrame="_self" w:history="1">
              <w:r w:rsidRPr="004C7C7D">
                <w:t>от 03.07.2015 №172</w:t>
              </w:r>
            </w:hyperlink>
            <w:r w:rsidRPr="004C7C7D">
              <w:t xml:space="preserve"> «Об утверждении Административного регламента исполнения министерством дорожного хозяйства, транспорта и связи Магаданской области государственной функции по осуществлению регионального государственного надзора за обеспечением сохранности автомобильных дорог регионального и межмуниципального значения Магаданской области» (в редакции приказов министерства дорожного хозяйства, транспорта и связи Магаданской области от 16.12.2016 №340, от 12.01.2017 №12, от 25.01.2017 №27)</w:t>
            </w:r>
          </w:p>
        </w:tc>
        <w:tc>
          <w:tcPr>
            <w:tcW w:w="4479" w:type="dxa"/>
          </w:tcPr>
          <w:p w:rsidR="00843D8D" w:rsidRPr="004C7C7D" w:rsidRDefault="00843D8D" w:rsidP="006A6CF5">
            <w:pPr>
              <w:jc w:val="both"/>
              <w:rPr>
                <w:rFonts w:cs="Arial"/>
                <w:i/>
              </w:rPr>
            </w:pPr>
            <w:r w:rsidRPr="004C7C7D">
              <w:rPr>
                <w:rFonts w:cs="Arial"/>
              </w:rPr>
              <w:lastRenderedPageBreak/>
              <w:t xml:space="preserve">абзацем 2 пункта 2.3 раздела 2 административного регламента результатом </w:t>
            </w:r>
            <w:r w:rsidRPr="004C7C7D">
              <w:rPr>
                <w:rFonts w:cs="Arial"/>
              </w:rPr>
              <w:lastRenderedPageBreak/>
              <w:t xml:space="preserve">предоставления государственной услуги является </w:t>
            </w:r>
            <w:r w:rsidRPr="004C7C7D">
              <w:rPr>
                <w:rFonts w:cs="Arial"/>
                <w:i/>
              </w:rPr>
              <w:t xml:space="preserve">выдача охотничьего билета единого федерального образца (далее – охотничьего билета) и направление заявителю с момента выдачи охотничьего билета </w:t>
            </w:r>
            <w:r w:rsidRPr="004C7C7D">
              <w:rPr>
                <w:rFonts w:cs="Arial"/>
                <w:b/>
                <w:i/>
              </w:rPr>
              <w:t>в течение одного рабочего дня уведомления</w:t>
            </w:r>
            <w:r w:rsidRPr="004C7C7D">
              <w:rPr>
                <w:rFonts w:cs="Arial"/>
                <w:i/>
              </w:rPr>
              <w:t>, содержащего информацию о дате внесения соответствующих сведений в государственный охотхозяйственный реестр.</w:t>
            </w:r>
          </w:p>
        </w:tc>
        <w:tc>
          <w:tcPr>
            <w:tcW w:w="1980" w:type="dxa"/>
          </w:tcPr>
          <w:p w:rsidR="00843D8D" w:rsidRPr="004C7C7D" w:rsidRDefault="00843D8D" w:rsidP="00455499">
            <w:pPr>
              <w:widowControl/>
              <w:ind w:firstLine="34"/>
              <w:jc w:val="center"/>
            </w:pPr>
            <w:r w:rsidRPr="004C7C7D">
              <w:lastRenderedPageBreak/>
              <w:t xml:space="preserve">1) широта дискреционных </w:t>
            </w:r>
            <w:r w:rsidRPr="004C7C7D">
              <w:lastRenderedPageBreak/>
              <w:t>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43D8D" w:rsidRPr="004C7C7D" w:rsidRDefault="00843D8D" w:rsidP="00455499">
            <w:pPr>
              <w:widowControl/>
              <w:ind w:firstLine="34"/>
              <w:jc w:val="center"/>
            </w:pPr>
          </w:p>
          <w:p w:rsidR="00843D8D" w:rsidRPr="004C7C7D" w:rsidRDefault="00843D8D" w:rsidP="00C32942">
            <w:pPr>
              <w:spacing w:line="240" w:lineRule="exact"/>
              <w:jc w:val="center"/>
            </w:pPr>
          </w:p>
        </w:tc>
        <w:tc>
          <w:tcPr>
            <w:tcW w:w="2520" w:type="dxa"/>
            <w:gridSpan w:val="2"/>
          </w:tcPr>
          <w:p w:rsidR="00843D8D" w:rsidRPr="004C7C7D" w:rsidRDefault="00843D8D" w:rsidP="00C32942">
            <w:pPr>
              <w:spacing w:line="240" w:lineRule="exact"/>
              <w:jc w:val="center"/>
            </w:pPr>
            <w:r w:rsidRPr="004C7C7D">
              <w:lastRenderedPageBreak/>
              <w:t xml:space="preserve">Заключение по результатам проведения </w:t>
            </w:r>
            <w:r w:rsidRPr="004C7C7D">
              <w:lastRenderedPageBreak/>
              <w:t>правовой экспертизы                     от 15.02.2017 №051/02-42/257</w:t>
            </w:r>
          </w:p>
          <w:p w:rsidR="00843D8D" w:rsidRPr="004C7C7D" w:rsidRDefault="00843D8D" w:rsidP="00C32942">
            <w:pPr>
              <w:spacing w:line="240" w:lineRule="exact"/>
              <w:jc w:val="center"/>
            </w:pPr>
            <w:r w:rsidRPr="004C7C7D">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843D8D" w:rsidRPr="007B607E" w:rsidRDefault="00843D8D" w:rsidP="00273729">
            <w:pPr>
              <w:pStyle w:val="1"/>
              <w:spacing w:before="0" w:line="240" w:lineRule="exact"/>
              <w:jc w:val="both"/>
              <w:rPr>
                <w:rFonts w:ascii="Times New Roman" w:hAnsi="Times New Roman" w:cs="Times New Roman"/>
                <w:b w:val="0"/>
                <w:color w:val="auto"/>
                <w:sz w:val="20"/>
                <w:szCs w:val="20"/>
              </w:rPr>
            </w:pPr>
            <w:r w:rsidRPr="007B607E">
              <w:rPr>
                <w:rFonts w:ascii="Times New Roman" w:hAnsi="Times New Roman" w:cs="Times New Roman"/>
                <w:b w:val="0"/>
                <w:color w:val="auto"/>
                <w:sz w:val="20"/>
                <w:szCs w:val="20"/>
              </w:rPr>
              <w:lastRenderedPageBreak/>
              <w:t xml:space="preserve">Приведен в соответствие с действующим </w:t>
            </w:r>
            <w:r w:rsidRPr="007B607E">
              <w:rPr>
                <w:rFonts w:ascii="Times New Roman" w:hAnsi="Times New Roman" w:cs="Times New Roman"/>
                <w:b w:val="0"/>
                <w:color w:val="auto"/>
                <w:sz w:val="20"/>
                <w:szCs w:val="20"/>
              </w:rPr>
              <w:lastRenderedPageBreak/>
              <w:t xml:space="preserve">федеральным законодательством. Изменен приказом </w:t>
            </w:r>
            <w:r w:rsidRPr="00D937F4">
              <w:rPr>
                <w:rFonts w:ascii="Times New Roman" w:hAnsi="Times New Roman" w:cs="Times New Roman"/>
                <w:b w:val="0"/>
                <w:color w:val="auto"/>
                <w:sz w:val="20"/>
                <w:szCs w:val="20"/>
              </w:rPr>
              <w:t xml:space="preserve">департамента дорожного хозяйства и транспорта Магаданской области </w:t>
            </w:r>
            <w:r w:rsidRPr="007B607E">
              <w:rPr>
                <w:rFonts w:ascii="Times New Roman" w:hAnsi="Times New Roman" w:cs="Times New Roman"/>
                <w:b w:val="0"/>
                <w:color w:val="auto"/>
                <w:sz w:val="20"/>
                <w:szCs w:val="20"/>
              </w:rPr>
              <w:t xml:space="preserve">от </w:t>
            </w:r>
            <w:r>
              <w:rPr>
                <w:rFonts w:ascii="Times New Roman" w:hAnsi="Times New Roman" w:cs="Times New Roman"/>
                <w:b w:val="0"/>
                <w:color w:val="auto"/>
                <w:sz w:val="20"/>
                <w:szCs w:val="20"/>
              </w:rPr>
              <w:t>06.06.2017</w:t>
            </w:r>
            <w:r w:rsidRPr="007B607E">
              <w:rPr>
                <w:rFonts w:ascii="Times New Roman" w:hAnsi="Times New Roman" w:cs="Times New Roman"/>
                <w:b w:val="0"/>
                <w:color w:val="auto"/>
                <w:sz w:val="20"/>
                <w:szCs w:val="20"/>
              </w:rPr>
              <w:t xml:space="preserve"> №</w:t>
            </w:r>
            <w:r>
              <w:rPr>
                <w:rFonts w:ascii="Times New Roman" w:hAnsi="Times New Roman" w:cs="Times New Roman"/>
                <w:b w:val="0"/>
                <w:color w:val="auto"/>
                <w:sz w:val="20"/>
                <w:szCs w:val="20"/>
              </w:rPr>
              <w:t>133</w:t>
            </w:r>
            <w:r w:rsidRPr="007B607E">
              <w:rPr>
                <w:rFonts w:ascii="Times New Roman" w:hAnsi="Times New Roman" w:cs="Times New Roman"/>
                <w:b w:val="0"/>
                <w:color w:val="auto"/>
                <w:sz w:val="20"/>
                <w:szCs w:val="20"/>
              </w:rPr>
              <w:t>, вносящи</w:t>
            </w:r>
            <w:r>
              <w:rPr>
                <w:rFonts w:ascii="Times New Roman" w:hAnsi="Times New Roman" w:cs="Times New Roman"/>
                <w:b w:val="0"/>
                <w:color w:val="auto"/>
                <w:sz w:val="20"/>
                <w:szCs w:val="20"/>
              </w:rPr>
              <w:t>м</w:t>
            </w:r>
            <w:r w:rsidRPr="007B607E">
              <w:rPr>
                <w:rFonts w:ascii="Times New Roman" w:hAnsi="Times New Roman" w:cs="Times New Roman"/>
                <w:b w:val="0"/>
                <w:color w:val="auto"/>
                <w:sz w:val="20"/>
                <w:szCs w:val="20"/>
              </w:rPr>
              <w:t xml:space="preserve"> изменения в данный нормативный правовой акт.</w:t>
            </w:r>
          </w:p>
        </w:tc>
      </w:tr>
      <w:tr w:rsidR="006A6CF5" w:rsidRPr="009D1233" w:rsidTr="00F41B16">
        <w:tc>
          <w:tcPr>
            <w:tcW w:w="648" w:type="dxa"/>
          </w:tcPr>
          <w:p w:rsidR="006A6CF5" w:rsidRPr="00C32942" w:rsidRDefault="006A6CF5" w:rsidP="006A6CF5">
            <w:pPr>
              <w:widowControl/>
              <w:autoSpaceDE/>
              <w:autoSpaceDN/>
              <w:adjustRightInd/>
              <w:spacing w:line="240" w:lineRule="exact"/>
              <w:jc w:val="both"/>
            </w:pPr>
            <w:r>
              <w:lastRenderedPageBreak/>
              <w:t>9.</w:t>
            </w:r>
          </w:p>
        </w:tc>
        <w:tc>
          <w:tcPr>
            <w:tcW w:w="2721" w:type="dxa"/>
          </w:tcPr>
          <w:p w:rsidR="006A6CF5" w:rsidRPr="00B446ED" w:rsidRDefault="006A6CF5" w:rsidP="006A6CF5">
            <w:pPr>
              <w:spacing w:line="240" w:lineRule="exact"/>
              <w:ind w:firstLine="34"/>
              <w:jc w:val="both"/>
            </w:pPr>
            <w:r w:rsidRPr="00B446ED">
              <w:t xml:space="preserve">Приказ департамента по охране и надзору за использованием объектов животного мира и среды их обитания Магаданской области </w:t>
            </w:r>
            <w:hyperlink r:id="rId18" w:tgtFrame="_self" w:history="1">
              <w:r w:rsidRPr="00B446ED">
                <w:t>от 26.01.2016 №4-О</w:t>
              </w:r>
            </w:hyperlink>
            <w:r w:rsidRPr="00B446ED">
              <w:t xml:space="preserve"> «Об утверждении Административного регламента по предоставлению государственной услуги по выдаче и аннулированию охотничьего билета единого федерального образца на </w:t>
            </w:r>
            <w:r w:rsidRPr="00B446ED">
              <w:lastRenderedPageBreak/>
              <w:t>территории Магаданской области» (в редакции приказов департамента по охране и надзору за использованием объектов животного мира и среды их обитания Магаданской области от 23.01.2017 №9-О, от 09.02.2017 №18-О)</w:t>
            </w:r>
          </w:p>
        </w:tc>
        <w:tc>
          <w:tcPr>
            <w:tcW w:w="4479" w:type="dxa"/>
          </w:tcPr>
          <w:p w:rsidR="006A6CF5" w:rsidRPr="006A6CF5" w:rsidRDefault="006A6CF5" w:rsidP="006A6CF5">
            <w:pPr>
              <w:spacing w:line="240" w:lineRule="exact"/>
              <w:jc w:val="both"/>
              <w:rPr>
                <w:rFonts w:cs="Arial"/>
              </w:rPr>
            </w:pPr>
            <w:r w:rsidRPr="006A6CF5">
              <w:rPr>
                <w:rFonts w:cs="Arial"/>
              </w:rPr>
              <w:lastRenderedPageBreak/>
              <w:t xml:space="preserve">Абзацем 2 пункта 2.3 раздела 2 административного регламента результатом предоставления государственной услуги является выдача охотничьего билета единого федерального образца (далее – охотничьего билета) и направление заявителю с момента выдачи охотничьего билета </w:t>
            </w:r>
            <w:r w:rsidRPr="006A6CF5">
              <w:rPr>
                <w:rFonts w:cs="Arial"/>
                <w:b/>
              </w:rPr>
              <w:t>в течение одного рабочего дня уведомления</w:t>
            </w:r>
            <w:r w:rsidRPr="006A6CF5">
              <w:rPr>
                <w:rFonts w:cs="Arial"/>
              </w:rPr>
              <w:t>, содержащего информацию о дате внесения соответствующих сведений в государственный охотхозяйственный реестр.</w:t>
            </w:r>
          </w:p>
          <w:p w:rsidR="006A6CF5" w:rsidRPr="006A6CF5" w:rsidRDefault="006A6CF5" w:rsidP="006A6CF5">
            <w:pPr>
              <w:spacing w:line="240" w:lineRule="exact"/>
              <w:jc w:val="both"/>
              <w:rPr>
                <w:rFonts w:cs="Arial"/>
              </w:rPr>
            </w:pPr>
            <w:r w:rsidRPr="006A6CF5">
              <w:rPr>
                <w:rFonts w:cs="Arial"/>
              </w:rPr>
              <w:t xml:space="preserve">Вместе с тем согласно пунктам 14 и 15 Порядка, утвержденного приказом Минприроды России </w:t>
            </w:r>
            <w:hyperlink r:id="rId19" w:tgtFrame="_self" w:tooltip="от 20.01.2011 №13" w:history="1">
              <w:r w:rsidRPr="006A6CF5">
                <w:rPr>
                  <w:rStyle w:val="ac"/>
                  <w:rFonts w:cs="Arial"/>
                  <w:color w:val="auto"/>
                  <w:u w:val="none"/>
                </w:rPr>
                <w:t>от 20.01.2011 №13</w:t>
              </w:r>
            </w:hyperlink>
            <w:r w:rsidRPr="006A6CF5">
              <w:rPr>
                <w:rFonts w:cs="Arial"/>
              </w:rPr>
              <w:t xml:space="preserve">, </w:t>
            </w:r>
            <w:bookmarkStart w:id="3" w:name="sub_1014"/>
            <w:r w:rsidRPr="006A6CF5">
              <w:rPr>
                <w:rFonts w:cs="Arial"/>
              </w:rPr>
              <w:t xml:space="preserve">в течение одного месяца со дня </w:t>
            </w:r>
            <w:r w:rsidRPr="006A6CF5">
              <w:rPr>
                <w:rFonts w:cs="Arial"/>
              </w:rPr>
              <w:lastRenderedPageBreak/>
              <w:t xml:space="preserve">выдачи охотничьего билета сведения, указанные в </w:t>
            </w:r>
            <w:hyperlink r:id="rId20" w:tgtFrame="_self" w:history="1">
              <w:r w:rsidRPr="006A6CF5">
                <w:rPr>
                  <w:rStyle w:val="ac"/>
                  <w:rFonts w:cs="Arial"/>
                  <w:color w:val="auto"/>
                  <w:u w:val="none"/>
                </w:rPr>
                <w:t>подпунктах «а»</w:t>
              </w:r>
            </w:hyperlink>
            <w:r w:rsidRPr="006A6CF5">
              <w:rPr>
                <w:rFonts w:cs="Arial"/>
              </w:rPr>
              <w:t xml:space="preserve">, </w:t>
            </w:r>
            <w:hyperlink r:id="rId21" w:tgtFrame="_self" w:history="1">
              <w:r w:rsidRPr="006A6CF5">
                <w:rPr>
                  <w:rStyle w:val="ac"/>
                  <w:rFonts w:cs="Arial"/>
                  <w:color w:val="auto"/>
                  <w:u w:val="none"/>
                </w:rPr>
                <w:t>«г»</w:t>
              </w:r>
            </w:hyperlink>
            <w:r w:rsidRPr="006A6CF5">
              <w:rPr>
                <w:rFonts w:cs="Arial"/>
              </w:rPr>
              <w:t xml:space="preserve">, </w:t>
            </w:r>
            <w:hyperlink r:id="rId22" w:tgtFrame="_self" w:history="1">
              <w:r w:rsidRPr="006A6CF5">
                <w:rPr>
                  <w:rStyle w:val="ac"/>
                  <w:rFonts w:cs="Arial"/>
                  <w:color w:val="auto"/>
                  <w:u w:val="none"/>
                </w:rPr>
                <w:t>«ж» пункта 6 части 2 статьи 37</w:t>
              </w:r>
            </w:hyperlink>
            <w:r w:rsidRPr="006A6CF5">
              <w:rPr>
                <w:rFonts w:cs="Arial"/>
              </w:rPr>
              <w:t xml:space="preserve"> Федерального закона </w:t>
            </w:r>
            <w:hyperlink r:id="rId23" w:tgtFrame="_self" w:tooltip="от 24.07.2009 №209-ФЗ" w:history="1">
              <w:r w:rsidRPr="006A6CF5">
                <w:rPr>
                  <w:rStyle w:val="ac"/>
                  <w:rFonts w:cs="Arial"/>
                  <w:color w:val="auto"/>
                  <w:u w:val="none"/>
                </w:rPr>
                <w:t>от 24.07.2009 №209-ФЗ</w:t>
              </w:r>
            </w:hyperlink>
            <w:r w:rsidRPr="006A6CF5">
              <w:rPr>
                <w:rFonts w:cs="Arial"/>
              </w:rPr>
              <w:t>, вносятся в государственный охотхозяйственный реестр.</w:t>
            </w:r>
          </w:p>
          <w:p w:rsidR="006A6CF5" w:rsidRPr="006A6CF5" w:rsidRDefault="006A6CF5" w:rsidP="006A6CF5">
            <w:pPr>
              <w:spacing w:line="240" w:lineRule="exact"/>
              <w:jc w:val="both"/>
              <w:rPr>
                <w:rFonts w:cs="Arial"/>
              </w:rPr>
            </w:pPr>
            <w:bookmarkStart w:id="4" w:name="sub_1015"/>
            <w:bookmarkEnd w:id="3"/>
            <w:r w:rsidRPr="006A6CF5">
              <w:rPr>
                <w:rFonts w:cs="Arial"/>
              </w:rPr>
              <w:t xml:space="preserve">В течение одного рабочего дня с момента внесения сведений, указанных в </w:t>
            </w:r>
            <w:hyperlink r:id="rId24" w:anchor="sub_1014" w:tgtFrame="_self" w:history="1">
              <w:r w:rsidRPr="006A6CF5">
                <w:rPr>
                  <w:rStyle w:val="ac"/>
                  <w:rFonts w:cs="Arial"/>
                  <w:color w:val="auto"/>
                  <w:u w:val="none"/>
                </w:rPr>
                <w:t>пункте 14</w:t>
              </w:r>
            </w:hyperlink>
            <w:r w:rsidRPr="006A6CF5">
              <w:rPr>
                <w:rFonts w:cs="Arial"/>
              </w:rPr>
              <w:t xml:space="preserve"> Порядка, утвержденного приказом Минприроды России </w:t>
            </w:r>
            <w:hyperlink r:id="rId25" w:tgtFrame="_self" w:tooltip="от 20.01.2011 №13" w:history="1">
              <w:r w:rsidRPr="006A6CF5">
                <w:rPr>
                  <w:rStyle w:val="ac"/>
                  <w:rFonts w:cs="Arial"/>
                  <w:color w:val="auto"/>
                  <w:u w:val="none"/>
                </w:rPr>
                <w:t>от 20.01.2011 №13</w:t>
              </w:r>
            </w:hyperlink>
            <w:r w:rsidRPr="006A6CF5">
              <w:rPr>
                <w:rFonts w:cs="Arial"/>
              </w:rPr>
              <w:t>, в государственный охотхозяйственный реестр, заявителю направляется уведомление, содержащее информацию о дате внесения соответствующих сведений в государственный охотхозяйственный реестр.</w:t>
            </w:r>
          </w:p>
          <w:p w:rsidR="006A6CF5" w:rsidRPr="006A6CF5" w:rsidRDefault="006A6CF5" w:rsidP="006A6CF5">
            <w:pPr>
              <w:spacing w:line="240" w:lineRule="exact"/>
              <w:jc w:val="both"/>
              <w:rPr>
                <w:rFonts w:cs="Arial"/>
              </w:rPr>
            </w:pPr>
            <w:r w:rsidRPr="006A6CF5">
              <w:rPr>
                <w:rFonts w:cs="Arial"/>
              </w:rPr>
              <w:t xml:space="preserve">На основании изложенного абзацем 2 пункта 2.3 раздела 2 административного регламента не соответствует требованиям установленным пунктами 14 и 15 Порядка, утвержденного приказом Минприроды России </w:t>
            </w:r>
            <w:hyperlink r:id="rId26" w:tgtFrame="_self" w:tooltip="от 20.01.2011 №13" w:history="1">
              <w:r w:rsidRPr="006A6CF5">
                <w:rPr>
                  <w:rStyle w:val="ac"/>
                  <w:rFonts w:cs="Arial"/>
                  <w:color w:val="auto"/>
                  <w:u w:val="none"/>
                </w:rPr>
                <w:t>от 20.01.2011 №13</w:t>
              </w:r>
            </w:hyperlink>
            <w:r w:rsidRPr="006A6CF5">
              <w:rPr>
                <w:rFonts w:cs="Arial"/>
              </w:rPr>
              <w:t>.</w:t>
            </w:r>
          </w:p>
          <w:p w:rsidR="006A6CF5" w:rsidRPr="006A6CF5" w:rsidRDefault="006A6CF5" w:rsidP="006A6CF5">
            <w:pPr>
              <w:spacing w:line="240" w:lineRule="exact"/>
              <w:jc w:val="both"/>
              <w:rPr>
                <w:rFonts w:cs="Arial"/>
              </w:rPr>
            </w:pPr>
            <w:r w:rsidRPr="006A6CF5">
              <w:rPr>
                <w:rFonts w:cs="Arial"/>
              </w:rPr>
              <w:t xml:space="preserve">Вместе с тем во исполнение вышеуказанных положений Порядка, утвержденного приказом Минприроды России </w:t>
            </w:r>
            <w:hyperlink r:id="rId27" w:tgtFrame="_self" w:tooltip="от 20.01.2011 №13" w:history="1">
              <w:r w:rsidRPr="006A6CF5">
                <w:rPr>
                  <w:rStyle w:val="ac"/>
                  <w:rFonts w:cs="Arial"/>
                  <w:color w:val="auto"/>
                  <w:u w:val="none"/>
                </w:rPr>
                <w:t>от 20.01.2011 №13</w:t>
              </w:r>
            </w:hyperlink>
            <w:r w:rsidRPr="006A6CF5">
              <w:rPr>
                <w:rFonts w:cs="Arial"/>
              </w:rPr>
              <w:t>, пунктом 3.4.4 раздела 3.4 административного регламента, определено, что в течение одного месяца со дня выдачи охотничьего билета ответственное лицо обязано внести сведения, указанные в пункте 3.4.3 указанного Административного регламента, в государственный охотхозяйственный реестр и в течение одного рабочего дня с момента внесения сведений в государственныйохотхозяйственный реестр, заявителю направляется уведомление, содержащее информацию о дате внесения соответствующих сведений в государственный охотхозяйственный реестр.</w:t>
            </w:r>
          </w:p>
          <w:bookmarkEnd w:id="4"/>
          <w:p w:rsidR="006A6CF5" w:rsidRPr="006A6CF5" w:rsidRDefault="006A6CF5" w:rsidP="006A6CF5">
            <w:pPr>
              <w:spacing w:line="240" w:lineRule="exact"/>
              <w:ind w:firstLine="709"/>
              <w:jc w:val="both"/>
            </w:pPr>
            <w:r w:rsidRPr="006A6CF5">
              <w:rPr>
                <w:rFonts w:cs="Arial"/>
              </w:rPr>
              <w:t xml:space="preserve">На основании вышеизложенного, из анализа приведенных норм рассматриваемого административного регламента, неясно, когда в какой момент заявителю будет направлено </w:t>
            </w:r>
            <w:r w:rsidRPr="006A6CF5">
              <w:rPr>
                <w:rFonts w:cs="Arial"/>
              </w:rPr>
              <w:lastRenderedPageBreak/>
              <w:t xml:space="preserve">уведомление содержащее информацию о дате внесения соответствующих сведений в государственный охотхозяйственный реестр (какой нормой административного регламента будет руководствоваться должностное лицо Департамента, направляя заявителю уведомление), поскольку положения абзаца 2 пункта 2.3 раздела 2 вступают во внутреннее противоречие с положениями пункта 3.4.4 раздела 3.4 административного регламента, что приводит к проявлению коррупциогенных факторов, предусмотренных подпунктами «в»,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8" w:tgtFrame="_self" w:tooltip="от 26.02.2010 №96" w:history="1">
              <w:r w:rsidRPr="006A6CF5">
                <w:rPr>
                  <w:rStyle w:val="ac"/>
                  <w:rFonts w:cs="Arial"/>
                  <w:color w:val="auto"/>
                  <w:u w:val="none"/>
                </w:rPr>
                <w:t>от 26.02.2010 №96</w:t>
              </w:r>
            </w:hyperlink>
          </w:p>
          <w:p w:rsidR="006A6CF5" w:rsidRPr="006A6CF5" w:rsidRDefault="006A6CF5" w:rsidP="006A6CF5">
            <w:pPr>
              <w:spacing w:line="240" w:lineRule="exact"/>
              <w:jc w:val="both"/>
              <w:rPr>
                <w:rFonts w:cs="Arial"/>
              </w:rPr>
            </w:pPr>
          </w:p>
        </w:tc>
        <w:tc>
          <w:tcPr>
            <w:tcW w:w="1980" w:type="dxa"/>
          </w:tcPr>
          <w:p w:rsidR="006A6CF5" w:rsidRPr="00326D29" w:rsidRDefault="006A6CF5" w:rsidP="006A6CF5">
            <w:pPr>
              <w:widowControl/>
              <w:spacing w:line="240" w:lineRule="exact"/>
              <w:ind w:firstLine="34"/>
              <w:jc w:val="center"/>
              <w:rPr>
                <w:iCs/>
              </w:rPr>
            </w:pPr>
            <w:r w:rsidRPr="00326D29">
              <w:rPr>
                <w:iCs/>
              </w:rPr>
              <w:lastRenderedPageBreak/>
              <w:t xml:space="preserve">1)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w:t>
            </w:r>
            <w:r w:rsidRPr="00326D29">
              <w:rPr>
                <w:iCs/>
              </w:rPr>
              <w:lastRenderedPageBreak/>
              <w:t>самоуправления (их должностных лиц).</w:t>
            </w:r>
          </w:p>
          <w:p w:rsidR="006A6CF5" w:rsidRDefault="006A6CF5" w:rsidP="006A6CF5">
            <w:pPr>
              <w:spacing w:line="240" w:lineRule="exact"/>
              <w:jc w:val="center"/>
            </w:pPr>
          </w:p>
          <w:p w:rsidR="006A6CF5" w:rsidRPr="00C32942" w:rsidRDefault="006A6CF5" w:rsidP="006A6CF5">
            <w:pPr>
              <w:spacing w:line="240" w:lineRule="exact"/>
              <w:jc w:val="center"/>
            </w:pPr>
            <w:r>
              <w:rPr>
                <w:rFonts w:eastAsiaTheme="minorHAnsi"/>
                <w:lang w:eastAsia="en-US"/>
              </w:rPr>
              <w:t>2</w:t>
            </w:r>
            <w:r w:rsidRPr="00B1412F">
              <w:rPr>
                <w:rFonts w:eastAsiaTheme="minorHAnsi"/>
                <w:lang w:eastAsia="en-US"/>
              </w:rPr>
              <w:t>)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c>
          <w:tcPr>
            <w:tcW w:w="2520" w:type="dxa"/>
            <w:gridSpan w:val="2"/>
          </w:tcPr>
          <w:p w:rsidR="006A6CF5" w:rsidRPr="00C32942" w:rsidRDefault="006A6CF5" w:rsidP="006A6CF5">
            <w:pPr>
              <w:spacing w:line="240" w:lineRule="exact"/>
              <w:jc w:val="center"/>
            </w:pPr>
            <w:r w:rsidRPr="00C32942">
              <w:lastRenderedPageBreak/>
              <w:t>Заключение по результатам проведения правовой экспертизы</w:t>
            </w:r>
            <w:r w:rsidRPr="00B446ED">
              <w:t>от 01.03.2017 №105/02-42/282</w:t>
            </w: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6A6CF5" w:rsidRPr="006A6CF5" w:rsidRDefault="006A6CF5" w:rsidP="006A6CF5">
            <w:pPr>
              <w:pStyle w:val="1"/>
              <w:spacing w:before="0" w:line="240" w:lineRule="exact"/>
              <w:jc w:val="both"/>
              <w:rPr>
                <w:rFonts w:ascii="Times New Roman" w:hAnsi="Times New Roman" w:cs="Times New Roman"/>
                <w:b w:val="0"/>
                <w:color w:val="auto"/>
                <w:sz w:val="20"/>
                <w:szCs w:val="20"/>
              </w:rPr>
            </w:pPr>
            <w:r w:rsidRPr="006A6CF5">
              <w:rPr>
                <w:rFonts w:ascii="Times New Roman" w:hAnsi="Times New Roman" w:cs="Times New Roman"/>
                <w:b w:val="0"/>
                <w:color w:val="auto"/>
                <w:sz w:val="20"/>
                <w:szCs w:val="20"/>
              </w:rPr>
              <w:t>Приведен в соответствие с действующим федеральным законодательством  приказом департамента по охране и надзору за использованием объектов животного мира и среды их обитания Магаданской области от 13.03.2017 №29-о.</w:t>
            </w:r>
          </w:p>
        </w:tc>
      </w:tr>
      <w:tr w:rsidR="006A6CF5" w:rsidRPr="009D1233" w:rsidTr="00F41B16">
        <w:tc>
          <w:tcPr>
            <w:tcW w:w="648" w:type="dxa"/>
          </w:tcPr>
          <w:p w:rsidR="006A6CF5" w:rsidRPr="000F0EA1" w:rsidRDefault="006A6CF5" w:rsidP="00C32942">
            <w:pPr>
              <w:widowControl/>
              <w:autoSpaceDE/>
              <w:autoSpaceDN/>
              <w:adjustRightInd/>
              <w:spacing w:line="240" w:lineRule="exact"/>
              <w:jc w:val="both"/>
            </w:pPr>
            <w:r w:rsidRPr="000F0EA1">
              <w:lastRenderedPageBreak/>
              <w:t>10.</w:t>
            </w:r>
          </w:p>
        </w:tc>
        <w:tc>
          <w:tcPr>
            <w:tcW w:w="2721" w:type="dxa"/>
          </w:tcPr>
          <w:p w:rsidR="006A6CF5" w:rsidRPr="000F0EA1" w:rsidRDefault="006A6CF5" w:rsidP="001809BD">
            <w:pPr>
              <w:ind w:firstLine="34"/>
              <w:jc w:val="both"/>
            </w:pPr>
            <w:r w:rsidRPr="000F0EA1">
              <w:t xml:space="preserve">Приказ министерства природных ресурсов и экологии Магаданской области от 04.06.2014 №77/14 «Об утверждении административного регламента министерства природных ресурсов и экологии Магаданской области по исполнению государственной функции по осуществлению регионального государственного экологического надзора при осуществлении хозяйственной и иной деятельности на территории Магаданской области, за исключением деятельности с использованием объектов, </w:t>
            </w:r>
            <w:r w:rsidRPr="000F0EA1">
              <w:lastRenderedPageBreak/>
              <w:t>подлежащих федеральному государственному экологическому надзору» (в редакции приказа министерства природных ресурсов и экологии Магаданской области от 30.01.2017 №12/17)</w:t>
            </w:r>
          </w:p>
          <w:p w:rsidR="006A6CF5" w:rsidRPr="000F0EA1" w:rsidRDefault="006A6CF5" w:rsidP="001809BD">
            <w:pPr>
              <w:ind w:firstLine="34"/>
              <w:jc w:val="center"/>
            </w:pPr>
          </w:p>
        </w:tc>
        <w:tc>
          <w:tcPr>
            <w:tcW w:w="4479" w:type="dxa"/>
          </w:tcPr>
          <w:p w:rsidR="006A6CF5" w:rsidRPr="000F0EA1" w:rsidRDefault="006A6CF5" w:rsidP="006A6CF5">
            <w:pPr>
              <w:jc w:val="both"/>
              <w:rPr>
                <w:rFonts w:cs="Arial"/>
              </w:rPr>
            </w:pPr>
            <w:r w:rsidRPr="000F0EA1">
              <w:lastRenderedPageBreak/>
              <w:t xml:space="preserve">1). </w:t>
            </w:r>
            <w:r w:rsidRPr="000F0EA1">
              <w:rPr>
                <w:rFonts w:cs="Arial"/>
              </w:rPr>
              <w:t xml:space="preserve">Пунктом 3.1.11 раздела 3.1 административного регламента установлено, что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w:t>
            </w:r>
            <w:r w:rsidRPr="000F0EA1">
              <w:rPr>
                <w:rFonts w:cs="Arial"/>
              </w:rPr>
              <w:lastRenderedPageBreak/>
              <w:t>нарушений в связи с необходимостью принятия неотложных мер Министерство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6A6CF5" w:rsidRPr="000F0EA1" w:rsidRDefault="006A6CF5" w:rsidP="006A6CF5">
            <w:pPr>
              <w:jc w:val="both"/>
              <w:rPr>
                <w:rFonts w:cs="Arial"/>
              </w:rPr>
            </w:pPr>
            <w:r w:rsidRPr="000F0EA1">
              <w:rPr>
                <w:rFonts w:cs="Arial"/>
              </w:rPr>
              <w:t xml:space="preserve">Данными положениями, по сути, воспроизведена норма части 12 статьи 10 Федерального закона </w:t>
            </w:r>
            <w:hyperlink r:id="rId29" w:tgtFrame="_self" w:tooltip="от 26.12.2008 №294-ФЗ" w:history="1">
              <w:r w:rsidRPr="000F0EA1">
                <w:rPr>
                  <w:rStyle w:val="ac"/>
                  <w:rFonts w:cs="Arial"/>
                  <w:color w:val="auto"/>
                  <w:u w:val="none"/>
                </w:rPr>
                <w:t>от 26.12.2008 №294-ФЗ</w:t>
              </w:r>
            </w:hyperlink>
            <w:r w:rsidRPr="000F0EA1">
              <w:rPr>
                <w:rFonts w:cs="Arial"/>
              </w:rPr>
              <w:t>.</w:t>
            </w:r>
          </w:p>
          <w:p w:rsidR="006A6CF5" w:rsidRPr="000F0EA1" w:rsidRDefault="006A6CF5" w:rsidP="006A6CF5">
            <w:pPr>
              <w:jc w:val="both"/>
              <w:rPr>
                <w:rFonts w:cs="Arial"/>
              </w:rPr>
            </w:pPr>
            <w:r w:rsidRPr="000F0EA1">
              <w:rPr>
                <w:rFonts w:cs="Arial"/>
              </w:rPr>
              <w:t>Вышеуказанными положениями административного регламента предусмотрены полномочия органов прокуратуры</w:t>
            </w:r>
            <w:bookmarkStart w:id="5" w:name="Par1"/>
            <w:bookmarkEnd w:id="5"/>
            <w:r w:rsidRPr="000F0EA1">
              <w:rPr>
                <w:rFonts w:cs="Arial"/>
              </w:rPr>
              <w:t>, что не соответствует действующему федеральному законодательству и приводит к наличию коррупциогенного фактора по следующим основаниям.</w:t>
            </w:r>
          </w:p>
          <w:p w:rsidR="006A6CF5" w:rsidRPr="000F0EA1" w:rsidRDefault="006A6CF5" w:rsidP="006A6CF5">
            <w:pPr>
              <w:jc w:val="both"/>
              <w:rPr>
                <w:rFonts w:cs="Arial"/>
              </w:rPr>
            </w:pPr>
            <w:r w:rsidRPr="000F0EA1">
              <w:rPr>
                <w:rFonts w:cs="Arial"/>
              </w:rPr>
              <w:t xml:space="preserve">Регламентация полномочий и организации деятельности органов прокуратуры является превышением компетенции органа исполнительной власти субъекта Российской Федерации, поскольку пунктом «г» статьи 71 </w:t>
            </w:r>
            <w:hyperlink r:id="rId30" w:tgtFrame="_self" w:tooltip="Конституции Российской Федерации" w:history="1">
              <w:r w:rsidRPr="000F0EA1">
                <w:rPr>
                  <w:rStyle w:val="ac"/>
                  <w:rFonts w:cs="Arial"/>
                  <w:color w:val="auto"/>
                  <w:u w:val="none"/>
                </w:rPr>
                <w:t>Конституции Российской Федерации</w:t>
              </w:r>
            </w:hyperlink>
            <w:r w:rsidRPr="000F0EA1">
              <w:rPr>
                <w:rFonts w:cs="Arial"/>
              </w:rPr>
              <w:t xml:space="preserve"> установление порядка организации и деятельности федеральных органов законодательной, исполнительной и судебной власти отнесено к ведению Российской Федерации. Следовательно, органам исполнительной власти субъектов Российской Федерации не предоставлено такого права.</w:t>
            </w:r>
          </w:p>
          <w:p w:rsidR="006A6CF5" w:rsidRPr="000F0EA1" w:rsidRDefault="006A6CF5" w:rsidP="006A6CF5">
            <w:pPr>
              <w:ind w:firstLine="34"/>
              <w:jc w:val="both"/>
            </w:pPr>
            <w:r w:rsidRPr="000F0EA1">
              <w:t xml:space="preserve">2). В абзаце 3 пункта 3.5.4 раздела 3.5 административного регламента формулировка не отвечает критерию формальной определенности правовой нормы, поскольку из приведенных положений невозможно конкретно определить </w:t>
            </w:r>
            <w:r w:rsidRPr="000F0EA1">
              <w:lastRenderedPageBreak/>
              <w:t>срок проведения проверки (будет проверка проводится в течение месяца, или будет назначена и проведена в установленный федеральным законодательством срок). Таким образом, абзаце 3 пункта 3.5.4 раздела 3.5 административного регламента противоречит статье 13 Федерального закона от 26.12.2008 №294-ФЗ.</w:t>
            </w:r>
          </w:p>
          <w:p w:rsidR="006A6CF5" w:rsidRPr="000F0EA1" w:rsidRDefault="006A6CF5" w:rsidP="001809BD">
            <w:pPr>
              <w:ind w:firstLine="34"/>
              <w:jc w:val="center"/>
            </w:pPr>
          </w:p>
        </w:tc>
        <w:tc>
          <w:tcPr>
            <w:tcW w:w="1980" w:type="dxa"/>
          </w:tcPr>
          <w:p w:rsidR="006A6CF5" w:rsidRPr="000F0EA1" w:rsidRDefault="006A6CF5" w:rsidP="006A6CF5">
            <w:pPr>
              <w:widowControl/>
              <w:ind w:firstLine="34"/>
              <w:jc w:val="center"/>
            </w:pPr>
            <w:r w:rsidRPr="000F0EA1">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A6CF5" w:rsidRPr="000F0EA1" w:rsidRDefault="006A6CF5" w:rsidP="006A6CF5">
            <w:pPr>
              <w:widowControl/>
              <w:ind w:firstLine="34"/>
              <w:jc w:val="center"/>
            </w:pPr>
          </w:p>
          <w:p w:rsidR="006A6CF5" w:rsidRPr="000F0EA1" w:rsidRDefault="006A6CF5" w:rsidP="006A6CF5">
            <w:pPr>
              <w:ind w:firstLine="34"/>
              <w:jc w:val="center"/>
            </w:pPr>
            <w:r w:rsidRPr="000F0EA1">
              <w:t xml:space="preserve">2) выборочное изменение объема прав - возможность необоснованного </w:t>
            </w:r>
            <w:r w:rsidRPr="000F0EA1">
              <w:lastRenderedPageBreak/>
              <w:t>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6A6CF5" w:rsidRPr="000F0EA1" w:rsidRDefault="006A6CF5" w:rsidP="006A6CF5">
            <w:pPr>
              <w:ind w:firstLine="34"/>
              <w:jc w:val="center"/>
            </w:pPr>
          </w:p>
          <w:p w:rsidR="006A6CF5" w:rsidRPr="000F0EA1" w:rsidRDefault="006A6CF5" w:rsidP="006A6CF5">
            <w:pPr>
              <w:ind w:firstLine="34"/>
              <w:jc w:val="center"/>
            </w:pPr>
            <w:r w:rsidRPr="000F0EA1">
              <w:t>3)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2520" w:type="dxa"/>
            <w:gridSpan w:val="2"/>
          </w:tcPr>
          <w:p w:rsidR="006A6CF5" w:rsidRPr="000F0EA1" w:rsidRDefault="006A6CF5" w:rsidP="006A6CF5">
            <w:pPr>
              <w:ind w:firstLine="34"/>
              <w:jc w:val="center"/>
            </w:pPr>
            <w:r w:rsidRPr="000F0EA1">
              <w:lastRenderedPageBreak/>
              <w:t xml:space="preserve">Заключение по результатам проведения правовой экспертизы                     от 09.03.2017 </w:t>
            </w:r>
          </w:p>
          <w:p w:rsidR="006A6CF5" w:rsidRPr="000F0EA1" w:rsidRDefault="006A6CF5" w:rsidP="006A6CF5">
            <w:pPr>
              <w:ind w:firstLine="34"/>
              <w:jc w:val="center"/>
            </w:pPr>
            <w:r w:rsidRPr="000F0EA1">
              <w:t>№072/02-42/304</w:t>
            </w:r>
          </w:p>
          <w:p w:rsidR="006A6CF5" w:rsidRPr="000F0EA1" w:rsidRDefault="006A6CF5" w:rsidP="00C32942">
            <w:pPr>
              <w:spacing w:line="240" w:lineRule="exact"/>
              <w:jc w:val="center"/>
            </w:pPr>
            <w:r w:rsidRPr="000F0EA1">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6A6CF5" w:rsidRPr="000F0EA1" w:rsidRDefault="00843D8D" w:rsidP="00843D8D">
            <w:pPr>
              <w:jc w:val="center"/>
            </w:pPr>
            <w:r w:rsidRPr="004C7C7D">
              <w:t xml:space="preserve">Приведен в соответствие с действующим федеральным законодательством. Изменен приказом </w:t>
            </w:r>
            <w:r w:rsidRPr="00B446ED">
              <w:t>министерства природных ресурсов и экологии Магаданской области</w:t>
            </w:r>
            <w:r w:rsidRPr="004C7C7D">
              <w:t>от</w:t>
            </w:r>
            <w:r>
              <w:t>22.05.</w:t>
            </w:r>
            <w:r w:rsidRPr="004C7C7D">
              <w:t>2017 №</w:t>
            </w:r>
            <w:r>
              <w:t>58/17</w:t>
            </w:r>
            <w:r w:rsidRPr="004C7C7D">
              <w:t>, вносящим изменения в данный нормативный правовой акт.</w:t>
            </w:r>
          </w:p>
        </w:tc>
      </w:tr>
      <w:tr w:rsidR="006A6CF5" w:rsidRPr="009D1233" w:rsidTr="00F41B16">
        <w:tc>
          <w:tcPr>
            <w:tcW w:w="648" w:type="dxa"/>
          </w:tcPr>
          <w:p w:rsidR="006A6CF5" w:rsidRDefault="006A6CF5" w:rsidP="00C32942">
            <w:pPr>
              <w:widowControl/>
              <w:autoSpaceDE/>
              <w:autoSpaceDN/>
              <w:adjustRightInd/>
              <w:spacing w:line="240" w:lineRule="exact"/>
              <w:jc w:val="both"/>
            </w:pPr>
            <w:r>
              <w:lastRenderedPageBreak/>
              <w:t>11.</w:t>
            </w:r>
          </w:p>
        </w:tc>
        <w:tc>
          <w:tcPr>
            <w:tcW w:w="2721" w:type="dxa"/>
          </w:tcPr>
          <w:p w:rsidR="006A6CF5" w:rsidRPr="000F0EA1" w:rsidRDefault="006A6CF5" w:rsidP="006A6CF5">
            <w:pPr>
              <w:ind w:firstLine="34"/>
              <w:jc w:val="both"/>
            </w:pPr>
            <w:r w:rsidRPr="000F0EA1">
              <w:t>Приказ министерства природных ресурсов и экологии Магаданской области от 26.03.2015 № 24/15 «Об утверждении административного регламента» (в редакции приказа министерства природных ресурсов и экологии Магаданской области</w:t>
            </w:r>
            <w:r w:rsidR="006366CF">
              <w:t xml:space="preserve"> </w:t>
            </w:r>
            <w:r w:rsidRPr="000F0EA1">
              <w:t>от 30.01.2017 №13/17)</w:t>
            </w:r>
          </w:p>
          <w:p w:rsidR="006A6CF5" w:rsidRPr="000F0EA1" w:rsidRDefault="006A6CF5" w:rsidP="001809BD">
            <w:pPr>
              <w:ind w:firstLine="34"/>
              <w:jc w:val="center"/>
            </w:pPr>
          </w:p>
        </w:tc>
        <w:tc>
          <w:tcPr>
            <w:tcW w:w="4479" w:type="dxa"/>
          </w:tcPr>
          <w:p w:rsidR="006A6CF5" w:rsidRPr="000F0EA1" w:rsidRDefault="006A6CF5" w:rsidP="007B607E">
            <w:pPr>
              <w:ind w:firstLine="34"/>
              <w:jc w:val="both"/>
              <w:rPr>
                <w:rFonts w:eastAsiaTheme="minorHAnsi" w:cs="Arial"/>
                <w:lang w:eastAsia="en-US"/>
              </w:rPr>
            </w:pPr>
            <w:r w:rsidRPr="000F0EA1">
              <w:t>1</w:t>
            </w:r>
            <w:bookmarkStart w:id="6" w:name="sub_11502"/>
            <w:r w:rsidR="007B607E" w:rsidRPr="000F0EA1">
              <w:t>) Пунктом 3.1.11 подраздела 3.1 раздела 3 Административного регламента предусмотрены</w:t>
            </w:r>
            <w:r w:rsidR="006366CF">
              <w:t xml:space="preserve"> </w:t>
            </w:r>
            <w:r w:rsidR="007B607E" w:rsidRPr="000F0EA1">
              <w:rPr>
                <w:rFonts w:eastAsiaTheme="minorHAnsi" w:cs="Arial"/>
                <w:lang w:eastAsia="en-US"/>
              </w:rPr>
              <w:t xml:space="preserve">полномочия органов местного самоуправления, осуществляющих муниципальный контроль, и органов прокуратуры, что не соответствует действующему федеральному законодательству и приводит к наличию коррупциогенного фактора. </w:t>
            </w:r>
          </w:p>
          <w:p w:rsidR="007B607E" w:rsidRPr="000F0EA1" w:rsidRDefault="007B607E" w:rsidP="007B607E">
            <w:pPr>
              <w:ind w:firstLine="34"/>
              <w:jc w:val="both"/>
            </w:pPr>
            <w:r w:rsidRPr="000F0EA1">
              <w:t>2). В абзаце 2 пункта 3.6.1 подраздела 3.6 раздела 3 Административного регламента формулировка не отвечает критерию формальной определенности правовой нормы, поскольку из приведенных положений невозможно конкретно определить срок проведения проверки (будет проверка проводится в течение месяца, или будет назначена и проведена в установленный федеральным законодательством срок). Таким образом, абзац 2 пункта 3.6.1 подраздела 3.6 раздела 3 Административного регламента противоречит статье 13 Федерального закона от 26.12.2008 №294-ФЗ.</w:t>
            </w:r>
          </w:p>
          <w:p w:rsidR="007B607E" w:rsidRPr="000F0EA1" w:rsidRDefault="007B607E" w:rsidP="007B607E">
            <w:pPr>
              <w:ind w:firstLine="34"/>
              <w:jc w:val="both"/>
              <w:rPr>
                <w:strike/>
              </w:rPr>
            </w:pPr>
          </w:p>
          <w:bookmarkEnd w:id="6"/>
          <w:p w:rsidR="006A6CF5" w:rsidRPr="000F0EA1" w:rsidRDefault="006A6CF5" w:rsidP="007B607E">
            <w:pPr>
              <w:ind w:firstLine="34"/>
              <w:jc w:val="both"/>
            </w:pPr>
          </w:p>
        </w:tc>
        <w:tc>
          <w:tcPr>
            <w:tcW w:w="1980" w:type="dxa"/>
          </w:tcPr>
          <w:p w:rsidR="006A6CF5" w:rsidRPr="000F0EA1" w:rsidRDefault="006A6CF5" w:rsidP="006A6CF5">
            <w:pPr>
              <w:widowControl/>
              <w:ind w:firstLine="34"/>
              <w:jc w:val="center"/>
            </w:pPr>
            <w:r w:rsidRPr="000F0EA1">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A6CF5" w:rsidRPr="000F0EA1" w:rsidRDefault="006A6CF5" w:rsidP="006A6CF5">
            <w:pPr>
              <w:widowControl/>
              <w:ind w:firstLine="34"/>
              <w:jc w:val="center"/>
            </w:pPr>
          </w:p>
          <w:p w:rsidR="006A6CF5" w:rsidRPr="000F0EA1" w:rsidRDefault="006A6CF5" w:rsidP="006A6CF5">
            <w:pPr>
              <w:ind w:firstLine="34"/>
              <w:jc w:val="center"/>
            </w:pPr>
            <w:r w:rsidRPr="000F0EA1">
              <w:t xml:space="preserve">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w:t>
            </w:r>
            <w:r w:rsidRPr="000F0EA1">
              <w:lastRenderedPageBreak/>
              <w:t>должностных лиц);</w:t>
            </w:r>
          </w:p>
          <w:p w:rsidR="006A6CF5" w:rsidRPr="000F0EA1" w:rsidRDefault="006A6CF5" w:rsidP="006A6CF5">
            <w:pPr>
              <w:ind w:firstLine="34"/>
              <w:jc w:val="center"/>
            </w:pPr>
          </w:p>
          <w:p w:rsidR="006A6CF5" w:rsidRPr="000F0EA1" w:rsidRDefault="006A6CF5" w:rsidP="006A6CF5">
            <w:pPr>
              <w:ind w:firstLine="34"/>
              <w:jc w:val="center"/>
            </w:pPr>
            <w:r w:rsidRPr="000F0EA1">
              <w:t>3)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rsidR="006227B8" w:rsidRPr="000F0EA1">
              <w:t>.</w:t>
            </w:r>
          </w:p>
        </w:tc>
        <w:tc>
          <w:tcPr>
            <w:tcW w:w="2520" w:type="dxa"/>
            <w:gridSpan w:val="2"/>
          </w:tcPr>
          <w:p w:rsidR="006A6CF5" w:rsidRPr="000F0EA1" w:rsidRDefault="006A6CF5" w:rsidP="006A6CF5">
            <w:pPr>
              <w:spacing w:line="240" w:lineRule="exact"/>
              <w:jc w:val="center"/>
            </w:pPr>
            <w:r w:rsidRPr="000F0EA1">
              <w:lastRenderedPageBreak/>
              <w:t>Заключение по результатам проведения правовой экспертизы                     от 09.03.2017                                              №071/02-42/305</w:t>
            </w:r>
          </w:p>
          <w:p w:rsidR="006A6CF5" w:rsidRPr="000F0EA1" w:rsidRDefault="006A6CF5" w:rsidP="006A6CF5">
            <w:pPr>
              <w:spacing w:line="240" w:lineRule="exact"/>
              <w:jc w:val="center"/>
            </w:pPr>
            <w:r w:rsidRPr="000F0EA1">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6A6CF5" w:rsidRPr="000F0EA1" w:rsidRDefault="00843D8D" w:rsidP="006A6CF5">
            <w:pPr>
              <w:pStyle w:val="1"/>
              <w:spacing w:before="0" w:line="240" w:lineRule="exact"/>
              <w:jc w:val="both"/>
              <w:rPr>
                <w:rFonts w:ascii="Times New Roman" w:hAnsi="Times New Roman" w:cs="Times New Roman"/>
                <w:b w:val="0"/>
                <w:color w:val="auto"/>
                <w:sz w:val="20"/>
                <w:szCs w:val="20"/>
              </w:rPr>
            </w:pPr>
            <w:r w:rsidRPr="004C7C7D">
              <w:rPr>
                <w:rFonts w:ascii="Times New Roman" w:eastAsia="Times New Roman" w:hAnsi="Times New Roman" w:cs="Times New Roman"/>
                <w:b w:val="0"/>
                <w:bCs w:val="0"/>
                <w:color w:val="auto"/>
                <w:sz w:val="20"/>
                <w:szCs w:val="20"/>
              </w:rPr>
              <w:t xml:space="preserve">Приведен в соответствие с действующим федеральным законодательством. Изменен приказом министерства природных ресурсов и экологии Магаданской области                       </w:t>
            </w:r>
            <w:r w:rsidRPr="000F0EA1">
              <w:rPr>
                <w:rFonts w:ascii="Times New Roman" w:eastAsia="Times New Roman" w:hAnsi="Times New Roman" w:cs="Times New Roman"/>
                <w:b w:val="0"/>
                <w:bCs w:val="0"/>
                <w:color w:val="auto"/>
                <w:sz w:val="20"/>
                <w:szCs w:val="20"/>
              </w:rPr>
              <w:t>от 22.05.2017 №60/17</w:t>
            </w:r>
            <w:r w:rsidRPr="004C7C7D">
              <w:rPr>
                <w:rFonts w:ascii="Times New Roman" w:eastAsia="Times New Roman" w:hAnsi="Times New Roman" w:cs="Times New Roman"/>
                <w:b w:val="0"/>
                <w:bCs w:val="0"/>
                <w:color w:val="auto"/>
                <w:sz w:val="20"/>
                <w:szCs w:val="20"/>
              </w:rPr>
              <w:t>, вносящим изменения в данный нормативный правовой акт.</w:t>
            </w:r>
          </w:p>
        </w:tc>
      </w:tr>
      <w:tr w:rsidR="007B607E" w:rsidRPr="009D1233" w:rsidTr="00F41B16">
        <w:tc>
          <w:tcPr>
            <w:tcW w:w="648" w:type="dxa"/>
          </w:tcPr>
          <w:p w:rsidR="007B607E" w:rsidRDefault="007B607E" w:rsidP="00C32942">
            <w:pPr>
              <w:widowControl/>
              <w:autoSpaceDE/>
              <w:autoSpaceDN/>
              <w:adjustRightInd/>
              <w:spacing w:line="240" w:lineRule="exact"/>
              <w:jc w:val="both"/>
            </w:pPr>
            <w:r>
              <w:lastRenderedPageBreak/>
              <w:t>12.</w:t>
            </w:r>
          </w:p>
        </w:tc>
        <w:tc>
          <w:tcPr>
            <w:tcW w:w="2721" w:type="dxa"/>
          </w:tcPr>
          <w:p w:rsidR="007B607E" w:rsidRPr="00B446ED" w:rsidRDefault="007B607E" w:rsidP="00CF2766">
            <w:pPr>
              <w:spacing w:line="240" w:lineRule="exact"/>
              <w:ind w:firstLine="34"/>
              <w:jc w:val="both"/>
            </w:pPr>
            <w:r w:rsidRPr="00B446ED">
              <w:t xml:space="preserve">Приказ департамента ветеринарии Магаданской области </w:t>
            </w:r>
            <w:hyperlink r:id="rId31" w:tgtFrame="_self" w:history="1">
              <w:r w:rsidRPr="00B446ED">
                <w:t>от 27.05.2014 №50-ОСН</w:t>
              </w:r>
            </w:hyperlink>
            <w:r w:rsidRPr="00B446ED">
              <w:t xml:space="preserve"> «Об утверждении Административного регламента по исполнению департаментом ветеринарии Магаданской области государственной функции по проведению проверок при осуществлении государственного регионального ветеринарного надзора в Магаданской области» (в редакции приказа департамента ветеринарии Магаданской области </w:t>
            </w:r>
            <w:hyperlink r:id="rId32" w:tgtFrame="_self" w:history="1">
              <w:r w:rsidRPr="00B446ED">
                <w:t>от 31.01.2017 №8-ОСН</w:t>
              </w:r>
            </w:hyperlink>
            <w:r w:rsidRPr="00B446ED">
              <w:t>)</w:t>
            </w:r>
          </w:p>
        </w:tc>
        <w:tc>
          <w:tcPr>
            <w:tcW w:w="4479" w:type="dxa"/>
          </w:tcPr>
          <w:p w:rsidR="00F41B16" w:rsidRPr="00F41B16" w:rsidRDefault="00F41B16" w:rsidP="00F41B16">
            <w:pPr>
              <w:jc w:val="both"/>
              <w:rPr>
                <w:rFonts w:cs="Arial"/>
              </w:rPr>
            </w:pPr>
            <w:r w:rsidRPr="00F41B16">
              <w:t>1</w:t>
            </w:r>
            <w:r w:rsidR="007B607E" w:rsidRPr="00F41B16">
              <w:t xml:space="preserve">. </w:t>
            </w:r>
            <w:r w:rsidRPr="00F41B16">
              <w:rPr>
                <w:rFonts w:cs="Arial"/>
              </w:rPr>
              <w:t xml:space="preserve">Пунктом 24 административного регламента установлено, что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Департамента, проводящих выездную плановую проверку, срок проведения выездной плановой проверки может быть продлен руководителем Департамента, но не более чем на двадцать рабочих дней. </w:t>
            </w:r>
          </w:p>
          <w:p w:rsidR="00F41B16" w:rsidRPr="00F41B16" w:rsidRDefault="00F41B16" w:rsidP="00F41B16">
            <w:pPr>
              <w:jc w:val="both"/>
              <w:rPr>
                <w:rFonts w:cs="Arial"/>
              </w:rPr>
            </w:pPr>
            <w:r w:rsidRPr="00F41B16">
              <w:rPr>
                <w:rFonts w:cs="Arial"/>
              </w:rPr>
              <w:t>При этом, иными положениями административного регламента не предусмотрено сокращенного срока, на который может быть продлен срок проведения проверки в отношении малых предприятий и микропредприятий.</w:t>
            </w:r>
          </w:p>
          <w:p w:rsidR="00F41B16" w:rsidRPr="00F41B16" w:rsidRDefault="00F41B16" w:rsidP="00F41B16">
            <w:pPr>
              <w:jc w:val="both"/>
              <w:rPr>
                <w:rFonts w:cs="Arial"/>
              </w:rPr>
            </w:pPr>
            <w:r w:rsidRPr="00F41B16">
              <w:rPr>
                <w:rFonts w:cs="Arial"/>
              </w:rPr>
              <w:t xml:space="preserve">Вместе с тем, согласно части 3 статьи 13 Федерального закона </w:t>
            </w:r>
            <w:hyperlink r:id="rId33" w:tgtFrame="_self" w:tooltip="от 26.12.2008 №294-ФЗ" w:history="1">
              <w:r w:rsidRPr="00F41B16">
                <w:rPr>
                  <w:rStyle w:val="ac"/>
                  <w:rFonts w:cs="Arial"/>
                  <w:color w:val="auto"/>
                  <w:u w:val="none"/>
                </w:rPr>
                <w:t>от 26.12.2008 №294-ФЗ</w:t>
              </w:r>
            </w:hyperlink>
            <w:r w:rsidRPr="00F41B16">
              <w:rPr>
                <w:rFonts w:cs="Arial"/>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w:t>
            </w:r>
            <w:r w:rsidRPr="00F41B16">
              <w:rPr>
                <w:rFonts w:cs="Arial"/>
              </w:rPr>
              <w:lastRenderedPageBreak/>
              <w:t>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а в отношении малых предприятий не более чем на пятьдесят часов, микропредприятий не более чем на пятнадцать часов.</w:t>
            </w:r>
          </w:p>
          <w:p w:rsidR="00F41B16" w:rsidRPr="00F41B16" w:rsidRDefault="00F41B16" w:rsidP="00F41B16">
            <w:pPr>
              <w:jc w:val="both"/>
              <w:rPr>
                <w:rFonts w:cs="Arial"/>
              </w:rPr>
            </w:pPr>
            <w:r w:rsidRPr="00F41B16">
              <w:rPr>
                <w:rFonts w:cs="Arial"/>
              </w:rPr>
              <w:t xml:space="preserve">Таким образом, пункт 24 административного регламента, в части отсутствия указания на максимальный срок, на который может быть продлен срок проведения проверки в отношении малых предприятий и микропредприятий, противоречит части 3 статьи 13 Федерального закона </w:t>
            </w:r>
            <w:hyperlink r:id="rId34" w:tgtFrame="_self" w:tooltip="от 26.12.2008 №294-ФЗ" w:history="1">
              <w:r w:rsidRPr="00F41B16">
                <w:rPr>
                  <w:rStyle w:val="ac"/>
                  <w:rFonts w:cs="Arial"/>
                  <w:color w:val="auto"/>
                  <w:u w:val="none"/>
                </w:rPr>
                <w:t>от 26.12.2008 №294-ФЗ</w:t>
              </w:r>
            </w:hyperlink>
            <w:r w:rsidRPr="00F41B16">
              <w:rPr>
                <w:rFonts w:cs="Arial"/>
              </w:rPr>
              <w:t xml:space="preserve">, а также, 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35" w:tgtFrame="_self" w:tooltip="от 26.02.2010 №96" w:history="1">
              <w:r w:rsidRPr="00F41B16">
                <w:rPr>
                  <w:rStyle w:val="ac"/>
                  <w:rFonts w:cs="Arial"/>
                  <w:color w:val="auto"/>
                  <w:u w:val="none"/>
                </w:rPr>
                <w:t>от 26.02.2010 №96</w:t>
              </w:r>
            </w:hyperlink>
            <w:r w:rsidRPr="00F41B16">
              <w:rPr>
                <w:rFonts w:cs="Arial"/>
              </w:rPr>
              <w:t>, содержит коррупциогенный фактор -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F41B16" w:rsidRPr="00F41B16" w:rsidRDefault="00F41B16" w:rsidP="00F41B16">
            <w:pPr>
              <w:jc w:val="both"/>
              <w:rPr>
                <w:rFonts w:cs="Arial"/>
              </w:rPr>
            </w:pPr>
            <w:r w:rsidRPr="00F41B16">
              <w:t>2</w:t>
            </w:r>
            <w:r w:rsidR="007B607E" w:rsidRPr="00F41B16">
              <w:t xml:space="preserve">. </w:t>
            </w:r>
            <w:r w:rsidRPr="00F41B16">
              <w:rPr>
                <w:rFonts w:cs="Arial"/>
              </w:rPr>
              <w:t xml:space="preserve">В соответствии с положениями части 3 статьи 11 Федерального закона от 26.12.2008 №294-ФЗ, в процессе проведения документарной проверкидолжностными лицами органа государственного контроля (надзора)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w:t>
            </w:r>
          </w:p>
          <w:p w:rsidR="00F41B16" w:rsidRPr="00F41B16" w:rsidRDefault="00F41B16" w:rsidP="00F41B16">
            <w:pPr>
              <w:jc w:val="both"/>
              <w:rPr>
                <w:rFonts w:cs="Arial"/>
              </w:rPr>
            </w:pPr>
            <w:r w:rsidRPr="00F41B16">
              <w:rPr>
                <w:rFonts w:cs="Arial"/>
              </w:rPr>
              <w:t xml:space="preserve">На основании части 4 указанной статьи орган </w:t>
            </w:r>
            <w:r w:rsidRPr="00F41B16">
              <w:rPr>
                <w:rFonts w:cs="Arial"/>
              </w:rPr>
              <w:lastRenderedPageBreak/>
              <w:t>государственного контроля (надзора) направляет в адрес юридического лица, адрес индивидуального предпринимателя запрос с требованием представить иные необходимые для рассмотрения в ходе проведения документарной проверки документы, только если достоверность сведений, содержащихся в документах, имеющихся в распоряжении органа государственного контроля (надзора)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w:t>
            </w:r>
          </w:p>
          <w:p w:rsidR="00F41B16" w:rsidRPr="00F41B16" w:rsidRDefault="00F41B16" w:rsidP="00F41B16">
            <w:pPr>
              <w:jc w:val="both"/>
              <w:rPr>
                <w:rFonts w:cs="Arial"/>
              </w:rPr>
            </w:pPr>
            <w:r w:rsidRPr="00F41B16">
              <w:rPr>
                <w:rFonts w:cs="Arial"/>
              </w:rPr>
              <w:t>Однако, подпунктом 3 пункта 28.10 административного регламента установлено, что о проведении документарной проверки юридическое лицо, индивидуальный предприниматель уведомляются Департаментом посредством направления в адрес юридического лица, адрес индивидуального предпринимателя копии распоряжения (приказа) руководителя (заместителя руководителя) Департамента о проведении документарной проверки и мотивированного запроса заказным почтовым отправлением с уведомлением о вручении или иным доступным способом.</w:t>
            </w:r>
          </w:p>
          <w:p w:rsidR="00F41B16" w:rsidRPr="00F41B16" w:rsidRDefault="00F41B16" w:rsidP="00F41B16">
            <w:pPr>
              <w:jc w:val="both"/>
              <w:rPr>
                <w:rFonts w:cs="Arial"/>
              </w:rPr>
            </w:pPr>
            <w:r w:rsidRPr="00F41B16">
              <w:rPr>
                <w:rFonts w:cs="Arial"/>
              </w:rPr>
              <w:t xml:space="preserve">Таким образом, подпункт 3 пункта 28.10 административного регламента в части права государственного органа запрашивать у юридического лица, индивидуального предпринимателя документы до даты начала проверки, а также ничем неограниченного права государственного органа их запрашивать, противоречит частям 3 и 4 статьи 11 Федерального закона от 26.12.2008 №294-ФЗ, и,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36" w:tgtFrame="_self" w:tooltip="от 26.02.2010 №96" w:history="1">
              <w:r w:rsidRPr="00F41B16">
                <w:rPr>
                  <w:rStyle w:val="ac"/>
                  <w:rFonts w:cs="Arial"/>
                  <w:color w:val="auto"/>
                  <w:u w:val="none"/>
                </w:rPr>
                <w:t>от 26.02.2010 №96</w:t>
              </w:r>
            </w:hyperlink>
            <w:r w:rsidRPr="00F41B16">
              <w:rPr>
                <w:rFonts w:cs="Arial"/>
              </w:rPr>
              <w:t xml:space="preserve">, </w:t>
            </w:r>
            <w:r w:rsidRPr="00F41B16">
              <w:rPr>
                <w:rFonts w:cs="Arial"/>
              </w:rPr>
              <w:lastRenderedPageBreak/>
              <w:t>содержит коррупциогенный фактор -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p>
          <w:p w:rsidR="00F41B16" w:rsidRPr="00F41B16" w:rsidRDefault="00F41B16" w:rsidP="00F41B16">
            <w:pPr>
              <w:jc w:val="both"/>
              <w:rPr>
                <w:rFonts w:cs="Arial"/>
              </w:rPr>
            </w:pPr>
            <w:r w:rsidRPr="00F41B16">
              <w:t>3</w:t>
            </w:r>
            <w:r w:rsidR="007B607E" w:rsidRPr="00F41B16">
              <w:t xml:space="preserve">. </w:t>
            </w:r>
            <w:r w:rsidRPr="00F41B16">
              <w:rPr>
                <w:rFonts w:cs="Arial"/>
              </w:rPr>
              <w:t>Как определено подпунктом 2 пункта 29.3 административного регламента, выездная проверка в отношении юридических лиц, индивидуальных предпринимателей проводится в случае, если при наличии основания для проведения проверки не представляется возможным ее проведение путем документарного способа.</w:t>
            </w:r>
          </w:p>
          <w:p w:rsidR="00F41B16" w:rsidRPr="00F41B16" w:rsidRDefault="00F41B16" w:rsidP="00F41B16">
            <w:pPr>
              <w:jc w:val="both"/>
              <w:rPr>
                <w:rFonts w:cs="Arial"/>
              </w:rPr>
            </w:pPr>
            <w:r w:rsidRPr="00F41B16">
              <w:rPr>
                <w:rFonts w:cs="Arial"/>
              </w:rPr>
              <w:t>Вместе с тем, частью 3 статьи 12 Федерального закона от 26.12.2008 №294</w:t>
            </w:r>
            <w:r w:rsidRPr="00F41B16">
              <w:rPr>
                <w:rFonts w:cs="Arial"/>
              </w:rPr>
              <w:noBreakHyphen/>
              <w:t>ФЗ установлено, что выездная проверка проводится в случае, если при документарной проверке не представляется возможным:</w:t>
            </w:r>
          </w:p>
          <w:p w:rsidR="00F41B16" w:rsidRPr="00F41B16" w:rsidRDefault="00F41B16" w:rsidP="00F41B16">
            <w:pPr>
              <w:jc w:val="both"/>
              <w:rPr>
                <w:rFonts w:cs="Arial"/>
              </w:rPr>
            </w:pPr>
            <w:r w:rsidRPr="00F41B16">
              <w:rPr>
                <w:rFonts w:cs="Arial"/>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F41B16" w:rsidRPr="00F41B16" w:rsidRDefault="00F41B16" w:rsidP="00F41B16">
            <w:pPr>
              <w:jc w:val="both"/>
              <w:rPr>
                <w:rFonts w:cs="Arial"/>
              </w:rPr>
            </w:pPr>
            <w:r w:rsidRPr="00F41B16">
              <w:rPr>
                <w:rFonts w:cs="Arial"/>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F41B16" w:rsidRPr="00F41B16" w:rsidRDefault="00F41B16" w:rsidP="00F41B16">
            <w:pPr>
              <w:jc w:val="both"/>
              <w:rPr>
                <w:rFonts w:cs="Arial"/>
              </w:rPr>
            </w:pPr>
            <w:r w:rsidRPr="00F41B16">
              <w:rPr>
                <w:rFonts w:cs="Arial"/>
              </w:rPr>
              <w:t>Таким образом, действующее законодательство ограничивает перечень случаев, при которых может быть проведена выездная проверка.</w:t>
            </w:r>
          </w:p>
          <w:p w:rsidR="00F41B16" w:rsidRPr="00F41B16" w:rsidRDefault="00F41B16" w:rsidP="00F41B16">
            <w:pPr>
              <w:jc w:val="both"/>
              <w:rPr>
                <w:rFonts w:cs="Arial"/>
              </w:rPr>
            </w:pPr>
            <w:r w:rsidRPr="00F41B16">
              <w:rPr>
                <w:rFonts w:cs="Arial"/>
              </w:rPr>
              <w:t xml:space="preserve">На основании изложенного, подпункт 2 пункта 29.3, в части отсутствия указания на случаи, при </w:t>
            </w:r>
            <w:r w:rsidRPr="00F41B16">
              <w:rPr>
                <w:rFonts w:cs="Arial"/>
              </w:rPr>
              <w:lastRenderedPageBreak/>
              <w:t>которых может быть проведена выездная проверка, противоречит части 3 статьи 12 Федерального закона от 26.12.2008 №294</w:t>
            </w:r>
            <w:r w:rsidRPr="00F41B16">
              <w:rPr>
                <w:rFonts w:cs="Arial"/>
              </w:rPr>
              <w:noBreakHyphen/>
              <w:t xml:space="preserve">ФЗ, а также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37" w:tgtFrame="_self" w:tooltip="от 26.02.2010 №96" w:history="1">
              <w:r w:rsidRPr="00F41B16">
                <w:rPr>
                  <w:rStyle w:val="ac"/>
                  <w:rFonts w:cs="Arial"/>
                  <w:color w:val="auto"/>
                  <w:u w:val="none"/>
                </w:rPr>
                <w:t>от 26.02.2010 №96</w:t>
              </w:r>
            </w:hyperlink>
            <w:r w:rsidRPr="00F41B16">
              <w:rPr>
                <w:rFonts w:cs="Arial"/>
              </w:rPr>
              <w:t>, содержиткоррупциогенный фактор -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p>
          <w:p w:rsidR="007B607E" w:rsidRPr="00B446ED" w:rsidRDefault="007B607E" w:rsidP="00CF2766">
            <w:pPr>
              <w:spacing w:line="240" w:lineRule="exact"/>
              <w:ind w:firstLine="34"/>
              <w:jc w:val="both"/>
            </w:pPr>
          </w:p>
        </w:tc>
        <w:tc>
          <w:tcPr>
            <w:tcW w:w="1980" w:type="dxa"/>
          </w:tcPr>
          <w:p w:rsidR="007B607E" w:rsidRDefault="007B607E" w:rsidP="00CF2766">
            <w:pPr>
              <w:widowControl/>
              <w:spacing w:line="240" w:lineRule="exact"/>
              <w:ind w:firstLine="34"/>
              <w:jc w:val="center"/>
            </w:pPr>
            <w:r>
              <w:lastRenderedPageBreak/>
              <w:t xml:space="preserve">1) </w:t>
            </w:r>
            <w:r w:rsidRPr="001B4EF8">
              <w:t>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7B607E" w:rsidRDefault="007B607E" w:rsidP="00CF2766">
            <w:pPr>
              <w:spacing w:line="240" w:lineRule="exact"/>
              <w:jc w:val="center"/>
            </w:pPr>
          </w:p>
          <w:p w:rsidR="007B607E" w:rsidRPr="00C32942" w:rsidRDefault="007B607E" w:rsidP="00CF2766">
            <w:pPr>
              <w:spacing w:line="240" w:lineRule="exact"/>
              <w:jc w:val="center"/>
            </w:pPr>
            <w:r>
              <w:t>2).</w:t>
            </w:r>
            <w:r w:rsidRPr="001B4EF8">
              <w:t xml:space="preserve">отсутствие или неполнота административных процедур - отсутствие порядка </w:t>
            </w:r>
            <w:r w:rsidRPr="001B4EF8">
              <w:lastRenderedPageBreak/>
              <w:t>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r>
              <w:t>.</w:t>
            </w:r>
          </w:p>
        </w:tc>
        <w:tc>
          <w:tcPr>
            <w:tcW w:w="2520" w:type="dxa"/>
            <w:gridSpan w:val="2"/>
          </w:tcPr>
          <w:p w:rsidR="007B607E" w:rsidRPr="00B446ED" w:rsidRDefault="007B607E" w:rsidP="00CF2766">
            <w:pPr>
              <w:spacing w:line="240" w:lineRule="exact"/>
              <w:ind w:firstLine="34"/>
              <w:jc w:val="center"/>
            </w:pPr>
            <w:r w:rsidRPr="00C32942">
              <w:lastRenderedPageBreak/>
              <w:t>Заключение по результатам проведения правовойэкспертизы</w:t>
            </w:r>
            <w:r w:rsidRPr="00B446ED">
              <w:t>от 10.03.2017 №107/02-42/318</w:t>
            </w:r>
          </w:p>
          <w:p w:rsidR="007B607E" w:rsidRPr="00C32942" w:rsidRDefault="007B607E" w:rsidP="00CF2766">
            <w:pPr>
              <w:spacing w:line="240" w:lineRule="exact"/>
              <w:jc w:val="center"/>
            </w:pP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7B607E" w:rsidRPr="007B607E" w:rsidRDefault="007B607E" w:rsidP="00CF2766">
            <w:pPr>
              <w:pStyle w:val="1"/>
              <w:spacing w:before="0" w:line="240" w:lineRule="exact"/>
              <w:jc w:val="both"/>
              <w:rPr>
                <w:rFonts w:ascii="Times New Roman" w:hAnsi="Times New Roman" w:cs="Times New Roman"/>
                <w:b w:val="0"/>
                <w:color w:val="auto"/>
                <w:sz w:val="20"/>
                <w:szCs w:val="20"/>
              </w:rPr>
            </w:pPr>
            <w:r w:rsidRPr="007B607E">
              <w:rPr>
                <w:rFonts w:ascii="Times New Roman" w:hAnsi="Times New Roman" w:cs="Times New Roman"/>
                <w:b w:val="0"/>
                <w:color w:val="auto"/>
                <w:sz w:val="20"/>
                <w:szCs w:val="20"/>
              </w:rPr>
              <w:t>Приведен в соответствие с действующим федеральным законодательством. Изменен приказом департамента ветеринарии Магаданской области  от 13.03.2017 №14-осн, вносящий изменения в данный нормативный правовой акт.</w:t>
            </w:r>
          </w:p>
        </w:tc>
      </w:tr>
      <w:tr w:rsidR="007728D3" w:rsidRPr="00DD16D3" w:rsidTr="00F41B16">
        <w:tc>
          <w:tcPr>
            <w:tcW w:w="648" w:type="dxa"/>
          </w:tcPr>
          <w:p w:rsidR="007728D3" w:rsidRDefault="007728D3" w:rsidP="00C32942">
            <w:pPr>
              <w:widowControl/>
              <w:autoSpaceDE/>
              <w:autoSpaceDN/>
              <w:adjustRightInd/>
              <w:spacing w:line="240" w:lineRule="exact"/>
              <w:jc w:val="both"/>
            </w:pPr>
            <w:r>
              <w:lastRenderedPageBreak/>
              <w:t>13.</w:t>
            </w:r>
          </w:p>
        </w:tc>
        <w:tc>
          <w:tcPr>
            <w:tcW w:w="2721" w:type="dxa"/>
          </w:tcPr>
          <w:p w:rsidR="007728D3" w:rsidRPr="00DD16D3" w:rsidRDefault="007728D3" w:rsidP="007728D3">
            <w:pPr>
              <w:jc w:val="both"/>
              <w:rPr>
                <w:b/>
                <w:bCs/>
              </w:rPr>
            </w:pPr>
            <w:r w:rsidRPr="00DD16D3">
              <w:rPr>
                <w:rFonts w:eastAsia="Calibri"/>
                <w:color w:val="000000"/>
                <w:lang w:eastAsia="en-US"/>
              </w:rPr>
              <w:t>Постановление губернатора Магаданской области от 24.12.2015 №263-п «Об утверждении Административного регламента предоставления министерством здравоохранения и демографической политики Магаданской области государственной услуги по лицензированию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(в редакции постановления губернатора Магаданской области от 03.02.2017 №14-п)</w:t>
            </w:r>
          </w:p>
        </w:tc>
        <w:tc>
          <w:tcPr>
            <w:tcW w:w="4479" w:type="dxa"/>
          </w:tcPr>
          <w:p w:rsidR="007728D3" w:rsidRPr="00DD16D3" w:rsidRDefault="007728D3" w:rsidP="007728D3">
            <w:pPr>
              <w:jc w:val="both"/>
              <w:rPr>
                <w:rFonts w:eastAsia="Calibri" w:cs="Arial"/>
                <w:lang w:eastAsia="en-US"/>
              </w:rPr>
            </w:pPr>
            <w:r w:rsidRPr="00DD16D3">
              <w:t xml:space="preserve">1). </w:t>
            </w:r>
            <w:r w:rsidRPr="00DD16D3">
              <w:rPr>
                <w:rFonts w:eastAsia="Calibri" w:cs="Arial"/>
                <w:lang w:eastAsia="en-US"/>
              </w:rPr>
              <w:t xml:space="preserve">В пункте 119 Административного регламента в рамках административной процедуры «Рассмотрение заявления, других документов о переоформлении лицензии и принятие решения о переоформлении (об отказе в переоформлении) лицензии (в случаях реорганизации юридического лица в форме преобразования, реорганизации юридических лиц в форме слияния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наодини тот же вид деятельности),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прекращения деятельности по одному адресу или нескольким адресам мест ее осуществления, указанным в лицензии, прекращения работ, оказываемых услуг в рамках лицензируемого вида деятельности, истечения срока </w:t>
            </w:r>
            <w:r w:rsidRPr="00DD16D3">
              <w:rPr>
                <w:rFonts w:eastAsia="Calibri" w:cs="Arial"/>
                <w:lang w:eastAsia="en-US"/>
              </w:rPr>
              <w:lastRenderedPageBreak/>
              <w:t>действиялицензии, на виды деятельности, наименования которых изменены)» закреплено, что в отношении лицензиата, представившего заявление о переоформлении лицензии, проводятся проверка полноты и достоверности представленных сведений и внеплановая выездная проверка на предмет соответствия лицензиата лицензионным требованиям.</w:t>
            </w:r>
          </w:p>
          <w:p w:rsidR="007728D3" w:rsidRPr="00DD16D3" w:rsidRDefault="007728D3" w:rsidP="007728D3">
            <w:pPr>
              <w:ind w:firstLine="709"/>
              <w:jc w:val="both"/>
              <w:rPr>
                <w:rFonts w:eastAsia="Calibri" w:cs="Arial"/>
                <w:lang w:eastAsia="en-US"/>
              </w:rPr>
            </w:pPr>
            <w:r w:rsidRPr="00DD16D3">
              <w:rPr>
                <w:rFonts w:eastAsia="Calibri" w:cs="Arial"/>
                <w:lang w:eastAsia="en-US"/>
              </w:rPr>
              <w:t>Однако далее в рамках данной административной процедуры административные действия по проведению внеплановой выездной проверки на предмет соответствия лицензиата лицензионным требованиям и другие обязательные элементы административной процедуры в соответствии с пунктом 2.7 Порядка разработки и утверждения административных регламентов предоставления государственных услуг в Магаданской области, утверждённого постановлением Правительства Магаданской области от 10.07.2014 №570-пп, не указаны.</w:t>
            </w:r>
          </w:p>
          <w:p w:rsidR="007728D3" w:rsidRPr="00DD16D3" w:rsidRDefault="007728D3" w:rsidP="007728D3">
            <w:pPr>
              <w:ind w:firstLine="709"/>
              <w:jc w:val="both"/>
              <w:rPr>
                <w:rFonts w:eastAsia="Calibri" w:cs="Arial"/>
                <w:lang w:eastAsia="en-US"/>
              </w:rPr>
            </w:pPr>
            <w:r w:rsidRPr="00DD16D3">
              <w:rPr>
                <w:rFonts w:eastAsia="Calibri" w:cs="Arial"/>
                <w:lang w:eastAsia="en-US"/>
              </w:rPr>
              <w:t>На основании части 17 статьи 18 Федерального закона от 04.05.2011 №99-ФЗ переоформление лицензии в случаях, предусмотренных частями 7 и 9 данной статьи, осуществляется лицензирующим органом после проведения в установленном статьей 19 указанного Федерального закона порядке проверки соответствия лицензиата лицензионным требованиям при выполнении новых работ, оказании новых услуг, составляющих лицензируемый вид деятельности, и (или) при осуществлении лицензируемого вида деятельности по адресуместаего осуществления, не указанному в лицензии, в срок, не превышающий тридцати рабочих дней со дня приема заявления о переоформлении лицензии и прилагаемых к нему документов.</w:t>
            </w:r>
          </w:p>
          <w:p w:rsidR="007728D3" w:rsidRPr="00DD16D3" w:rsidRDefault="007728D3" w:rsidP="007728D3">
            <w:pPr>
              <w:ind w:firstLine="709"/>
              <w:jc w:val="both"/>
              <w:rPr>
                <w:rFonts w:eastAsia="Calibri" w:cs="Arial"/>
                <w:lang w:eastAsia="en-US"/>
              </w:rPr>
            </w:pPr>
            <w:r w:rsidRPr="00DD16D3">
              <w:rPr>
                <w:rFonts w:eastAsia="Calibri" w:cs="Arial"/>
                <w:lang w:eastAsia="en-US"/>
              </w:rPr>
              <w:t xml:space="preserve">В частях 7 и 9 статьи 18 Федерального закона от 04.05.2011 №99-ФЗ закреплены основания для переоформления лицензии – </w:t>
            </w:r>
            <w:r w:rsidRPr="00DD16D3">
              <w:rPr>
                <w:rFonts w:eastAsia="Calibri" w:cs="Arial"/>
                <w:lang w:eastAsia="en-US"/>
              </w:rPr>
              <w:lastRenderedPageBreak/>
              <w:t>намерение лицензиата осуществлять лицензируемый вид деятельности по адресу места его осуществления, не указанному в лицензии, в заявлении о переоформлении лицензии указываются этот адрес и сведения, подтверждающие соответствие лицензиата лицензионным требованиям при осуществлении лицензируемого вида деятельности по этому адресу; намерение лицензиата внести изменения в указанный в лицензии перечень выполняемых работ, оказываемых услуг, составляющих лицензируемый вид деятельности, в заявлении о переоформлении лицензии указываются сведения о работах, об услугах, которые лицензиат намерен выполнять, оказывать, или о работах, об услугах, выполнение, оказание которых лицензиатом прекращаются.</w:t>
            </w:r>
          </w:p>
          <w:p w:rsidR="007728D3" w:rsidRPr="00DD16D3" w:rsidRDefault="007728D3" w:rsidP="007728D3">
            <w:pPr>
              <w:ind w:firstLine="709"/>
              <w:jc w:val="both"/>
              <w:rPr>
                <w:rFonts w:eastAsia="Calibri" w:cs="Arial"/>
                <w:lang w:eastAsia="en-US"/>
              </w:rPr>
            </w:pPr>
            <w:r w:rsidRPr="00DD16D3">
              <w:rPr>
                <w:rFonts w:eastAsia="Calibri" w:cs="Arial"/>
                <w:lang w:eastAsia="en-US"/>
              </w:rPr>
              <w:t>Переоформление лицензии по данным основаниям урегулировано в следующей административной процедуре рассматриваемого Регламента.</w:t>
            </w:r>
          </w:p>
          <w:p w:rsidR="007728D3" w:rsidRPr="00DD16D3" w:rsidRDefault="007728D3" w:rsidP="007728D3">
            <w:pPr>
              <w:ind w:firstLine="709"/>
              <w:jc w:val="both"/>
              <w:rPr>
                <w:rFonts w:eastAsia="Calibri" w:cs="Arial"/>
                <w:lang w:eastAsia="en-US"/>
              </w:rPr>
            </w:pPr>
            <w:r w:rsidRPr="00DD16D3">
              <w:rPr>
                <w:rFonts w:eastAsia="Calibri" w:cs="Arial"/>
                <w:lang w:eastAsia="en-US"/>
              </w:rPr>
              <w:t xml:space="preserve">На основании изложенного, неясно, проводится ли министерством здравоохранения и демографической политики Магаданской области внеплановая выездная проверка на предмет соответствия лицензиата лицензионным требованиям в рамках административной процедуры «Рассмотрение заявления, других документов о переоформлении лицензии и принятие решения о переоформлении (об отказе в переоформлении) лицензии (в случаях реорганизации юридического лица в форме преобразования, реорганизации юридических лиц в форме слияния (при условии наличияукаждого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 изменения его наименования, адреса места нахождения, а также в случаях изменения места жительства, имени, фамилии и </w:t>
            </w:r>
            <w:r w:rsidRPr="00DD16D3">
              <w:rPr>
                <w:rFonts w:eastAsia="Calibri" w:cs="Arial"/>
                <w:lang w:eastAsia="en-US"/>
              </w:rPr>
              <w:lastRenderedPageBreak/>
              <w:t>(в случае, если имеется) отчества индивидуального предпринимателя, реквизитов документа, удостоверяющего его личность, прекращения деятельности по одному адресу или нескольким адресам мест ее осуществления, указанным в лицензии, прекращения работ, оказываемых услуг в рамках лицензируемого вида деятельности, истечения срока действия лицензии, на виды деятельности, наименования которых изменены)», если проводится, то на каком основании и в каких случаях.</w:t>
            </w:r>
          </w:p>
          <w:p w:rsidR="007728D3" w:rsidRPr="00DD16D3" w:rsidRDefault="007728D3" w:rsidP="007728D3">
            <w:pPr>
              <w:ind w:firstLine="709"/>
              <w:jc w:val="both"/>
              <w:rPr>
                <w:rFonts w:eastAsia="Calibri" w:cs="Arial"/>
                <w:lang w:eastAsia="en-US"/>
              </w:rPr>
            </w:pPr>
            <w:r w:rsidRPr="00DD16D3">
              <w:rPr>
                <w:rFonts w:eastAsia="Calibri" w:cs="Arial"/>
                <w:lang w:eastAsia="en-US"/>
              </w:rPr>
              <w:t xml:space="preserve">В соответствии с подпунктом «а» пункта 3Методики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38" w:tgtFrame="_self" w:tooltip="от 26.02.2010 №96" w:history="1">
              <w:r w:rsidRPr="00DD16D3">
                <w:rPr>
                  <w:rStyle w:val="ac"/>
                  <w:rFonts w:eastAsia="Calibri" w:cs="Arial"/>
                  <w:color w:val="auto"/>
                  <w:u w:val="none"/>
                  <w:lang w:eastAsia="en-US"/>
                </w:rPr>
                <w:t>от 26.02.2010 №96</w:t>
              </w:r>
            </w:hyperlink>
            <w:r w:rsidRPr="00DD16D3">
              <w:rPr>
                <w:rFonts w:eastAsia="Calibri" w:cs="Arial"/>
                <w:lang w:eastAsia="en-US"/>
              </w:rPr>
              <w:t>,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 – является коррупциогенным фактором.</w:t>
            </w:r>
          </w:p>
          <w:p w:rsidR="007728D3" w:rsidRPr="00DD16D3" w:rsidRDefault="007728D3" w:rsidP="007728D3">
            <w:pPr>
              <w:jc w:val="both"/>
              <w:rPr>
                <w:rFonts w:eastAsia="Calibri"/>
                <w:color w:val="000000"/>
                <w:lang w:eastAsia="en-US"/>
              </w:rPr>
            </w:pPr>
          </w:p>
        </w:tc>
        <w:tc>
          <w:tcPr>
            <w:tcW w:w="1980" w:type="dxa"/>
          </w:tcPr>
          <w:p w:rsidR="007728D3" w:rsidRPr="00DD16D3" w:rsidRDefault="007728D3" w:rsidP="007728D3">
            <w:pPr>
              <w:widowControl/>
              <w:spacing w:line="240" w:lineRule="exact"/>
              <w:ind w:firstLine="34"/>
              <w:jc w:val="center"/>
            </w:pPr>
            <w:r w:rsidRPr="00DD16D3">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7728D3" w:rsidRPr="00DD16D3" w:rsidRDefault="007728D3" w:rsidP="007728D3">
            <w:pPr>
              <w:spacing w:line="240" w:lineRule="exact"/>
              <w:jc w:val="center"/>
            </w:pPr>
          </w:p>
          <w:p w:rsidR="007728D3" w:rsidRPr="00DD16D3" w:rsidRDefault="007728D3" w:rsidP="00C32942">
            <w:pPr>
              <w:spacing w:line="240" w:lineRule="exact"/>
              <w:jc w:val="center"/>
            </w:pPr>
          </w:p>
        </w:tc>
        <w:tc>
          <w:tcPr>
            <w:tcW w:w="2520" w:type="dxa"/>
            <w:gridSpan w:val="2"/>
          </w:tcPr>
          <w:p w:rsidR="007728D3" w:rsidRPr="00DD16D3" w:rsidRDefault="007728D3" w:rsidP="007728D3">
            <w:pPr>
              <w:spacing w:line="240" w:lineRule="exact"/>
              <w:ind w:firstLine="34"/>
              <w:jc w:val="center"/>
            </w:pPr>
            <w:r w:rsidRPr="00DD16D3">
              <w:t>Заключение по результатам проведения правовой экспертизы                     от 07.03.2017                    №091/02-42/329</w:t>
            </w:r>
          </w:p>
          <w:p w:rsidR="007728D3" w:rsidRPr="00DD16D3" w:rsidRDefault="007728D3" w:rsidP="001809BD">
            <w:pPr>
              <w:spacing w:line="240" w:lineRule="exact"/>
              <w:jc w:val="center"/>
            </w:pPr>
            <w:r w:rsidRPr="00DD16D3">
              <w:t>направлено в орган, принявший акт, копия заключения – в органы прокуратуры</w:t>
            </w:r>
            <w:r w:rsidR="001809BD" w:rsidRPr="00DD16D3">
              <w:t>.</w:t>
            </w:r>
          </w:p>
        </w:tc>
        <w:tc>
          <w:tcPr>
            <w:tcW w:w="2438" w:type="dxa"/>
          </w:tcPr>
          <w:p w:rsidR="007728D3" w:rsidRPr="00DD16D3" w:rsidRDefault="00843D8D" w:rsidP="00843D8D">
            <w:pPr>
              <w:pStyle w:val="1"/>
              <w:spacing w:before="0" w:line="240" w:lineRule="exact"/>
              <w:jc w:val="center"/>
              <w:rPr>
                <w:rFonts w:ascii="Times New Roman" w:hAnsi="Times New Roman" w:cs="Times New Roman"/>
                <w:b w:val="0"/>
                <w:color w:val="auto"/>
                <w:sz w:val="20"/>
                <w:szCs w:val="20"/>
              </w:rPr>
            </w:pPr>
            <w:r w:rsidRPr="00DD16D3">
              <w:rPr>
                <w:rFonts w:ascii="Times New Roman" w:eastAsia="Times New Roman" w:hAnsi="Times New Roman" w:cs="Times New Roman"/>
                <w:b w:val="0"/>
                <w:bCs w:val="0"/>
                <w:color w:val="auto"/>
                <w:sz w:val="20"/>
                <w:szCs w:val="20"/>
              </w:rPr>
              <w:t>Соответствует федеральному законодательству  (экспертное заключение от 24.10.2017 №1093/02-42/1444)</w:t>
            </w:r>
          </w:p>
        </w:tc>
      </w:tr>
      <w:tr w:rsidR="00843D8D" w:rsidRPr="009D1233" w:rsidTr="00F41B16">
        <w:tc>
          <w:tcPr>
            <w:tcW w:w="648" w:type="dxa"/>
          </w:tcPr>
          <w:p w:rsidR="00843D8D" w:rsidRDefault="00843D8D" w:rsidP="00C32942">
            <w:pPr>
              <w:widowControl/>
              <w:autoSpaceDE/>
              <w:autoSpaceDN/>
              <w:adjustRightInd/>
              <w:spacing w:line="240" w:lineRule="exact"/>
              <w:jc w:val="both"/>
            </w:pPr>
            <w:r>
              <w:lastRenderedPageBreak/>
              <w:t>14.</w:t>
            </w:r>
          </w:p>
        </w:tc>
        <w:tc>
          <w:tcPr>
            <w:tcW w:w="2721" w:type="dxa"/>
          </w:tcPr>
          <w:p w:rsidR="00843D8D" w:rsidRPr="00DD16D3" w:rsidRDefault="00843D8D" w:rsidP="006227B8">
            <w:pPr>
              <w:ind w:firstLine="34"/>
              <w:jc w:val="both"/>
            </w:pPr>
            <w:r w:rsidRPr="00DD16D3">
              <w:t>Приказ управления архитектуры и градостроительства Магаданской области от 09.02.2017 №07-О «Об утверждении тарифной ставки рабочего 1-го разряда  на 1 кв. 2017 г., индексов изменения сметной стоимости к ФЕР-2001 на 1 кв. 2017 г., сборников средних сметных цен на 1 кв. 2017г.»</w:t>
            </w:r>
          </w:p>
        </w:tc>
        <w:tc>
          <w:tcPr>
            <w:tcW w:w="4479" w:type="dxa"/>
          </w:tcPr>
          <w:p w:rsidR="00843D8D" w:rsidRPr="00DD16D3" w:rsidRDefault="00843D8D" w:rsidP="006227B8">
            <w:pPr>
              <w:ind w:firstLine="34"/>
              <w:jc w:val="both"/>
            </w:pPr>
            <w:r w:rsidRPr="00DD16D3">
              <w:t>Пункты 3 и 4 приказа управления архитектуры и градостроительства Магаданской области от 09.02.2017 №07-О не соответствуют статье 7, части 5 статьи 8.3 Градостроительного кодекса Российской Федерации, так как полномочия по определению и установлению сметных цен строительных ресурсов и индексов изменения сметной стоимости для органов исполнительной власти субъектов Российской Федерации в федеральном законодательстве не предусмотрены.</w:t>
            </w:r>
          </w:p>
          <w:p w:rsidR="00843D8D" w:rsidRPr="00DD16D3" w:rsidRDefault="00843D8D" w:rsidP="006227B8">
            <w:pPr>
              <w:ind w:firstLine="34"/>
              <w:jc w:val="both"/>
            </w:pPr>
          </w:p>
        </w:tc>
        <w:tc>
          <w:tcPr>
            <w:tcW w:w="1980" w:type="dxa"/>
          </w:tcPr>
          <w:p w:rsidR="00843D8D" w:rsidRPr="00DD16D3" w:rsidRDefault="00843D8D" w:rsidP="006227B8">
            <w:pPr>
              <w:widowControl/>
              <w:ind w:firstLine="34"/>
              <w:jc w:val="center"/>
            </w:pPr>
            <w:r w:rsidRPr="00DD16D3">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43D8D" w:rsidRPr="00DD16D3" w:rsidRDefault="00843D8D" w:rsidP="006227B8">
            <w:pPr>
              <w:widowControl/>
              <w:ind w:firstLine="34"/>
              <w:jc w:val="center"/>
            </w:pPr>
          </w:p>
          <w:p w:rsidR="00843D8D" w:rsidRPr="00DD16D3" w:rsidRDefault="00843D8D" w:rsidP="006227B8">
            <w:pPr>
              <w:ind w:firstLine="34"/>
              <w:jc w:val="center"/>
            </w:pPr>
            <w:r w:rsidRPr="00DD16D3">
              <w:t>2)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843D8D" w:rsidRPr="00DD16D3" w:rsidRDefault="00843D8D" w:rsidP="006227B8">
            <w:pPr>
              <w:ind w:firstLine="34"/>
              <w:jc w:val="center"/>
            </w:pPr>
          </w:p>
          <w:p w:rsidR="00843D8D" w:rsidRPr="00DD16D3" w:rsidRDefault="00843D8D" w:rsidP="00C32942">
            <w:pPr>
              <w:spacing w:line="240" w:lineRule="exact"/>
              <w:jc w:val="center"/>
            </w:pPr>
          </w:p>
        </w:tc>
        <w:tc>
          <w:tcPr>
            <w:tcW w:w="2520" w:type="dxa"/>
            <w:gridSpan w:val="2"/>
          </w:tcPr>
          <w:p w:rsidR="00843D8D" w:rsidRPr="00DD16D3" w:rsidRDefault="00843D8D" w:rsidP="006227B8">
            <w:pPr>
              <w:ind w:firstLine="34"/>
              <w:jc w:val="center"/>
            </w:pPr>
            <w:r w:rsidRPr="00DD16D3">
              <w:lastRenderedPageBreak/>
              <w:t>Заключение по результатам проведения правовой экспертизы                     от 13.03.2017                    №109/02-42/332</w:t>
            </w:r>
          </w:p>
          <w:p w:rsidR="00843D8D" w:rsidRPr="00DD16D3" w:rsidRDefault="00843D8D" w:rsidP="006227B8">
            <w:pPr>
              <w:spacing w:line="240" w:lineRule="exact"/>
              <w:jc w:val="center"/>
            </w:pPr>
            <w:r w:rsidRPr="00DD16D3">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843D8D" w:rsidRPr="006227B8" w:rsidRDefault="00843D8D" w:rsidP="00273729">
            <w:pPr>
              <w:pStyle w:val="1"/>
              <w:spacing w:before="0" w:line="240" w:lineRule="exact"/>
              <w:jc w:val="both"/>
              <w:rPr>
                <w:rFonts w:ascii="Times New Roman" w:hAnsi="Times New Roman" w:cs="Times New Roman"/>
                <w:b w:val="0"/>
                <w:color w:val="auto"/>
                <w:sz w:val="20"/>
                <w:szCs w:val="20"/>
              </w:rPr>
            </w:pPr>
            <w:r>
              <w:rPr>
                <w:rFonts w:ascii="Times New Roman" w:hAnsi="Times New Roman" w:cs="Times New Roman"/>
                <w:b w:val="0"/>
                <w:color w:val="auto"/>
                <w:sz w:val="20"/>
                <w:szCs w:val="20"/>
              </w:rPr>
              <w:t>Фактически утратил силу в связи с истечением срока действия</w:t>
            </w:r>
          </w:p>
        </w:tc>
      </w:tr>
      <w:tr w:rsidR="00843D8D" w:rsidRPr="00A17954" w:rsidTr="00F41B16">
        <w:tc>
          <w:tcPr>
            <w:tcW w:w="648" w:type="dxa"/>
          </w:tcPr>
          <w:p w:rsidR="00843D8D" w:rsidRDefault="00843D8D" w:rsidP="00C32942">
            <w:pPr>
              <w:widowControl/>
              <w:autoSpaceDE/>
              <w:autoSpaceDN/>
              <w:adjustRightInd/>
              <w:spacing w:line="240" w:lineRule="exact"/>
              <w:jc w:val="both"/>
            </w:pPr>
            <w:r>
              <w:lastRenderedPageBreak/>
              <w:t>15.</w:t>
            </w:r>
          </w:p>
        </w:tc>
        <w:tc>
          <w:tcPr>
            <w:tcW w:w="2721" w:type="dxa"/>
          </w:tcPr>
          <w:p w:rsidR="00843D8D" w:rsidRPr="00A17954" w:rsidRDefault="00843D8D" w:rsidP="006227B8">
            <w:pPr>
              <w:ind w:firstLine="34"/>
              <w:jc w:val="both"/>
            </w:pPr>
            <w:r w:rsidRPr="00A17954">
              <w:t xml:space="preserve">постановление Правительства Магаданской области </w:t>
            </w:r>
            <w:hyperlink r:id="rId39" w:tgtFrame="_self" w:history="1">
              <w:r w:rsidRPr="00A17954">
                <w:rPr>
                  <w:rStyle w:val="ac"/>
                  <w:color w:val="auto"/>
                  <w:u w:val="none"/>
                </w:rPr>
                <w:t xml:space="preserve">от 10.02.2017 №78-пп </w:t>
              </w:r>
            </w:hyperlink>
            <w:r w:rsidRPr="00A17954">
              <w:t xml:space="preserve">«Об утверждении Порядка предоставления из областного бюджета субсидий юридическим лицам, индивидуальным предпринимателям в целях возмещения недополученных доходов в связи с оказанием услуг теплоснабжения, электроснабжения от дизельных электростанций, водоснабжения и водоотведения и поставкой топлива населению и юридическим лицам, осуществляющим управление многоквартирными домами </w:t>
            </w:r>
            <w:r w:rsidRPr="00A17954">
              <w:lastRenderedPageBreak/>
              <w:t>при заключении договоров электроснабжения для целей оказания услуг населению по тарифам, установленным уполномоченным органом исполнительной власти Магаданской области»</w:t>
            </w:r>
          </w:p>
        </w:tc>
        <w:tc>
          <w:tcPr>
            <w:tcW w:w="4479" w:type="dxa"/>
          </w:tcPr>
          <w:p w:rsidR="00843D8D" w:rsidRPr="00A17954" w:rsidRDefault="00843D8D" w:rsidP="006227B8">
            <w:pPr>
              <w:spacing w:line="240" w:lineRule="exact"/>
              <w:jc w:val="both"/>
            </w:pPr>
            <w:r w:rsidRPr="00A17954">
              <w:lastRenderedPageBreak/>
              <w:t>В пункте 1.3 Порядка закреплено, что получателями Субсидий являются юридические лица и индивидуальные предприниматели, оказывающие услуги теплоснабжения, электроснабжения от дизельных электростанций населению, услуги водоснабжения, водоотведения и поставку топлива населению, а также юридические лица, осуществляющие управление многоквартирными домами при заключении договоров электроснабжения для целей оказания услуг населению по тарифам, установленным Департаментом, в целях возмещения недополученных доходов в связи с оказанием указанных услуг (далее – Получатель).</w:t>
            </w:r>
          </w:p>
          <w:p w:rsidR="00843D8D" w:rsidRPr="00A17954" w:rsidRDefault="00843D8D" w:rsidP="006227B8">
            <w:pPr>
              <w:spacing w:line="240" w:lineRule="exact"/>
              <w:ind w:firstLine="709"/>
              <w:jc w:val="both"/>
            </w:pPr>
            <w:r w:rsidRPr="00A17954">
              <w:t xml:space="preserve">Таким образом, из формулировки пункта 1.3 Порядка следует, что получателями субсидий в целях возмещения недополученных доходов в связи с оказанием услуг населению являются юридические лица и индивидуальные предприниматели - ресурсоснабжающие организации, предоставляющие услуги </w:t>
            </w:r>
            <w:r w:rsidRPr="00A17954">
              <w:lastRenderedPageBreak/>
              <w:t>населению, а также юридические лица, осуществляющие управление многоквартирными домами при заключении договоров электроснабжения для целей оказания услуг населению по тарифам, установленным Департаментом.</w:t>
            </w:r>
          </w:p>
          <w:p w:rsidR="00843D8D" w:rsidRPr="00A17954" w:rsidRDefault="00843D8D" w:rsidP="006227B8">
            <w:pPr>
              <w:spacing w:line="240" w:lineRule="exact"/>
              <w:jc w:val="both"/>
            </w:pPr>
            <w:r w:rsidRPr="00A17954">
              <w:t>В пункте 2.3 Порядка предусмотрено, что размер Субсидии определяется Департаментом цен и тарифов Магаданской области.</w:t>
            </w:r>
          </w:p>
          <w:p w:rsidR="00843D8D" w:rsidRPr="00A17954" w:rsidRDefault="00843D8D" w:rsidP="006227B8">
            <w:pPr>
              <w:spacing w:line="240" w:lineRule="exact"/>
              <w:ind w:firstLine="709"/>
              <w:jc w:val="both"/>
            </w:pPr>
            <w:r w:rsidRPr="00A17954">
              <w:t>В подпунктах 2.3.1 – 2.3.5 пункта 2.3 Порядка определён порядок расчёта размера субсидий по формулам:</w:t>
            </w:r>
          </w:p>
          <w:p w:rsidR="00843D8D" w:rsidRPr="00A17954" w:rsidRDefault="00843D8D" w:rsidP="006227B8">
            <w:pPr>
              <w:spacing w:line="240" w:lineRule="exact"/>
              <w:jc w:val="both"/>
            </w:pPr>
            <w:r w:rsidRPr="00A17954">
              <w:t xml:space="preserve">- за услуги </w:t>
            </w:r>
            <w:r w:rsidRPr="00A17954">
              <w:rPr>
                <w:i/>
              </w:rPr>
              <w:t>теплоснабжения и электроснабжения от дизельных электростанций для населения</w:t>
            </w:r>
            <w:r w:rsidRPr="00A17954">
              <w:t xml:space="preserve"> при наличии межтарифной разницы;</w:t>
            </w:r>
          </w:p>
          <w:p w:rsidR="00843D8D" w:rsidRPr="00A17954" w:rsidRDefault="00843D8D" w:rsidP="006227B8">
            <w:pPr>
              <w:spacing w:line="240" w:lineRule="exact"/>
              <w:jc w:val="both"/>
            </w:pPr>
            <w:r w:rsidRPr="00A17954">
              <w:t xml:space="preserve">- за услуги </w:t>
            </w:r>
            <w:r w:rsidRPr="00A17954">
              <w:rPr>
                <w:i/>
              </w:rPr>
              <w:t>водоснабжения и водоотведения для населения</w:t>
            </w:r>
            <w:r w:rsidRPr="00A17954">
              <w:t xml:space="preserve"> при наличии межтарифной разницы;</w:t>
            </w:r>
          </w:p>
          <w:p w:rsidR="00843D8D" w:rsidRPr="00A17954" w:rsidRDefault="00843D8D" w:rsidP="006227B8">
            <w:pPr>
              <w:spacing w:line="240" w:lineRule="exact"/>
              <w:jc w:val="both"/>
            </w:pPr>
            <w:r w:rsidRPr="00A17954">
              <w:t xml:space="preserve">- за услуги </w:t>
            </w:r>
            <w:r w:rsidRPr="00A17954">
              <w:rPr>
                <w:i/>
              </w:rPr>
              <w:t>водоснабжения и водоотведения</w:t>
            </w:r>
            <w:r w:rsidRPr="00A17954">
              <w:t xml:space="preserve"> при отклонении фактических объемов от принятых в производственной программе;</w:t>
            </w:r>
          </w:p>
          <w:p w:rsidR="00843D8D" w:rsidRPr="00A17954" w:rsidRDefault="00843D8D" w:rsidP="006227B8">
            <w:pPr>
              <w:spacing w:line="240" w:lineRule="exact"/>
              <w:jc w:val="both"/>
            </w:pPr>
            <w:r w:rsidRPr="00A17954">
              <w:t xml:space="preserve">- за услуги </w:t>
            </w:r>
            <w:r w:rsidRPr="00A17954">
              <w:rPr>
                <w:i/>
              </w:rPr>
              <w:t>по поставке топлива для населения</w:t>
            </w:r>
            <w:r w:rsidRPr="00A17954">
              <w:t xml:space="preserve"> при наличии межтарифной разницы;</w:t>
            </w:r>
          </w:p>
          <w:p w:rsidR="00843D8D" w:rsidRPr="00A17954" w:rsidRDefault="00843D8D" w:rsidP="006227B8">
            <w:pPr>
              <w:spacing w:line="240" w:lineRule="exact"/>
              <w:jc w:val="both"/>
            </w:pPr>
            <w:r w:rsidRPr="00A17954">
              <w:t xml:space="preserve">- за услуги </w:t>
            </w:r>
            <w:r w:rsidRPr="00A17954">
              <w:rPr>
                <w:i/>
              </w:rPr>
              <w:t>по поставке топлива для населения</w:t>
            </w:r>
            <w:r w:rsidRPr="00A17954">
              <w:t xml:space="preserve"> при отклонении фактических объемов от принятых в производственной программе.</w:t>
            </w:r>
          </w:p>
          <w:p w:rsidR="00843D8D" w:rsidRPr="00A17954" w:rsidRDefault="00843D8D" w:rsidP="006227B8">
            <w:pPr>
              <w:spacing w:line="240" w:lineRule="exact"/>
              <w:jc w:val="both"/>
            </w:pPr>
            <w:r w:rsidRPr="00A17954">
              <w:t xml:space="preserve">Таким образом, в подпунктах 2.3.1, 2.3.2, 2.3.4, 2.3.5 пункта 2.3 Порядка определён порядок расчёта размера субсидий по формулам за оказание услуг </w:t>
            </w:r>
            <w:r w:rsidRPr="00A17954">
              <w:rPr>
                <w:i/>
              </w:rPr>
              <w:t>для населения</w:t>
            </w:r>
            <w:r w:rsidRPr="00A17954">
              <w:t>.</w:t>
            </w:r>
          </w:p>
          <w:p w:rsidR="00843D8D" w:rsidRPr="00A17954" w:rsidRDefault="00843D8D" w:rsidP="006227B8">
            <w:pPr>
              <w:spacing w:line="240" w:lineRule="exact"/>
              <w:jc w:val="both"/>
            </w:pPr>
            <w:r w:rsidRPr="00A17954">
              <w:t>В подпункте 2.3.3 пункте 2.3 Порядка не конкретизированы категории получателей услуг.</w:t>
            </w:r>
          </w:p>
          <w:p w:rsidR="00843D8D" w:rsidRPr="00A17954" w:rsidRDefault="00843D8D" w:rsidP="006227B8">
            <w:pPr>
              <w:spacing w:line="240" w:lineRule="exact"/>
              <w:jc w:val="both"/>
            </w:pPr>
            <w:r w:rsidRPr="00A17954">
              <w:t xml:space="preserve">Кроме того, в пункте 2.3 Порядка не предусмотрен порядок расчёта размера субсидий по формулам за услуги электроснабжения не от дизельных электростанций (то есть для таких получателей субсидий как юридические лица, осуществляющие управление многоквартирными домами при заключении договоров </w:t>
            </w:r>
            <w:r w:rsidRPr="00A17954">
              <w:lastRenderedPageBreak/>
              <w:t>электроснабжения для целей оказания услуг населению по тарифам, установленным Департаментом, предусмотренные в пункте 1.3 Порядка).</w:t>
            </w:r>
          </w:p>
          <w:p w:rsidR="00843D8D" w:rsidRPr="00A17954" w:rsidRDefault="00843D8D" w:rsidP="006227B8">
            <w:pPr>
              <w:spacing w:line="240" w:lineRule="exact"/>
              <w:jc w:val="both"/>
            </w:pPr>
            <w:r w:rsidRPr="00A17954">
              <w:t>В пункте 2.4 Порядка предусмотрены условия предоставления субсидий:</w:t>
            </w:r>
          </w:p>
          <w:p w:rsidR="00843D8D" w:rsidRPr="00A17954" w:rsidRDefault="00843D8D" w:rsidP="006227B8">
            <w:pPr>
              <w:spacing w:line="240" w:lineRule="exact"/>
              <w:jc w:val="both"/>
            </w:pPr>
            <w:r w:rsidRPr="00A17954">
              <w:t>- наличие у Получателя установленного уровня платы граждан ниже экономически обоснованного тарифа в соответствии с приказом Департамента об установлении для Получателя тарифа на услуги теплоснабжения, электроснабжения от дизельных электростанций, водоснабжения, водоотведения, поставку топлива и электроснабжения населению на текущий финансовый год;</w:t>
            </w:r>
          </w:p>
          <w:p w:rsidR="00843D8D" w:rsidRPr="00A17954" w:rsidRDefault="00843D8D" w:rsidP="006227B8">
            <w:pPr>
              <w:spacing w:line="240" w:lineRule="exact"/>
              <w:jc w:val="both"/>
            </w:pPr>
            <w:r w:rsidRPr="00A17954">
              <w:t>- наличие у Получателя недополученных доходов, образовавшихся в результате отклонения фактических объемов потребления услуг теплоснабжения, электроснабжения от дизельных электростанций, водоснабжения, водоотведения, поставок топлива и электроснабжения населением от объемов, учтенных в производственной программе Получателя при формировании тарифов;</w:t>
            </w:r>
          </w:p>
          <w:p w:rsidR="00843D8D" w:rsidRPr="00A17954" w:rsidRDefault="00843D8D" w:rsidP="006227B8">
            <w:pPr>
              <w:spacing w:line="240" w:lineRule="exact"/>
              <w:jc w:val="both"/>
            </w:pPr>
            <w:r w:rsidRPr="00A17954">
              <w:t>- наличие у Получателя недополученных доходов, образовавшихся по фактически сложившимся экономически обоснованным расходам от оказания услуг теплоснабжения, электроснабжения от дизельных электростанций, водоснабжения, водоотведения, поставок топлива и электроснабжения населением, не учтенных при формировании тарифов;</w:t>
            </w:r>
          </w:p>
          <w:p w:rsidR="00843D8D" w:rsidRPr="00A17954" w:rsidRDefault="00843D8D" w:rsidP="006227B8">
            <w:pPr>
              <w:spacing w:line="240" w:lineRule="exact"/>
              <w:jc w:val="both"/>
            </w:pPr>
            <w:r w:rsidRPr="00A17954">
              <w:t xml:space="preserve">- наличие обязательного согласия Получателя, включаемого в соглашение о предоставлении Субсидий, на осуществление Министерством и Государственной инспекцией финансового контроля Магаданской области проверок соблюдения Получателем условий, целей и порядка предоставления и использования </w:t>
            </w:r>
            <w:r w:rsidRPr="00A17954">
              <w:lastRenderedPageBreak/>
              <w:t>Субсидий;</w:t>
            </w:r>
          </w:p>
          <w:p w:rsidR="00843D8D" w:rsidRPr="00A17954" w:rsidRDefault="00843D8D" w:rsidP="006227B8">
            <w:pPr>
              <w:spacing w:line="240" w:lineRule="exact"/>
              <w:jc w:val="both"/>
            </w:pPr>
            <w:r w:rsidRPr="00A17954">
              <w:t xml:space="preserve">- </w:t>
            </w:r>
            <w:r w:rsidRPr="00A17954">
              <w:rPr>
                <w:i/>
              </w:rPr>
              <w:t>наличие у Получателя источников выработки коммунальных ресурсов, обеспечивающих дальнейшее снабжение населения тепловой энергией, электрической энергией от дизельных электростанций, горячей и холодной водой, а также объектов водоотведения, на возмещение затрат по которым Получателям предоставляется Субсидия</w:t>
            </w:r>
            <w:r w:rsidRPr="00A17954">
              <w:t>;</w:t>
            </w:r>
          </w:p>
          <w:p w:rsidR="00843D8D" w:rsidRPr="00A17954" w:rsidRDefault="00843D8D" w:rsidP="006227B8">
            <w:pPr>
              <w:spacing w:line="240" w:lineRule="exact"/>
              <w:jc w:val="both"/>
            </w:pPr>
            <w:r w:rsidRPr="00A17954">
              <w:t>- наличие Соглашения о предоставлении Субсидий.</w:t>
            </w:r>
          </w:p>
          <w:p w:rsidR="00843D8D" w:rsidRPr="00A17954" w:rsidRDefault="00843D8D" w:rsidP="006227B8">
            <w:pPr>
              <w:spacing w:line="240" w:lineRule="exact"/>
              <w:jc w:val="both"/>
            </w:pPr>
            <w:r w:rsidRPr="00A17954">
              <w:t xml:space="preserve">В пункте 2.2 Порядка в числе </w:t>
            </w:r>
            <w:r w:rsidRPr="00A17954">
              <w:rPr>
                <w:i/>
              </w:rPr>
              <w:t>оснований для отказа Получателю субсидий в получении субсидии</w:t>
            </w:r>
            <w:r w:rsidRPr="00A17954">
              <w:t xml:space="preserve"> предусмотрено </w:t>
            </w:r>
            <w:r w:rsidRPr="00A17954">
              <w:rPr>
                <w:i/>
              </w:rPr>
              <w:t>отчуждение, передача в аренду третьим лицам источников выработки коммунальных ресурсов, обеспечивающих дальнейшее снабжение населения</w:t>
            </w:r>
            <w:r w:rsidRPr="00A17954">
              <w:t xml:space="preserve"> тепловой энергией, электрической энергией от дизельных электростанций, горячей и холодной водой, а также объектов водоотведения, на возмещение затрат по которым Получателям предоставляется Субсидия.</w:t>
            </w:r>
          </w:p>
          <w:p w:rsidR="00843D8D" w:rsidRPr="00A17954" w:rsidRDefault="00843D8D" w:rsidP="006227B8">
            <w:pPr>
              <w:spacing w:line="240" w:lineRule="exact"/>
              <w:jc w:val="both"/>
            </w:pPr>
            <w:r w:rsidRPr="00A17954">
              <w:t>Однако требования о наличии у Получателя источников выработки коммунальных ресурсов, обеспечивающих дальнейшее снабжение населения тепловой энергией, электрической энергией от дизельных электростанций, горячей и холодной водой, а также объектов водоотведения, на возмещение затрат по которым Получателям предоставляется Субсидия, предъявляются только к ресурсоснабжающим организациям. Для таких получателей субсидий как юридические лица, осуществляющие управление многоквартирными домами при заключении договоров электроснабжения для целей оказания услуг населению, предусмотренным в пункте 1.3 Порядка, специальных условий предоставления субсидий в Порядке не предусмотрено.</w:t>
            </w:r>
          </w:p>
          <w:p w:rsidR="00843D8D" w:rsidRPr="00A17954" w:rsidRDefault="00843D8D" w:rsidP="006227B8">
            <w:pPr>
              <w:spacing w:line="240" w:lineRule="exact"/>
              <w:jc w:val="both"/>
            </w:pPr>
            <w:r w:rsidRPr="00A17954">
              <w:lastRenderedPageBreak/>
              <w:t>Из приведённой формулировки пункта 1.3, названия Порядка, порядка расчёта размера субсидий по формулам, закреплённого в пункте 2.3 данного документа, а также условий предоставления субсидий, указанных в пункте 2.4 рассматриваемого Порядка, неясно, являются ли получателями указанных субсидий юридические лица, осуществляющие управление многоквартирными домами при заключении договоров электроснабжения для целей оказания услуг населению либо юридические лица и индивидуальные предприниматели - ресурсоснабжающие организации, предоставляющие услуги юридическим лицам, осуществляющим управление многоквартирными домами при заключении договоров электроснабжения для целей оказания услуг населению.</w:t>
            </w:r>
          </w:p>
          <w:p w:rsidR="00843D8D" w:rsidRPr="00A17954" w:rsidRDefault="00843D8D" w:rsidP="006227B8">
            <w:pPr>
              <w:spacing w:line="240" w:lineRule="exact"/>
              <w:jc w:val="both"/>
            </w:pPr>
            <w:r w:rsidRPr="00A17954">
              <w:t>Согласно правовой позиции Конституционного Суда Российской Федерации, изложенной в Постановлениях от 25.04.1995 №3-П, от 15.07.1999 №11-П, от 11.11.2003 №16-П и от 21.01.2010 №1-П, правовая норма должна отвечать общеправовому критерию формальной определенности, вытекающему из принципа равенства всех перед законом и судом, поскольку такое равенство может быть обеспечено лишь при условии ясности, недвусмысленности нормы, ее единообразного понимания и применения всеми правоприменителями; напротив, неопределенность правовой нормы ведет к ее неоднозначному пониманию и, следовательно, к возможности ее произвольного применения, а значит - к нарушению принципа равенства всех перед законом и судом.</w:t>
            </w:r>
          </w:p>
          <w:p w:rsidR="00843D8D" w:rsidRPr="00A17954" w:rsidRDefault="00843D8D" w:rsidP="006227B8">
            <w:pPr>
              <w:spacing w:line="240" w:lineRule="exact"/>
              <w:jc w:val="both"/>
            </w:pPr>
            <w:r w:rsidRPr="00A17954">
              <w:t xml:space="preserve">В соответствии с подпунктом «и» пункта 3 Методики проведения антикоррупционной экспертизы нормативных правовых актов и проектов нормативных правовых актов, </w:t>
            </w:r>
            <w:r w:rsidRPr="00A17954">
              <w:lastRenderedPageBreak/>
              <w:t xml:space="preserve">утверждённой постановлением Правительства Российской Федерации </w:t>
            </w:r>
            <w:hyperlink r:id="rId40" w:tgtFrame="_self" w:tooltip="от 26.02.2010 №96" w:history="1">
              <w:r w:rsidRPr="00A17954">
                <w:rPr>
                  <w:rStyle w:val="ac"/>
                  <w:color w:val="auto"/>
                  <w:u w:val="none"/>
                </w:rPr>
                <w:t>от 26.02.2010 №96</w:t>
              </w:r>
            </w:hyperlink>
            <w:r w:rsidRPr="00A17954">
              <w:t>,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 – являются коррупциогенным фактором.</w:t>
            </w:r>
          </w:p>
          <w:p w:rsidR="00843D8D" w:rsidRPr="00A17954" w:rsidRDefault="00843D8D" w:rsidP="006227B8">
            <w:pPr>
              <w:ind w:firstLine="34"/>
              <w:jc w:val="both"/>
            </w:pPr>
          </w:p>
        </w:tc>
        <w:tc>
          <w:tcPr>
            <w:tcW w:w="1980" w:type="dxa"/>
          </w:tcPr>
          <w:p w:rsidR="00843D8D" w:rsidRPr="00A17954" w:rsidRDefault="00843D8D" w:rsidP="006227B8">
            <w:pPr>
              <w:widowControl/>
              <w:ind w:firstLine="34"/>
              <w:jc w:val="center"/>
            </w:pPr>
            <w:r w:rsidRPr="00A17954">
              <w:rPr>
                <w:rFonts w:eastAsiaTheme="minorHAnsi"/>
                <w:lang w:eastAsia="en-US"/>
              </w:rPr>
              <w:lastRenderedPageBreak/>
              <w:t>1)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c>
          <w:tcPr>
            <w:tcW w:w="2520" w:type="dxa"/>
            <w:gridSpan w:val="2"/>
          </w:tcPr>
          <w:p w:rsidR="00843D8D" w:rsidRPr="00A17954" w:rsidRDefault="00843D8D" w:rsidP="006227B8">
            <w:pPr>
              <w:ind w:firstLine="34"/>
              <w:jc w:val="center"/>
            </w:pPr>
            <w:r w:rsidRPr="00A17954">
              <w:t>Заключение по результатам проведения правовой экспертизы                     от 15.03.2017                    №111/02-42/336</w:t>
            </w:r>
          </w:p>
          <w:p w:rsidR="00843D8D" w:rsidRPr="00A17954" w:rsidRDefault="00843D8D" w:rsidP="001809BD">
            <w:pPr>
              <w:ind w:firstLine="34"/>
              <w:jc w:val="center"/>
            </w:pPr>
            <w:r w:rsidRPr="00A17954">
              <w:t>направлено в орган, принявший акт, копия заключения – в органы прокуратуры.</w:t>
            </w:r>
          </w:p>
        </w:tc>
        <w:tc>
          <w:tcPr>
            <w:tcW w:w="2438" w:type="dxa"/>
          </w:tcPr>
          <w:p w:rsidR="00843D8D" w:rsidRPr="006227B8" w:rsidRDefault="00843D8D" w:rsidP="00273729">
            <w:pPr>
              <w:pStyle w:val="1"/>
              <w:spacing w:before="0" w:line="240" w:lineRule="exact"/>
              <w:jc w:val="both"/>
              <w:rPr>
                <w:rFonts w:ascii="Times New Roman" w:hAnsi="Times New Roman" w:cs="Times New Roman"/>
                <w:b w:val="0"/>
                <w:color w:val="auto"/>
                <w:sz w:val="20"/>
                <w:szCs w:val="20"/>
              </w:rPr>
            </w:pPr>
            <w:r w:rsidRPr="004C7C7D">
              <w:rPr>
                <w:rFonts w:ascii="Times New Roman" w:eastAsia="Times New Roman" w:hAnsi="Times New Roman" w:cs="Times New Roman"/>
                <w:b w:val="0"/>
                <w:bCs w:val="0"/>
                <w:color w:val="auto"/>
                <w:sz w:val="20"/>
                <w:szCs w:val="20"/>
              </w:rPr>
              <w:t xml:space="preserve">Приведен в соответствие с действующим федеральным законодательством. Изменен </w:t>
            </w:r>
            <w:r>
              <w:rPr>
                <w:rFonts w:ascii="Times New Roman" w:eastAsia="Times New Roman" w:hAnsi="Times New Roman" w:cs="Times New Roman"/>
                <w:b w:val="0"/>
                <w:bCs w:val="0"/>
                <w:color w:val="auto"/>
                <w:sz w:val="20"/>
                <w:szCs w:val="20"/>
              </w:rPr>
              <w:t>постановлением Правительства</w:t>
            </w:r>
            <w:r w:rsidRPr="004C7C7D">
              <w:rPr>
                <w:rFonts w:ascii="Times New Roman" w:eastAsia="Times New Roman" w:hAnsi="Times New Roman" w:cs="Times New Roman"/>
                <w:b w:val="0"/>
                <w:bCs w:val="0"/>
                <w:color w:val="auto"/>
                <w:sz w:val="20"/>
                <w:szCs w:val="20"/>
              </w:rPr>
              <w:t xml:space="preserve"> Магаданской области                       </w:t>
            </w:r>
            <w:r w:rsidRPr="000F0EA1">
              <w:rPr>
                <w:rFonts w:ascii="Times New Roman" w:eastAsia="Times New Roman" w:hAnsi="Times New Roman" w:cs="Times New Roman"/>
                <w:b w:val="0"/>
                <w:bCs w:val="0"/>
                <w:color w:val="auto"/>
                <w:sz w:val="20"/>
                <w:szCs w:val="20"/>
              </w:rPr>
              <w:t xml:space="preserve">от </w:t>
            </w:r>
            <w:r>
              <w:rPr>
                <w:rFonts w:ascii="Times New Roman" w:eastAsia="Times New Roman" w:hAnsi="Times New Roman" w:cs="Times New Roman"/>
                <w:b w:val="0"/>
                <w:bCs w:val="0"/>
                <w:color w:val="auto"/>
                <w:sz w:val="20"/>
                <w:szCs w:val="20"/>
              </w:rPr>
              <w:t>17.08.2017 №749-пп</w:t>
            </w:r>
            <w:r w:rsidRPr="004C7C7D">
              <w:rPr>
                <w:rFonts w:ascii="Times New Roman" w:eastAsia="Times New Roman" w:hAnsi="Times New Roman" w:cs="Times New Roman"/>
                <w:b w:val="0"/>
                <w:bCs w:val="0"/>
                <w:color w:val="auto"/>
                <w:sz w:val="20"/>
                <w:szCs w:val="20"/>
              </w:rPr>
              <w:t>, вносящим изменения в данный нормативный правовой акт.</w:t>
            </w:r>
          </w:p>
        </w:tc>
      </w:tr>
      <w:tr w:rsidR="00843D8D" w:rsidRPr="00A17954" w:rsidTr="00F41B16">
        <w:tc>
          <w:tcPr>
            <w:tcW w:w="648" w:type="dxa"/>
          </w:tcPr>
          <w:p w:rsidR="00843D8D" w:rsidRDefault="00843D8D" w:rsidP="00C32942">
            <w:pPr>
              <w:widowControl/>
              <w:autoSpaceDE/>
              <w:autoSpaceDN/>
              <w:adjustRightInd/>
              <w:spacing w:line="240" w:lineRule="exact"/>
              <w:jc w:val="both"/>
            </w:pPr>
            <w:r>
              <w:lastRenderedPageBreak/>
              <w:t>16.</w:t>
            </w:r>
          </w:p>
        </w:tc>
        <w:tc>
          <w:tcPr>
            <w:tcW w:w="2721" w:type="dxa"/>
          </w:tcPr>
          <w:p w:rsidR="00843D8D" w:rsidRPr="00A17954" w:rsidRDefault="00843D8D" w:rsidP="001809BD">
            <w:pPr>
              <w:spacing w:line="240" w:lineRule="exact"/>
              <w:jc w:val="both"/>
              <w:rPr>
                <w:bCs/>
              </w:rPr>
            </w:pPr>
            <w:r w:rsidRPr="00A17954">
              <w:rPr>
                <w:bCs/>
              </w:rPr>
              <w:t>Постановление Правительства Магаданской области от 16.02.2017 №92-пп «Об утверждении Порядка организации и осуществления регионального государственного контроля (надзора) в Магаданской области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tc>
        <w:tc>
          <w:tcPr>
            <w:tcW w:w="4479" w:type="dxa"/>
          </w:tcPr>
          <w:p w:rsidR="00843D8D" w:rsidRPr="00A17954" w:rsidRDefault="00843D8D" w:rsidP="001809BD">
            <w:pPr>
              <w:spacing w:line="240" w:lineRule="exact"/>
              <w:contextualSpacing/>
              <w:jc w:val="both"/>
            </w:pPr>
            <w:r w:rsidRPr="00A17954">
              <w:rPr>
                <w:bCs/>
              </w:rPr>
              <w:t xml:space="preserve">1. </w:t>
            </w:r>
            <w:r w:rsidRPr="00A17954">
              <w:t>В соответствии с частью 2 статьи 13 Закона Российской Федерации от 19.04.1991 №1032-1 квота для приема на работу инвалидов устанавливается в соответствии с Федеральным законом от 24.11.1995 №181-ФЗ.</w:t>
            </w:r>
          </w:p>
          <w:p w:rsidR="00843D8D" w:rsidRPr="00A17954" w:rsidRDefault="00843D8D" w:rsidP="001809BD">
            <w:pPr>
              <w:spacing w:line="240" w:lineRule="exact"/>
              <w:contextualSpacing/>
              <w:jc w:val="both"/>
            </w:pPr>
            <w:r w:rsidRPr="00A17954">
              <w:t>Статьей 21 указанного Федерального закона определено, что работодателям, численность работников которых превышает 100 человек,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843D8D" w:rsidRPr="00A17954" w:rsidRDefault="00843D8D" w:rsidP="001809BD">
            <w:pPr>
              <w:spacing w:line="240" w:lineRule="exact"/>
              <w:contextualSpacing/>
              <w:jc w:val="both"/>
            </w:pPr>
            <w:r w:rsidRPr="00A17954">
              <w:t>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специальной оценки условий труда.</w:t>
            </w:r>
          </w:p>
          <w:p w:rsidR="00843D8D" w:rsidRPr="00A17954" w:rsidRDefault="00843D8D" w:rsidP="001809BD">
            <w:pPr>
              <w:spacing w:line="240" w:lineRule="exact"/>
              <w:contextualSpacing/>
              <w:jc w:val="both"/>
            </w:pPr>
            <w:r w:rsidRPr="00A17954">
              <w:t xml:space="preserve">Если работодателями являются общественные объединения инвалидов и образованные ими </w:t>
            </w:r>
            <w:r w:rsidRPr="00A17954">
              <w:lastRenderedPageBreak/>
              <w:t>организации, в том числе хозяйственные товарищества и общества, уставный (складочный) капитал которых состоит из вклада общественного объединения инвалидов, данные работодатели освобождаются от соблюдения установленной квоты для приема на работу инвалидов.</w:t>
            </w:r>
          </w:p>
          <w:p w:rsidR="00843D8D" w:rsidRPr="00A17954" w:rsidRDefault="00843D8D" w:rsidP="001809BD">
            <w:pPr>
              <w:spacing w:line="240" w:lineRule="exact"/>
              <w:contextualSpacing/>
              <w:jc w:val="both"/>
            </w:pPr>
            <w:r w:rsidRPr="00A17954">
              <w:t>Таким образом, в силу отсутствия обязанности соблюдать установленные квоты, не может осуществляться региональный государственный контроль за приемом на работу инвалидов в отношении указанных организаций, независимо от численности их работников.</w:t>
            </w:r>
          </w:p>
          <w:p w:rsidR="00843D8D" w:rsidRPr="00A17954" w:rsidRDefault="00843D8D" w:rsidP="001809BD">
            <w:pPr>
              <w:spacing w:line="240" w:lineRule="exact"/>
              <w:contextualSpacing/>
              <w:jc w:val="both"/>
            </w:pPr>
            <w:r w:rsidRPr="00A17954">
              <w:t>Вместе с тем, согласно пункту 2 Порядка организации и осуществления регионального государственного контроля (надзора) в Магаданской области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 утвержденного рассматриваемым постановлением Правительства Магаданской области (далее – Порядок организации и осуществления регионального государственного контроля (надзора) в Магаданской области), региональный государственный контроль осуществляется с целью предупреждения, выявления и пресечения нарушений работодателями, осуществляющими деятельность на территории Магаданской области, численность работников которых составляет не менее 35 человек (далее – работодатели), требований, установленных законодательством по приему на работу инвалидов в пределах установленной квоты (далее – обязательные требования).</w:t>
            </w:r>
          </w:p>
          <w:p w:rsidR="00843D8D" w:rsidRPr="00A17954" w:rsidRDefault="00843D8D" w:rsidP="001809BD">
            <w:pPr>
              <w:spacing w:line="240" w:lineRule="exact"/>
              <w:contextualSpacing/>
              <w:jc w:val="both"/>
            </w:pPr>
            <w:r w:rsidRPr="00A17954">
              <w:t xml:space="preserve">При этом, иными положениями Порядка организации и осуществления регионального государственного контроля (надзора) в </w:t>
            </w:r>
            <w:r w:rsidRPr="00A17954">
              <w:lastRenderedPageBreak/>
              <w:t>Магаданской области исключения, касающиеся работодателей - общественных объединений инвалидов и образованных ими организаций, в том числе хозяйственных товариществ и обществ, уставный (складочный) капитал которых состоит из вклада общественного объединения инвалидов, не предусмотрены, в связи с чем, пунктом 2 Порядка организации и осуществления регионального государственного контроля (надзора) в Магаданской области необоснованно расширен круг лиц, в отношении которых осуществляется указанный вид регионального контроля (надзора).</w:t>
            </w:r>
          </w:p>
          <w:p w:rsidR="00843D8D" w:rsidRPr="00A17954" w:rsidRDefault="00843D8D" w:rsidP="001809BD">
            <w:pPr>
              <w:spacing w:line="240" w:lineRule="exact"/>
              <w:contextualSpacing/>
              <w:jc w:val="both"/>
            </w:pPr>
            <w:r w:rsidRPr="00A17954">
              <w:t xml:space="preserve">На основании изложенного, пункт 2 Порядка организации и осуществления регионального государственного контроля (надзора) в Магаданской области противоречит статье 21 Федерального закона от 24.11.1995 №181-ФЗ в части расширения круга лиц, в отношении которых осуществляется указанный вид регионального контроля (надзора), а также, согласно подпункту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41" w:tgtFrame="_self" w:tooltip="от 26.02.2010 №96" w:history="1">
              <w:r w:rsidRPr="00A17954">
                <w:rPr>
                  <w:rStyle w:val="ac"/>
                  <w:color w:val="auto"/>
                  <w:u w:val="none"/>
                </w:rPr>
                <w:t>от 26.02.2010 №96</w:t>
              </w:r>
            </w:hyperlink>
            <w:r w:rsidRPr="00A17954">
              <w:t>, содержит коррупциогенный фактор –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843D8D" w:rsidRPr="00A17954" w:rsidRDefault="00843D8D" w:rsidP="001809BD">
            <w:pPr>
              <w:spacing w:line="240" w:lineRule="exact"/>
              <w:contextualSpacing/>
              <w:jc w:val="both"/>
            </w:pPr>
            <w:r w:rsidRPr="00A17954">
              <w:rPr>
                <w:bCs/>
              </w:rPr>
              <w:t xml:space="preserve">2. </w:t>
            </w:r>
            <w:r w:rsidRPr="00A17954">
              <w:t xml:space="preserve">В соответствии с положениями части 3 статьи 11 Федерального закона от 26.12.2008 №294-ФЗ, в процессе проведения документарной проверки должностными лицами органа государственного контроля (надзора) в первую очередь </w:t>
            </w:r>
            <w:r w:rsidRPr="00A17954">
              <w:lastRenderedPageBreak/>
              <w:t xml:space="preserve">рассматриваются документы юридического лица, индивидуального предпринимателя, имеющиеся в распоряжении органа государственного контроля (надзора). </w:t>
            </w:r>
          </w:p>
          <w:p w:rsidR="00843D8D" w:rsidRPr="00A17954" w:rsidRDefault="00843D8D" w:rsidP="001809BD">
            <w:pPr>
              <w:spacing w:line="240" w:lineRule="exact"/>
              <w:ind w:firstLine="709"/>
              <w:contextualSpacing/>
              <w:jc w:val="both"/>
            </w:pPr>
            <w:r w:rsidRPr="00A17954">
              <w:t>На основании части 4 указанной статьи орган государственного контроля (надзора) направляет в адрес юридического лица, адрес индивидуального предпринимателя запрос с требованием представить иные необходимые для рассмотрения в ходе проведения документарной проверки документы, только если достоверность сведений, содержащихся в документах, имеющихся в распоряжении органа государственного контроля (надзора)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w:t>
            </w:r>
          </w:p>
          <w:p w:rsidR="00843D8D" w:rsidRPr="00A17954" w:rsidRDefault="00843D8D" w:rsidP="001809BD">
            <w:pPr>
              <w:spacing w:line="240" w:lineRule="exact"/>
              <w:ind w:firstLine="709"/>
              <w:contextualSpacing/>
              <w:jc w:val="both"/>
            </w:pPr>
            <w:r w:rsidRPr="00A17954">
              <w:t>Однако, абзацем третьим пункта 7 Порядка организации и осуществления регионального государственного контроля (надзора) в Магаданской области установлено, что должностные лица, уполномоченные осуществлять региональный государственный контроль за приемом на работу инвалидов в пределах установленной квоты, имеют право запрашивать документы и материалы по вопросам, относящимся к предмету проверки, а также письменные объяснения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по вопросам, относящимся к предмету проверки.</w:t>
            </w:r>
          </w:p>
          <w:p w:rsidR="00843D8D" w:rsidRPr="00A17954" w:rsidRDefault="00843D8D" w:rsidP="001809BD">
            <w:pPr>
              <w:spacing w:line="240" w:lineRule="exact"/>
              <w:ind w:firstLine="709"/>
              <w:contextualSpacing/>
              <w:jc w:val="both"/>
            </w:pPr>
            <w:r w:rsidRPr="00A17954">
              <w:t>При этом, иными положениями рассматриваемого Порядка основания для запроса соответствующих документов не предусмотрены.</w:t>
            </w:r>
          </w:p>
          <w:p w:rsidR="00843D8D" w:rsidRPr="00A17954" w:rsidRDefault="00843D8D" w:rsidP="001809BD">
            <w:pPr>
              <w:spacing w:line="240" w:lineRule="exact"/>
              <w:ind w:firstLine="709"/>
              <w:contextualSpacing/>
              <w:jc w:val="both"/>
            </w:pPr>
            <w:r w:rsidRPr="00A17954">
              <w:t xml:space="preserve">Таким образом, абзац третий пункта 7 </w:t>
            </w:r>
            <w:r w:rsidRPr="00A17954">
              <w:lastRenderedPageBreak/>
              <w:t xml:space="preserve">Порядка организации и осуществления регионального государственного контроля (надзора) в Магаданской области, в части ничем неограниченного права государственного органа запрашивать документы и материалы по вопросам, относящимся к предмету проверки, противоречит части 4 статьи 11 Федерального закона от 26.12.2008 №294-ФЗ, и,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42" w:tgtFrame="_self" w:tooltip="от 26.02.2010 №96" w:history="1">
              <w:r w:rsidRPr="00A17954">
                <w:rPr>
                  <w:rStyle w:val="ac"/>
                  <w:color w:val="auto"/>
                  <w:u w:val="none"/>
                </w:rPr>
                <w:t>от 26.02.2010 №96</w:t>
              </w:r>
            </w:hyperlink>
            <w:r w:rsidRPr="00A17954">
              <w:t>, содержит коррупциогенный фактор -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p>
          <w:p w:rsidR="00843D8D" w:rsidRPr="00A17954" w:rsidRDefault="00843D8D" w:rsidP="001809BD">
            <w:pPr>
              <w:spacing w:line="240" w:lineRule="exact"/>
              <w:contextualSpacing/>
              <w:jc w:val="both"/>
              <w:rPr>
                <w:bCs/>
              </w:rPr>
            </w:pPr>
          </w:p>
        </w:tc>
        <w:tc>
          <w:tcPr>
            <w:tcW w:w="1980" w:type="dxa"/>
          </w:tcPr>
          <w:p w:rsidR="00843D8D" w:rsidRPr="00A17954" w:rsidRDefault="00843D8D" w:rsidP="001809BD">
            <w:pPr>
              <w:widowControl/>
              <w:spacing w:line="240" w:lineRule="exact"/>
              <w:ind w:firstLine="34"/>
              <w:jc w:val="center"/>
            </w:pPr>
            <w:r w:rsidRPr="00A17954">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43D8D" w:rsidRPr="00A17954" w:rsidRDefault="00843D8D" w:rsidP="001809BD">
            <w:pPr>
              <w:widowControl/>
              <w:spacing w:line="240" w:lineRule="exact"/>
              <w:ind w:firstLine="34"/>
              <w:jc w:val="center"/>
            </w:pPr>
          </w:p>
          <w:p w:rsidR="00843D8D" w:rsidRPr="00A17954" w:rsidRDefault="00843D8D" w:rsidP="001809BD">
            <w:pPr>
              <w:widowControl/>
              <w:spacing w:line="240" w:lineRule="exact"/>
              <w:ind w:firstLine="34"/>
              <w:jc w:val="center"/>
            </w:pPr>
            <w:r w:rsidRPr="00A17954">
              <w:t xml:space="preserve">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w:t>
            </w:r>
            <w:r w:rsidRPr="00A17954">
              <w:lastRenderedPageBreak/>
              <w:t>государственной власти или органов местного самоуправления (их должностных лиц)</w:t>
            </w:r>
          </w:p>
        </w:tc>
        <w:tc>
          <w:tcPr>
            <w:tcW w:w="2520" w:type="dxa"/>
            <w:gridSpan w:val="2"/>
          </w:tcPr>
          <w:p w:rsidR="00843D8D" w:rsidRPr="00A17954" w:rsidRDefault="00843D8D" w:rsidP="001809BD">
            <w:pPr>
              <w:spacing w:line="240" w:lineRule="exact"/>
              <w:ind w:firstLine="34"/>
              <w:jc w:val="center"/>
              <w:rPr>
                <w:bCs/>
              </w:rPr>
            </w:pPr>
            <w:r w:rsidRPr="00A17954">
              <w:lastRenderedPageBreak/>
              <w:t xml:space="preserve">Заключение по результатам проведения правовой экспертизы                     </w:t>
            </w:r>
            <w:r w:rsidRPr="00A17954">
              <w:rPr>
                <w:bCs/>
              </w:rPr>
              <w:t>от 21.03.2017                         №096/02-42/366</w:t>
            </w:r>
          </w:p>
          <w:p w:rsidR="00843D8D" w:rsidRPr="00A17954" w:rsidRDefault="00843D8D" w:rsidP="001809BD">
            <w:pPr>
              <w:spacing w:line="240" w:lineRule="exact"/>
              <w:ind w:firstLine="34"/>
              <w:jc w:val="center"/>
            </w:pPr>
            <w:r w:rsidRPr="00A17954">
              <w:t>направлено в орган, принявший акт, копия заключения – в органы прокуратуры.</w:t>
            </w:r>
          </w:p>
        </w:tc>
        <w:tc>
          <w:tcPr>
            <w:tcW w:w="2438" w:type="dxa"/>
          </w:tcPr>
          <w:p w:rsidR="00843D8D" w:rsidRPr="00A17954" w:rsidRDefault="00843D8D" w:rsidP="00843D8D">
            <w:pPr>
              <w:pStyle w:val="1"/>
              <w:spacing w:before="0" w:line="240" w:lineRule="exact"/>
              <w:jc w:val="center"/>
              <w:rPr>
                <w:rFonts w:ascii="Times New Roman" w:hAnsi="Times New Roman" w:cs="Times New Roman"/>
                <w:b w:val="0"/>
                <w:color w:val="auto"/>
                <w:sz w:val="20"/>
                <w:szCs w:val="20"/>
              </w:rPr>
            </w:pPr>
            <w:r w:rsidRPr="00A17954">
              <w:rPr>
                <w:rFonts w:ascii="Times New Roman" w:eastAsia="Times New Roman" w:hAnsi="Times New Roman" w:cs="Times New Roman"/>
                <w:b w:val="0"/>
                <w:bCs w:val="0"/>
                <w:color w:val="auto"/>
                <w:sz w:val="20"/>
                <w:szCs w:val="20"/>
              </w:rPr>
              <w:t>Соответствует федеральному законодательству  (экспертное заключение от 02.08.2017 №117/02-42/1143)</w:t>
            </w:r>
          </w:p>
        </w:tc>
      </w:tr>
      <w:tr w:rsidR="00843D8D" w:rsidRPr="00843D8D" w:rsidTr="00F41B16">
        <w:tc>
          <w:tcPr>
            <w:tcW w:w="648" w:type="dxa"/>
          </w:tcPr>
          <w:p w:rsidR="00843D8D" w:rsidRDefault="00843D8D" w:rsidP="00C32942">
            <w:pPr>
              <w:widowControl/>
              <w:autoSpaceDE/>
              <w:autoSpaceDN/>
              <w:adjustRightInd/>
              <w:spacing w:line="240" w:lineRule="exact"/>
              <w:jc w:val="both"/>
            </w:pPr>
            <w:r>
              <w:lastRenderedPageBreak/>
              <w:t>17.</w:t>
            </w:r>
          </w:p>
        </w:tc>
        <w:tc>
          <w:tcPr>
            <w:tcW w:w="2721" w:type="dxa"/>
          </w:tcPr>
          <w:p w:rsidR="00843D8D" w:rsidRPr="00843D8D" w:rsidRDefault="00843D8D" w:rsidP="006227B8">
            <w:pPr>
              <w:ind w:firstLine="34"/>
              <w:jc w:val="both"/>
            </w:pPr>
            <w:r w:rsidRPr="00843D8D">
              <w:rPr>
                <w:rFonts w:cs="Arial"/>
              </w:rPr>
              <w:t xml:space="preserve">приказ министерства сельского хозяйства, рыболовства и продовольствия Магаданской области </w:t>
            </w:r>
            <w:hyperlink r:id="rId43" w:tgtFrame="_self" w:history="1">
              <w:r w:rsidRPr="00843D8D">
                <w:rPr>
                  <w:rStyle w:val="ac"/>
                  <w:rFonts w:cs="Arial"/>
                  <w:color w:val="auto"/>
                  <w:u w:val="none"/>
                </w:rPr>
                <w:t>от 24.01.2017 №1-СХ</w:t>
              </w:r>
            </w:hyperlink>
            <w:r w:rsidRPr="00843D8D">
              <w:rPr>
                <w:rFonts w:cs="Arial"/>
              </w:rPr>
              <w:t xml:space="preserve"> «Об утверждении формы Соглашений о предоставлении субсидий из областного бюджета юридическим лицам (за исключением областных государственных (муниципальных) учреждений), индивидуальным предпринимателям, физическим лицам - </w:t>
            </w:r>
            <w:r w:rsidRPr="00843D8D">
              <w:rPr>
                <w:rFonts w:cs="Arial"/>
              </w:rPr>
              <w:lastRenderedPageBreak/>
              <w:t>производителям товаров, работ, услуг в рамках государственной программы Магаданской области «Развитие сельского хозяйства Магаданской области на 2014-2020 годы» (в редакции приказа министерства сельского хозяйства, рыболовства и продовольствия Магаданской области от 22.02.2017 №5-СХ)</w:t>
            </w:r>
          </w:p>
        </w:tc>
        <w:tc>
          <w:tcPr>
            <w:tcW w:w="4479" w:type="dxa"/>
          </w:tcPr>
          <w:p w:rsidR="00843D8D" w:rsidRPr="00843D8D" w:rsidRDefault="00843D8D" w:rsidP="00A73CCD">
            <w:pPr>
              <w:spacing w:line="240" w:lineRule="exact"/>
              <w:jc w:val="both"/>
              <w:rPr>
                <w:rFonts w:cs="Arial"/>
              </w:rPr>
            </w:pPr>
            <w:r w:rsidRPr="00843D8D">
              <w:rPr>
                <w:rFonts w:cs="Arial"/>
              </w:rPr>
              <w:lastRenderedPageBreak/>
              <w:t>1. В подпункте 9 пункта 5.3 формы Соглашения 1, утверждённой приказом министерства сельского хозяйства, рыболовства и продовольствия Магаданской области от 24.01.2017 №1-СХ, предусмотрена обязанность получателя субсидии предоставлять Главному распорядителю бухгалтерскую отчетность, утвержденную Министерством финансов Российской Федерации и Министерством сельского хозяйством Российской Федерации в сроки, установленные отчетностью и (или) Министерством сельского хозяйством Российской Федерации.</w:t>
            </w:r>
          </w:p>
          <w:p w:rsidR="00843D8D" w:rsidRPr="00843D8D" w:rsidRDefault="00843D8D" w:rsidP="00A73CCD">
            <w:pPr>
              <w:spacing w:line="240" w:lineRule="exact"/>
              <w:ind w:firstLine="709"/>
              <w:jc w:val="both"/>
              <w:rPr>
                <w:rFonts w:cs="Arial"/>
              </w:rPr>
            </w:pPr>
            <w:r w:rsidRPr="00843D8D">
              <w:rPr>
                <w:rFonts w:cs="Arial"/>
              </w:rPr>
              <w:t xml:space="preserve">Вместе с тем, неясно, о какой бухгалтерской отчётности юридических лиц – производителей товаров, работ, услуг, утверждаемой Министерством финансов </w:t>
            </w:r>
            <w:r w:rsidRPr="00843D8D">
              <w:rPr>
                <w:rFonts w:cs="Arial"/>
              </w:rPr>
              <w:lastRenderedPageBreak/>
              <w:t>Российской Федерации и Министерством сельского хозяйством Российской Федерации и предоставляемой Главному распорядителю – Минсельхозрыбпроду Магаданской области идёт речь.</w:t>
            </w:r>
          </w:p>
          <w:p w:rsidR="00843D8D" w:rsidRPr="00843D8D" w:rsidRDefault="00843D8D" w:rsidP="00A73CCD">
            <w:pPr>
              <w:spacing w:line="240" w:lineRule="exact"/>
              <w:jc w:val="both"/>
              <w:rPr>
                <w:rFonts w:cs="Arial"/>
              </w:rPr>
            </w:pPr>
            <w:r w:rsidRPr="00843D8D">
              <w:rPr>
                <w:rFonts w:cs="Arial"/>
              </w:rPr>
              <w:t xml:space="preserve">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44" w:tgtFrame="_self" w:tooltip="от 26.02.2010 №96" w:history="1">
              <w:r w:rsidRPr="00843D8D">
                <w:rPr>
                  <w:rStyle w:val="ac"/>
                  <w:rFonts w:cs="Arial"/>
                  <w:color w:val="auto"/>
                  <w:u w:val="none"/>
                </w:rPr>
                <w:t>от 26.02.2010 №96</w:t>
              </w:r>
            </w:hyperlink>
            <w:r w:rsidRPr="00843D8D">
              <w:rPr>
                <w:rFonts w:cs="Arial"/>
              </w:rPr>
              <w:t>,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 является коррупциогенным фактором.</w:t>
            </w:r>
          </w:p>
          <w:p w:rsidR="00843D8D" w:rsidRPr="00843D8D" w:rsidRDefault="00843D8D" w:rsidP="00A73CCD">
            <w:pPr>
              <w:spacing w:line="240" w:lineRule="exact"/>
              <w:jc w:val="both"/>
              <w:rPr>
                <w:rFonts w:cs="Arial"/>
              </w:rPr>
            </w:pPr>
            <w:r w:rsidRPr="00843D8D">
              <w:rPr>
                <w:rFonts w:cs="Arial"/>
              </w:rPr>
              <w:t>2. Подпункт 8 пункта 5.3 формы Соглашения 2, утверждённой приказом министерства сельского хозяйства, рыболовства и продовольствия Магаданской области от 24.01.2017 №1-СХ, закрепляет обязанность получателя субсидий предоставлять Главному распорядителю бухгалтерскую отчетность, утвержденную Министерством финансов Российской Федерации и Министерством сельского хозяйством Российской Федерации в сроки, установленные отчетностью и (или) Министерством сельского хозяйством Российской Федерации.</w:t>
            </w:r>
          </w:p>
          <w:p w:rsidR="00843D8D" w:rsidRPr="00843D8D" w:rsidRDefault="00843D8D" w:rsidP="00A73CCD">
            <w:pPr>
              <w:spacing w:line="240" w:lineRule="exact"/>
              <w:ind w:firstLine="709"/>
              <w:jc w:val="both"/>
              <w:rPr>
                <w:rFonts w:cs="Arial"/>
              </w:rPr>
            </w:pPr>
            <w:r w:rsidRPr="00843D8D">
              <w:rPr>
                <w:rFonts w:cs="Arial"/>
              </w:rPr>
              <w:t xml:space="preserve">Как было указано выше, неясность положения, о какой бухгалтерской отчётности юридических лиц – производителей товаров, работ, услуг, утверждаемой Министерством финансов Российской Федерации и Министерством сельского хозяйством Российской Федерации и предоставляемой Главному распорядителю – </w:t>
            </w:r>
            <w:r w:rsidRPr="00843D8D">
              <w:rPr>
                <w:rFonts w:cs="Arial"/>
              </w:rPr>
              <w:lastRenderedPageBreak/>
              <w:t xml:space="preserve">Минсельхозрыбпроду Магаданской области идёт речь, ведёт к появлению коррупциогенного фактора,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45" w:tgtFrame="_self" w:tooltip="от 26.02.2010 №96" w:history="1">
              <w:r w:rsidRPr="00843D8D">
                <w:rPr>
                  <w:rStyle w:val="ac"/>
                  <w:rFonts w:cs="Arial"/>
                  <w:color w:val="auto"/>
                  <w:u w:val="none"/>
                </w:rPr>
                <w:t>от 26.02.2010 №96</w:t>
              </w:r>
            </w:hyperlink>
            <w:r w:rsidRPr="00843D8D">
              <w:rPr>
                <w:rFonts w:cs="Arial"/>
              </w:rPr>
              <w:t>,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p>
          <w:p w:rsidR="00843D8D" w:rsidRPr="00843D8D" w:rsidRDefault="00843D8D" w:rsidP="006227B8">
            <w:pPr>
              <w:ind w:firstLine="34"/>
              <w:jc w:val="both"/>
            </w:pPr>
          </w:p>
        </w:tc>
        <w:tc>
          <w:tcPr>
            <w:tcW w:w="1980" w:type="dxa"/>
          </w:tcPr>
          <w:p w:rsidR="00843D8D" w:rsidRPr="00843D8D" w:rsidRDefault="00843D8D" w:rsidP="001809BD">
            <w:pPr>
              <w:widowControl/>
              <w:ind w:firstLine="34"/>
              <w:jc w:val="center"/>
            </w:pPr>
            <w:r w:rsidRPr="00843D8D">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43D8D" w:rsidRPr="00843D8D" w:rsidRDefault="00843D8D" w:rsidP="001809BD">
            <w:pPr>
              <w:widowControl/>
              <w:ind w:firstLine="34"/>
              <w:jc w:val="center"/>
            </w:pPr>
          </w:p>
          <w:p w:rsidR="00843D8D" w:rsidRPr="00843D8D" w:rsidRDefault="00843D8D" w:rsidP="001809BD">
            <w:pPr>
              <w:ind w:firstLine="34"/>
              <w:jc w:val="center"/>
            </w:pPr>
            <w:r w:rsidRPr="00843D8D">
              <w:t xml:space="preserve">2) принятие </w:t>
            </w:r>
            <w:r w:rsidRPr="00843D8D">
              <w:lastRenderedPageBreak/>
              <w:t>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843D8D" w:rsidRPr="00843D8D" w:rsidRDefault="00843D8D" w:rsidP="001809BD">
            <w:pPr>
              <w:ind w:firstLine="34"/>
              <w:jc w:val="center"/>
            </w:pPr>
          </w:p>
          <w:p w:rsidR="00843D8D" w:rsidRPr="00843D8D" w:rsidRDefault="00843D8D" w:rsidP="001809BD">
            <w:pPr>
              <w:spacing w:line="240" w:lineRule="exact"/>
              <w:jc w:val="center"/>
            </w:pPr>
          </w:p>
        </w:tc>
        <w:tc>
          <w:tcPr>
            <w:tcW w:w="2520" w:type="dxa"/>
            <w:gridSpan w:val="2"/>
          </w:tcPr>
          <w:p w:rsidR="00843D8D" w:rsidRPr="00843D8D" w:rsidRDefault="00843D8D" w:rsidP="001809BD">
            <w:pPr>
              <w:ind w:firstLine="34"/>
              <w:jc w:val="center"/>
            </w:pPr>
            <w:r w:rsidRPr="00843D8D">
              <w:lastRenderedPageBreak/>
              <w:t>Заключение по результатам проведения правовой экспертизы                     от 24.03.2017                    №13/02-42/377</w:t>
            </w:r>
          </w:p>
          <w:p w:rsidR="00843D8D" w:rsidRPr="00843D8D" w:rsidRDefault="00843D8D" w:rsidP="001809BD">
            <w:pPr>
              <w:spacing w:line="240" w:lineRule="exact"/>
              <w:jc w:val="center"/>
            </w:pPr>
            <w:r w:rsidRPr="00843D8D">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843D8D" w:rsidRPr="00843D8D" w:rsidRDefault="00843D8D" w:rsidP="00843D8D">
            <w:pPr>
              <w:ind w:firstLine="34"/>
              <w:jc w:val="center"/>
            </w:pPr>
            <w:r w:rsidRPr="00843D8D">
              <w:t>Приведен в соответствие с действующим федеральным законодательством. Изменен приказом министерства сельского хозяйства, рыболовства и продовольствия Магаданской области                       от 13.04.2017 №8-СХ, вносящим изменения в данный нормативный правовой акт.</w:t>
            </w:r>
          </w:p>
        </w:tc>
      </w:tr>
      <w:tr w:rsidR="00843D8D" w:rsidRPr="009D1233" w:rsidTr="00F41B16">
        <w:tc>
          <w:tcPr>
            <w:tcW w:w="648" w:type="dxa"/>
          </w:tcPr>
          <w:p w:rsidR="00843D8D" w:rsidRDefault="00843D8D" w:rsidP="00C32942">
            <w:pPr>
              <w:widowControl/>
              <w:autoSpaceDE/>
              <w:autoSpaceDN/>
              <w:adjustRightInd/>
              <w:spacing w:line="240" w:lineRule="exact"/>
              <w:jc w:val="both"/>
            </w:pPr>
            <w:r>
              <w:lastRenderedPageBreak/>
              <w:t>18.</w:t>
            </w:r>
          </w:p>
        </w:tc>
        <w:tc>
          <w:tcPr>
            <w:tcW w:w="2721" w:type="dxa"/>
          </w:tcPr>
          <w:p w:rsidR="00843D8D" w:rsidRPr="00843D8D" w:rsidRDefault="00843D8D" w:rsidP="00015AE5">
            <w:pPr>
              <w:ind w:firstLine="34"/>
              <w:jc w:val="both"/>
            </w:pPr>
            <w:r w:rsidRPr="00843D8D">
              <w:t>Приказ государственной инспекции финансового контроля Магаданской области от 28.02.2017 №28 «Об утверждении Порядка размещения нормативных правовых актов (проектов нормативных правовых актов) государственной инспекции финансового контроля Магаданской области в региональной информационной системе «Предоставление информации о деятельности органов исполнительной власти Магаданской области в сети Интернет» для проведения независимой антикоррупционной экспертизы»</w:t>
            </w:r>
          </w:p>
        </w:tc>
        <w:tc>
          <w:tcPr>
            <w:tcW w:w="4479" w:type="dxa"/>
          </w:tcPr>
          <w:p w:rsidR="00843D8D" w:rsidRPr="00843D8D" w:rsidRDefault="00843D8D" w:rsidP="00015AE5">
            <w:pPr>
              <w:ind w:firstLine="34"/>
              <w:jc w:val="both"/>
            </w:pPr>
            <w:r w:rsidRPr="00843D8D">
              <w:t>Абзац второй пункта 10 Порядка размещения, в части установления непредусмотренных действующим порядком проведения независимой антикоррупционной экспертизы оснований для возврата заключений по результатам ее проведения, противоречит части 3 статьи 5 Федерального закона от 17.07.2009  №172-ФЗ, абзацу второму пункта 7.3 Правил проведения антикоррупционной экспертизы.</w:t>
            </w:r>
          </w:p>
        </w:tc>
        <w:tc>
          <w:tcPr>
            <w:tcW w:w="1980" w:type="dxa"/>
          </w:tcPr>
          <w:p w:rsidR="00843D8D" w:rsidRPr="00843D8D" w:rsidRDefault="00843D8D" w:rsidP="00015AE5">
            <w:pPr>
              <w:ind w:firstLine="34"/>
              <w:jc w:val="center"/>
              <w:rPr>
                <w:rFonts w:eastAsiaTheme="minorHAnsi"/>
                <w:lang w:eastAsia="en-US"/>
              </w:rPr>
            </w:pPr>
            <w:r w:rsidRPr="00843D8D">
              <w:rPr>
                <w:rFonts w:eastAsiaTheme="minorHAnsi"/>
                <w:lang w:eastAsia="en-US"/>
              </w:rPr>
              <w:t>1)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843D8D" w:rsidRPr="00843D8D" w:rsidRDefault="00843D8D" w:rsidP="00015AE5">
            <w:pPr>
              <w:ind w:firstLine="34"/>
              <w:jc w:val="center"/>
            </w:pPr>
          </w:p>
          <w:p w:rsidR="00843D8D" w:rsidRPr="00843D8D" w:rsidRDefault="00843D8D" w:rsidP="00015AE5">
            <w:pPr>
              <w:ind w:firstLine="34"/>
              <w:jc w:val="center"/>
            </w:pPr>
            <w:r w:rsidRPr="00843D8D">
              <w:t xml:space="preserve">2) принятие нормативного правового акта за пределами компетенции - </w:t>
            </w:r>
            <w:r w:rsidRPr="00843D8D">
              <w:lastRenderedPageBreak/>
              <w:t>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843D8D" w:rsidRPr="00843D8D" w:rsidRDefault="00843D8D" w:rsidP="006227B8">
            <w:pPr>
              <w:widowControl/>
              <w:ind w:firstLine="34"/>
              <w:jc w:val="center"/>
            </w:pPr>
          </w:p>
        </w:tc>
        <w:tc>
          <w:tcPr>
            <w:tcW w:w="2520" w:type="dxa"/>
            <w:gridSpan w:val="2"/>
          </w:tcPr>
          <w:p w:rsidR="00843D8D" w:rsidRPr="00843D8D" w:rsidRDefault="00843D8D" w:rsidP="00015AE5">
            <w:pPr>
              <w:ind w:firstLine="34"/>
              <w:jc w:val="center"/>
            </w:pPr>
            <w:r w:rsidRPr="00843D8D">
              <w:lastRenderedPageBreak/>
              <w:t>Заключение по результатам проведения правовой экспертизы                     от 03.04.2017</w:t>
            </w:r>
          </w:p>
          <w:p w:rsidR="00843D8D" w:rsidRPr="00843D8D" w:rsidRDefault="00843D8D" w:rsidP="00015AE5">
            <w:pPr>
              <w:ind w:firstLine="34"/>
              <w:jc w:val="center"/>
            </w:pPr>
            <w:r w:rsidRPr="00843D8D">
              <w:t xml:space="preserve"> №147/02-42/396</w:t>
            </w:r>
          </w:p>
          <w:p w:rsidR="00843D8D" w:rsidRPr="00843D8D" w:rsidRDefault="00843D8D" w:rsidP="00015AE5">
            <w:pPr>
              <w:ind w:firstLine="34"/>
              <w:jc w:val="center"/>
            </w:pPr>
            <w:r w:rsidRPr="00843D8D">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843D8D" w:rsidRPr="00A17954" w:rsidRDefault="00843D8D" w:rsidP="00015AE5">
            <w:pPr>
              <w:jc w:val="both"/>
              <w:rPr>
                <w:highlight w:val="yellow"/>
              </w:rPr>
            </w:pPr>
            <w:r w:rsidRPr="00A17954">
              <w:t>Приведен в соответствии с федеральным законодательством приказом государственной инспекции финансового контроля Магаданской области от 03.05.2017 №54.</w:t>
            </w:r>
          </w:p>
        </w:tc>
      </w:tr>
      <w:tr w:rsidR="00843D8D" w:rsidRPr="009D1233" w:rsidTr="00F41B16">
        <w:tc>
          <w:tcPr>
            <w:tcW w:w="648" w:type="dxa"/>
          </w:tcPr>
          <w:p w:rsidR="00843D8D" w:rsidRDefault="00843D8D" w:rsidP="00C32942">
            <w:pPr>
              <w:widowControl/>
              <w:autoSpaceDE/>
              <w:autoSpaceDN/>
              <w:adjustRightInd/>
              <w:spacing w:line="240" w:lineRule="exact"/>
              <w:jc w:val="both"/>
            </w:pPr>
            <w:r>
              <w:lastRenderedPageBreak/>
              <w:t>19.</w:t>
            </w:r>
          </w:p>
        </w:tc>
        <w:tc>
          <w:tcPr>
            <w:tcW w:w="2721" w:type="dxa"/>
          </w:tcPr>
          <w:p w:rsidR="00843D8D" w:rsidRPr="00B446ED" w:rsidRDefault="00843D8D" w:rsidP="007E2A25">
            <w:pPr>
              <w:ind w:firstLine="34"/>
              <w:jc w:val="both"/>
            </w:pPr>
            <w:r w:rsidRPr="00B446ED">
              <w:t xml:space="preserve">Приказ министерства труда и социальной политики Магаданской области </w:t>
            </w:r>
            <w:hyperlink r:id="rId46" w:tgtFrame="_self" w:history="1">
              <w:r w:rsidRPr="00B446ED">
                <w:t>от 29.12.2016 №347</w:t>
              </w:r>
            </w:hyperlink>
            <w:r w:rsidRPr="00B446ED">
              <w:t xml:space="preserve"> «Об утверждении административного регламента об исполнении государственной функции осуществление надзора и контроля за приемом на работу инвалидов в пределах установленной квоты с правом проведения проверок, выдачей обязательных для исполнения предписаний и составления протоколов» (в редакции приказа министерства труда и социальной политики Магаданской области от 01.03.2017 №50)</w:t>
            </w:r>
          </w:p>
        </w:tc>
        <w:tc>
          <w:tcPr>
            <w:tcW w:w="4479" w:type="dxa"/>
          </w:tcPr>
          <w:p w:rsidR="00843D8D" w:rsidRPr="007E2A25" w:rsidRDefault="00843D8D" w:rsidP="007E2A25">
            <w:pPr>
              <w:spacing w:line="240" w:lineRule="exact"/>
              <w:contextualSpacing/>
              <w:jc w:val="both"/>
              <w:rPr>
                <w:rStyle w:val="ac"/>
                <w:i/>
                <w:color w:val="auto"/>
                <w:u w:val="none"/>
              </w:rPr>
            </w:pPr>
            <w:r w:rsidRPr="007E2A25">
              <w:t xml:space="preserve">1. </w:t>
            </w:r>
            <w:hyperlink r:id="rId47" w:tgtFrame="_self" w:tooltip="от 26.02.2010 №96" w:history="1">
              <w:r w:rsidRPr="007E2A25">
                <w:rPr>
                  <w:rStyle w:val="ac"/>
                  <w:color w:val="auto"/>
                  <w:u w:val="none"/>
                </w:rPr>
                <w:t xml:space="preserve">В соответствии с подпунктом 12 пункта 14 Федерального государственного стандарта государственной функции надзора и контроля за приемом на работу инвалидов проведение плановой выездной проверки </w:t>
              </w:r>
              <w:r w:rsidRPr="007E2A25">
                <w:rPr>
                  <w:rStyle w:val="ac"/>
                  <w:i/>
                  <w:color w:val="auto"/>
                  <w:u w:val="none"/>
                </w:rPr>
                <w:t xml:space="preserve">включает также административное действие по вручению одного экземпляра акта проверки с копиями приложений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ознакомлениисактом проверки) либо при наличии согласия проверяемого лица на осуществление взаимодействия в электронной форме направление одного экземпляра акта проверки с копиями приложений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(акт, направленный в форме электронного документа, подписанного усиленной квалифицированной электронной подписью лица, составившего </w:t>
              </w:r>
              <w:r w:rsidRPr="007E2A25">
                <w:rPr>
                  <w:rStyle w:val="ac"/>
                  <w:i/>
                  <w:color w:val="auto"/>
                  <w:u w:val="none"/>
                </w:rPr>
                <w:lastRenderedPageBreak/>
                <w:t>данный акт, проверяемому лицу способом, обеспечивающим подтверждение получения указанного документа, считается полученным проверяемым лицом).</w:t>
              </w:r>
            </w:hyperlink>
          </w:p>
          <w:p w:rsidR="00843D8D" w:rsidRPr="007E2A25" w:rsidRDefault="00DE3F91" w:rsidP="007E2A25">
            <w:pPr>
              <w:spacing w:line="240" w:lineRule="exact"/>
              <w:contextualSpacing/>
              <w:jc w:val="both"/>
              <w:rPr>
                <w:rStyle w:val="ac"/>
                <w:i/>
                <w:color w:val="auto"/>
                <w:u w:val="none"/>
              </w:rPr>
            </w:pPr>
            <w:hyperlink r:id="rId48" w:tgtFrame="_self" w:tooltip="от 26.02.2010 №96" w:history="1">
              <w:r w:rsidR="00843D8D" w:rsidRPr="007E2A25">
                <w:rPr>
                  <w:rStyle w:val="ac"/>
                  <w:color w:val="auto"/>
                  <w:u w:val="none"/>
                </w:rPr>
                <w:t xml:space="preserve">В нарушение указанной нормы положениями подпункта 12 пункта 3.3.4 административного регламента установлено, что </w:t>
              </w:r>
              <w:r w:rsidR="00843D8D" w:rsidRPr="007E2A25">
                <w:rPr>
                  <w:rStyle w:val="ac"/>
                  <w:i/>
                  <w:color w:val="auto"/>
                  <w:u w:val="none"/>
                </w:rPr>
                <w:t>должностное лицо, проводящее плановую выездную проверку, вручает один экземпляр акта проверки с копиями приложений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представителюпод расписку об ознакомлении или направляет акт проверки в форме электронного документа, подписанного усиленной квалифицированной электронной подписью лица, составившегоданный акт (при наличии согласия проверяемого лица на осуществление взаимодействия в электронной форме в рамках государственного контроля (надзора).</w:t>
              </w:r>
            </w:hyperlink>
          </w:p>
          <w:p w:rsidR="00843D8D" w:rsidRPr="007E2A25" w:rsidRDefault="00DE3F91" w:rsidP="007E2A25">
            <w:pPr>
              <w:spacing w:line="240" w:lineRule="exact"/>
              <w:contextualSpacing/>
              <w:jc w:val="both"/>
              <w:rPr>
                <w:rStyle w:val="ac"/>
                <w:color w:val="auto"/>
                <w:u w:val="none"/>
              </w:rPr>
            </w:pPr>
            <w:hyperlink r:id="rId49" w:tgtFrame="_self" w:tooltip="от 26.02.2010 №96" w:history="1">
              <w:r w:rsidR="00843D8D" w:rsidRPr="007E2A25">
                <w:rPr>
                  <w:rStyle w:val="ac"/>
                  <w:color w:val="auto"/>
                  <w:u w:val="none"/>
                </w:rPr>
                <w:t>Таким образом, подпунктом 12 пункта 3.3.4 административного регламента:</w:t>
              </w:r>
            </w:hyperlink>
          </w:p>
          <w:p w:rsidR="00843D8D" w:rsidRPr="007E2A25" w:rsidRDefault="00DE3F91" w:rsidP="007E2A25">
            <w:pPr>
              <w:spacing w:line="240" w:lineRule="exact"/>
              <w:contextualSpacing/>
              <w:jc w:val="both"/>
              <w:rPr>
                <w:rStyle w:val="ac"/>
                <w:color w:val="auto"/>
                <w:u w:val="none"/>
              </w:rPr>
            </w:pPr>
            <w:hyperlink r:id="rId50" w:tgtFrame="_self" w:tooltip="от 26.02.2010 №96" w:history="1">
              <w:r w:rsidR="00843D8D" w:rsidRPr="007E2A25">
                <w:rPr>
                  <w:rStyle w:val="ac"/>
                  <w:color w:val="auto"/>
                  <w:u w:val="none"/>
                </w:rPr>
                <w:t>- не закреплена обязанность должностного лица, проводящего проверку, по вручению одного экземпляра акта проверки с копиями под расписку об отказе в ознакомлении с актом проверки;</w:t>
              </w:r>
            </w:hyperlink>
          </w:p>
          <w:p w:rsidR="00843D8D" w:rsidRPr="007E2A25" w:rsidRDefault="00DE3F91" w:rsidP="007E2A25">
            <w:pPr>
              <w:spacing w:line="240" w:lineRule="exact"/>
              <w:contextualSpacing/>
              <w:jc w:val="both"/>
              <w:rPr>
                <w:rStyle w:val="ac"/>
                <w:color w:val="auto"/>
                <w:u w:val="none"/>
              </w:rPr>
            </w:pPr>
            <w:hyperlink r:id="rId51" w:tgtFrame="_self" w:tooltip="от 26.02.2010 №96" w:history="1">
              <w:r w:rsidR="00843D8D" w:rsidRPr="007E2A25">
                <w:rPr>
                  <w:rStyle w:val="ac"/>
                  <w:color w:val="auto"/>
                  <w:u w:val="none"/>
                </w:rPr>
                <w:t>- не предусмотрено направление копий приложений к акту проверки, направляемому в форме электронного документа;</w:t>
              </w:r>
            </w:hyperlink>
          </w:p>
          <w:p w:rsidR="00843D8D" w:rsidRPr="007E2A25" w:rsidRDefault="00DE3F91" w:rsidP="007E2A25">
            <w:pPr>
              <w:spacing w:line="240" w:lineRule="exact"/>
              <w:ind w:firstLine="709"/>
              <w:contextualSpacing/>
              <w:jc w:val="both"/>
              <w:rPr>
                <w:rStyle w:val="ac"/>
                <w:color w:val="auto"/>
                <w:u w:val="none"/>
              </w:rPr>
            </w:pPr>
            <w:hyperlink r:id="rId52" w:tgtFrame="_self" w:tooltip="от 26.02.2010 №96" w:history="1">
              <w:r w:rsidR="00843D8D" w:rsidRPr="007E2A25">
                <w:rPr>
                  <w:rStyle w:val="ac"/>
                  <w:color w:val="auto"/>
                  <w:u w:val="none"/>
                </w:rPr>
                <w:t>- не содержит указания на обязанность должностного лица направить акт в форме электронного документа способом, обеспечивающим подтверждение получения указанного документа, считается полученным проверяемым лицом.</w:t>
              </w:r>
            </w:hyperlink>
          </w:p>
          <w:p w:rsidR="00843D8D" w:rsidRPr="007E2A25" w:rsidRDefault="00DE3F91" w:rsidP="007E2A25">
            <w:pPr>
              <w:spacing w:line="240" w:lineRule="exact"/>
              <w:contextualSpacing/>
              <w:jc w:val="both"/>
              <w:rPr>
                <w:rStyle w:val="ac"/>
                <w:i/>
                <w:color w:val="auto"/>
                <w:u w:val="none"/>
              </w:rPr>
            </w:pPr>
            <w:hyperlink r:id="rId53" w:tgtFrame="_self" w:tooltip="от 26.02.2010 №96" w:history="1">
              <w:r w:rsidR="00843D8D" w:rsidRPr="007E2A25">
                <w:rPr>
                  <w:rStyle w:val="ac"/>
                  <w:color w:val="auto"/>
                  <w:u w:val="none"/>
                </w:rPr>
                <w:t xml:space="preserve">В связи с изложенным, подпункт 12 пункта 3.3.4 </w:t>
              </w:r>
              <w:r w:rsidR="00843D8D" w:rsidRPr="007E2A25">
                <w:rPr>
                  <w:rStyle w:val="ac"/>
                  <w:color w:val="auto"/>
                  <w:u w:val="none"/>
                </w:rPr>
                <w:lastRenderedPageBreak/>
                <w:t xml:space="preserve">административного регламента противоречит подпункту 12 пункта 14 Федерального государственного стандарта государственной функции надзора и контроля за приемом на работу инвалидов, а также, в соответствии с 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w:t>
              </w:r>
              <w:r w:rsidR="00843D8D" w:rsidRPr="007E2A25">
                <w:rPr>
                  <w:rStyle w:val="ac"/>
                  <w:i/>
                  <w:color w:val="auto"/>
                  <w:u w:val="none"/>
                </w:rPr>
                <w:t>содержит коррупциогенный фактор - отсутствие или неполнота административных процедур</w:t>
              </w:r>
              <w:r w:rsidR="00843D8D" w:rsidRPr="007E2A25">
                <w:rPr>
                  <w:rStyle w:val="ac"/>
                  <w:color w:val="auto"/>
                  <w:u w:val="none"/>
                </w:rPr>
                <w:t xml:space="preserve"> - </w:t>
              </w:r>
              <w:r w:rsidR="00843D8D" w:rsidRPr="007E2A25">
                <w:rPr>
                  <w:rStyle w:val="ac"/>
                  <w:i/>
                  <w:color w:val="auto"/>
                  <w:u w:val="none"/>
                </w:rPr>
                <w:t>отсутствие порядка совершениягосударственными органами,</w:t>
              </w:r>
              <w:r w:rsidR="00843D8D" w:rsidRPr="007E2A25">
                <w:rPr>
                  <w:rStyle w:val="ac"/>
                  <w:color w:val="auto"/>
                  <w:u w:val="none"/>
                </w:rPr>
                <w:t xml:space="preserve"> органами местного самоуправления или организациями </w:t>
              </w:r>
              <w:r w:rsidR="00843D8D" w:rsidRPr="007E2A25">
                <w:rPr>
                  <w:rStyle w:val="ac"/>
                  <w:i/>
                  <w:color w:val="auto"/>
                  <w:u w:val="none"/>
                </w:rPr>
                <w:t>(их должностными лицами)определенных действий либо одного из элементов такого порядка.</w:t>
              </w:r>
            </w:hyperlink>
          </w:p>
          <w:p w:rsidR="00843D8D" w:rsidRDefault="00843D8D" w:rsidP="007E2A25">
            <w:pPr>
              <w:spacing w:line="240" w:lineRule="exact"/>
              <w:jc w:val="both"/>
              <w:rPr>
                <w:rStyle w:val="ac"/>
                <w:i/>
                <w:color w:val="auto"/>
                <w:u w:val="none"/>
              </w:rPr>
            </w:pPr>
            <w:r w:rsidRPr="007E2A25">
              <w:t>2. П</w:t>
            </w:r>
            <w:r w:rsidRPr="007E2A25">
              <w:rPr>
                <w:rStyle w:val="ac"/>
                <w:color w:val="auto"/>
                <w:u w:val="none"/>
              </w:rPr>
              <w:t xml:space="preserve">одпункт 6 пункта 3.4.3 административного регламента, в части отсутствия указания на возможность вручения одного экземпляра акта проверки (под расписку об ознакомлении либо об отказе в ознакомлении с актом проверки), необходимости направления с актом проверки в электронной форме приложений к нему, а также установления возможности направления акта проверки с использованием средств факсимильной связи противоречит подпунктам 12 - 13 пункта 14 Федерального государственногостандартагосударственной функции надзора и контроля за приемом на работу инвалидов, что нарушает требования подпункта 6 пункта 15 указанного Федерального государственного стандарта, а также, в соответствии с 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w:t>
            </w:r>
            <w:r w:rsidRPr="007E2A25">
              <w:rPr>
                <w:rStyle w:val="ac"/>
                <w:color w:val="auto"/>
                <w:u w:val="none"/>
              </w:rPr>
              <w:lastRenderedPageBreak/>
              <w:t xml:space="preserve">Федерации от 26.02.2010 №96, </w:t>
            </w:r>
            <w:r w:rsidRPr="007E2A25">
              <w:rPr>
                <w:rStyle w:val="ac"/>
                <w:i/>
                <w:color w:val="auto"/>
                <w:u w:val="none"/>
              </w:rPr>
              <w:t>содержит коррупциогенный фактор - отсутствие или неполнота административных процедур</w:t>
            </w:r>
            <w:r w:rsidRPr="007E2A25">
              <w:rPr>
                <w:rStyle w:val="ac"/>
                <w:color w:val="auto"/>
                <w:u w:val="none"/>
              </w:rPr>
              <w:t xml:space="preserve"> - </w:t>
            </w:r>
            <w:r w:rsidRPr="007E2A25">
              <w:rPr>
                <w:rStyle w:val="ac"/>
                <w:i/>
                <w:color w:val="auto"/>
                <w:u w:val="none"/>
              </w:rPr>
              <w:t>отсутствие порядкасовершениягосударственными органами,</w:t>
            </w:r>
            <w:r w:rsidRPr="007E2A25">
              <w:rPr>
                <w:rStyle w:val="ac"/>
                <w:color w:val="auto"/>
                <w:u w:val="none"/>
              </w:rPr>
              <w:t xml:space="preserve"> органами местного самоуправления или организациями </w:t>
            </w:r>
            <w:r w:rsidRPr="007E2A25">
              <w:rPr>
                <w:rStyle w:val="ac"/>
                <w:i/>
                <w:color w:val="auto"/>
                <w:u w:val="none"/>
              </w:rPr>
              <w:t>(их должностными лицами)определенных действий либо одного из элементов такого порядка.</w:t>
            </w:r>
          </w:p>
          <w:p w:rsidR="00843D8D" w:rsidRPr="007E2A25" w:rsidRDefault="00843D8D" w:rsidP="007E2A25">
            <w:pPr>
              <w:spacing w:line="240" w:lineRule="exact"/>
              <w:contextualSpacing/>
              <w:jc w:val="both"/>
              <w:rPr>
                <w:rStyle w:val="ac"/>
                <w:color w:val="auto"/>
                <w:u w:val="none"/>
              </w:rPr>
            </w:pPr>
            <w:r w:rsidRPr="007E2A25">
              <w:rPr>
                <w:rStyle w:val="ac"/>
                <w:color w:val="auto"/>
                <w:u w:val="none"/>
              </w:rPr>
              <w:t xml:space="preserve">3. </w:t>
            </w:r>
            <w:hyperlink r:id="rId54" w:tgtFrame="_self" w:tooltip="от 26.02.2010 №96" w:history="1">
              <w:r w:rsidRPr="007E2A25">
                <w:rPr>
                  <w:rStyle w:val="ac"/>
                  <w:color w:val="auto"/>
                  <w:u w:val="none"/>
                </w:rPr>
                <w:t>Подпунктом 5 пункта 16 Федерального государственного стандарта государственной функции надзора и контроля за приемом на работу инвалидов установлено, что подготовка проведения внеплановых выездных и внеплановых документарных проверок включает административную процедуру (действие) по направлению руководителю организации уведомления о проведении проверки (заказным почтовым отправлением с уведомлением о вручении, или с использованием средств факсимильной связи, или по электронной почте) не позднее 3 календарных дней до даты начала проведения проверки.</w:t>
              </w:r>
            </w:hyperlink>
          </w:p>
          <w:p w:rsidR="00843D8D" w:rsidRPr="007E2A25" w:rsidRDefault="00DE3F91" w:rsidP="007E2A25">
            <w:pPr>
              <w:spacing w:line="240" w:lineRule="exact"/>
              <w:contextualSpacing/>
              <w:jc w:val="both"/>
              <w:rPr>
                <w:rStyle w:val="ac"/>
                <w:color w:val="auto"/>
                <w:u w:val="none"/>
              </w:rPr>
            </w:pPr>
            <w:hyperlink r:id="rId55" w:tgtFrame="_self" w:tooltip="от 26.02.2010 №96" w:history="1">
              <w:r w:rsidR="00843D8D" w:rsidRPr="007E2A25">
                <w:rPr>
                  <w:rStyle w:val="ac"/>
                  <w:color w:val="auto"/>
                  <w:u w:val="none"/>
                </w:rPr>
                <w:t xml:space="preserve">Вместе с тем, абзацем четвертым пункта 3.5.3 административного регламента установлено, что при подготовке внеплановой выездной проверки уведомления о проведении проверки направляется юридическому лицу, индивидуальному предпринимателю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w:t>
              </w:r>
              <w:r w:rsidR="00843D8D" w:rsidRPr="007E2A25">
                <w:rPr>
                  <w:rStyle w:val="ac"/>
                  <w:color w:val="auto"/>
                  <w:u w:val="none"/>
                </w:rPr>
                <w:lastRenderedPageBreak/>
                <w:t>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за исключением внеплановой выездной проверки, основания проведения которой указаны в пункте 2 части 2 статьи 10 Федерального закона № 294-ФЗ.</w:t>
              </w:r>
            </w:hyperlink>
          </w:p>
          <w:p w:rsidR="00843D8D" w:rsidRPr="007E2A25" w:rsidRDefault="00DE3F91" w:rsidP="007E2A25">
            <w:pPr>
              <w:spacing w:line="240" w:lineRule="exact"/>
              <w:contextualSpacing/>
              <w:jc w:val="both"/>
              <w:rPr>
                <w:rStyle w:val="ac"/>
                <w:color w:val="auto"/>
                <w:u w:val="none"/>
              </w:rPr>
            </w:pPr>
            <w:hyperlink r:id="rId56" w:tgtFrame="_self" w:tooltip="от 26.02.2010 №96" w:history="1">
              <w:r w:rsidR="00843D8D" w:rsidRPr="007E2A25">
                <w:rPr>
                  <w:rStyle w:val="ac"/>
                  <w:color w:val="auto"/>
                  <w:u w:val="none"/>
                </w:rPr>
                <w:t>Таким образом, указанным положением административного регламента нарушены требования к сроку уведомления юридического лица, индивидуального предпринимателя о проведении внеплановой выездной проверки, а также требования к способу уведомления о ее проведении.</w:t>
              </w:r>
            </w:hyperlink>
          </w:p>
          <w:p w:rsidR="00843D8D" w:rsidRDefault="00DE3F91" w:rsidP="007E2A25">
            <w:pPr>
              <w:spacing w:line="240" w:lineRule="exact"/>
              <w:contextualSpacing/>
              <w:jc w:val="both"/>
            </w:pPr>
            <w:hyperlink r:id="rId57" w:tgtFrame="_self" w:tooltip="от 26.02.2010 №96" w:history="1">
              <w:r w:rsidR="00843D8D" w:rsidRPr="007E2A25">
                <w:rPr>
                  <w:rStyle w:val="ac"/>
                  <w:color w:val="auto"/>
                  <w:u w:val="none"/>
                </w:rPr>
                <w:t>В связи с изложенным, абзац четвертый пункта 3.5.3 административного регламента противоречит подпункту 5 пункта 16 Федерального государственного стандарта государственной функции надзора и контроля за приемом на работу инвалидов, а также, в соответствии с пунктом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 -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hyperlink>
          </w:p>
          <w:p w:rsidR="00843D8D" w:rsidRDefault="00843D8D" w:rsidP="007E2A25">
            <w:pPr>
              <w:spacing w:line="240" w:lineRule="exact"/>
              <w:contextualSpacing/>
              <w:jc w:val="both"/>
              <w:rPr>
                <w:rStyle w:val="ac"/>
                <w:color w:val="auto"/>
                <w:u w:val="none"/>
              </w:rPr>
            </w:pPr>
            <w:r>
              <w:t>4</w:t>
            </w:r>
            <w:r w:rsidRPr="007E2A25">
              <w:t xml:space="preserve">. </w:t>
            </w:r>
            <w:r w:rsidRPr="007E2A25">
              <w:rPr>
                <w:rStyle w:val="ac"/>
                <w:color w:val="auto"/>
                <w:u w:val="none"/>
              </w:rPr>
              <w:t xml:space="preserve">Абзац третий подпункта 1 пункта 3.7.4 административного регламента, в части отсутствия указания на то, какие факты могут изучаться должностными лицами при проведении проверки, противоречит абзацу </w:t>
            </w:r>
            <w:r w:rsidRPr="007E2A25">
              <w:rPr>
                <w:rStyle w:val="ac"/>
                <w:color w:val="auto"/>
                <w:u w:val="none"/>
              </w:rPr>
              <w:lastRenderedPageBreak/>
              <w:t>третьему подпункта 2 пункта 17 Федерального государственного стандарта государственной функции надзора и контроля за приемом на работу инвалидов, а также, в соответствии с пунктами «а» и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коррупциогенные факторы -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843D8D" w:rsidRPr="009328D9" w:rsidRDefault="00843D8D" w:rsidP="009328D9">
            <w:pPr>
              <w:spacing w:line="240" w:lineRule="exact"/>
              <w:contextualSpacing/>
              <w:jc w:val="both"/>
              <w:rPr>
                <w:rStyle w:val="ac"/>
                <w:color w:val="auto"/>
                <w:u w:val="none"/>
              </w:rPr>
            </w:pPr>
            <w:r w:rsidRPr="009328D9">
              <w:rPr>
                <w:rStyle w:val="ac"/>
                <w:color w:val="auto"/>
                <w:u w:val="none"/>
              </w:rPr>
              <w:t xml:space="preserve">5. </w:t>
            </w:r>
            <w:hyperlink r:id="rId58" w:tgtFrame="_self" w:tooltip="от 26.02.2010 №96" w:history="1">
              <w:r w:rsidRPr="009328D9">
                <w:rPr>
                  <w:rStyle w:val="ac"/>
                  <w:color w:val="auto"/>
                  <w:u w:val="none"/>
                </w:rPr>
                <w:t xml:space="preserve">Положениями подпункта 11 пункта 3.8.1 административного регламента закреплено, что в случае неисполнения в двухмесячный срок юридическим лицом, индивидуальным предпринимателем предписания, выданного по результатам внеплановой проверки, должностным лицом Минтруда Магаданской области составляется протокол об административном правонарушении и направляется вместе с материалами дела в судебные органы для привлечения виновных лиц к административной ответственности в соответствии с частью 1 статьи 19.5 Кодекса Российской Федерации об административных правонарушениях, а в случае обнаружения иных нарушений закона направление материалов в </w:t>
              </w:r>
              <w:r w:rsidRPr="009328D9">
                <w:rPr>
                  <w:rStyle w:val="ac"/>
                  <w:color w:val="auto"/>
                  <w:u w:val="none"/>
                </w:rPr>
                <w:lastRenderedPageBreak/>
                <w:t>органы прокуратуры для принятия иных мер прокурорского реагирования.</w:t>
              </w:r>
            </w:hyperlink>
          </w:p>
          <w:p w:rsidR="00843D8D" w:rsidRPr="009328D9" w:rsidRDefault="00DE3F91" w:rsidP="009328D9">
            <w:pPr>
              <w:spacing w:line="240" w:lineRule="exact"/>
              <w:contextualSpacing/>
              <w:jc w:val="both"/>
              <w:rPr>
                <w:rStyle w:val="ac"/>
                <w:color w:val="auto"/>
                <w:u w:val="none"/>
              </w:rPr>
            </w:pPr>
            <w:hyperlink r:id="rId59" w:tgtFrame="_self" w:tooltip="от 26.02.2010 №96" w:history="1">
              <w:r w:rsidR="00843D8D" w:rsidRPr="009328D9">
                <w:rPr>
                  <w:rStyle w:val="ac"/>
                  <w:color w:val="auto"/>
                  <w:u w:val="none"/>
                </w:rPr>
                <w:t xml:space="preserve">Однако, подпунктом 11 пункта 19 Федерального государственного стандарта государственной функции надзора и контроля за приемом на работу инвалидов предусмотрено, что </w:t>
              </w:r>
              <w:r w:rsidR="00843D8D" w:rsidRPr="009328D9">
                <w:rPr>
                  <w:rStyle w:val="ac"/>
                  <w:i/>
                  <w:color w:val="auto"/>
                  <w:u w:val="none"/>
                </w:rPr>
                <w:t>в случае неисполнения в двухмесячный срок организацией предписания, выданного по результатам внеплановой проверки подготовка и направление обращения в судебные органы с предложением о привлечении виновных лиц к административной ответственности осуществляются в течение 5 рабочих дней после истечения срока исполнения предписания.</w:t>
              </w:r>
            </w:hyperlink>
          </w:p>
          <w:p w:rsidR="00843D8D" w:rsidRPr="009328D9" w:rsidRDefault="00DE3F91" w:rsidP="009328D9">
            <w:pPr>
              <w:spacing w:line="240" w:lineRule="exact"/>
              <w:contextualSpacing/>
              <w:jc w:val="both"/>
              <w:rPr>
                <w:rStyle w:val="ac"/>
                <w:i/>
                <w:color w:val="auto"/>
                <w:u w:val="none"/>
              </w:rPr>
            </w:pPr>
            <w:hyperlink r:id="rId60" w:tgtFrame="_self" w:tooltip="от 26.02.2010 №96" w:history="1">
              <w:r w:rsidR="00843D8D" w:rsidRPr="009328D9">
                <w:rPr>
                  <w:rStyle w:val="ac"/>
                  <w:color w:val="auto"/>
                  <w:u w:val="none"/>
                </w:rPr>
                <w:t xml:space="preserve">На основании изложенного, подпункт 11 пункта 3.8.1 административного регламента, в части отсутствия срока исполнения административного действия, противоречит подпункту 11 пункта 19 Федерального государственного стандарта, а также, в соответствии с 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w:t>
              </w:r>
              <w:r w:rsidR="00843D8D" w:rsidRPr="009328D9">
                <w:rPr>
                  <w:rStyle w:val="ac"/>
                  <w:i/>
                  <w:color w:val="auto"/>
                  <w:u w:val="none"/>
                </w:rPr>
                <w:t>содержит коррупциогенный фактор - отсутствие или неполнота административных процедур</w:t>
              </w:r>
              <w:r w:rsidR="00843D8D" w:rsidRPr="009328D9">
                <w:rPr>
                  <w:rStyle w:val="ac"/>
                  <w:color w:val="auto"/>
                  <w:u w:val="none"/>
                </w:rPr>
                <w:t xml:space="preserve"> - </w:t>
              </w:r>
              <w:r w:rsidR="00843D8D" w:rsidRPr="009328D9">
                <w:rPr>
                  <w:rStyle w:val="ac"/>
                  <w:i/>
                  <w:color w:val="auto"/>
                  <w:u w:val="none"/>
                </w:rPr>
                <w:t>отсутствие порядка совершениягосударственными органами,</w:t>
              </w:r>
              <w:r w:rsidR="00843D8D" w:rsidRPr="009328D9">
                <w:rPr>
                  <w:rStyle w:val="ac"/>
                  <w:color w:val="auto"/>
                  <w:u w:val="none"/>
                </w:rPr>
                <w:t xml:space="preserve"> органами местного самоуправления или организациями </w:t>
              </w:r>
              <w:r w:rsidR="00843D8D" w:rsidRPr="009328D9">
                <w:rPr>
                  <w:rStyle w:val="ac"/>
                  <w:i/>
                  <w:color w:val="auto"/>
                  <w:u w:val="none"/>
                </w:rPr>
                <w:t>(их должностными лицами)определенных действий либо одного из элементов такого порядка.</w:t>
              </w:r>
            </w:hyperlink>
          </w:p>
          <w:p w:rsidR="00843D8D" w:rsidRPr="007E2A25" w:rsidRDefault="00843D8D" w:rsidP="009328D9">
            <w:pPr>
              <w:spacing w:line="240" w:lineRule="exact"/>
              <w:contextualSpacing/>
              <w:jc w:val="both"/>
            </w:pPr>
          </w:p>
        </w:tc>
        <w:tc>
          <w:tcPr>
            <w:tcW w:w="1980" w:type="dxa"/>
          </w:tcPr>
          <w:p w:rsidR="00843D8D" w:rsidRDefault="00843D8D" w:rsidP="007E2A25">
            <w:pPr>
              <w:widowControl/>
              <w:spacing w:line="240" w:lineRule="exact"/>
              <w:ind w:firstLine="34"/>
              <w:jc w:val="center"/>
            </w:pPr>
            <w:r>
              <w:lastRenderedPageBreak/>
              <w:t xml:space="preserve">1) </w:t>
            </w:r>
            <w:r w:rsidRPr="001B4EF8">
              <w:t>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43D8D" w:rsidRPr="001B4EF8" w:rsidRDefault="00843D8D" w:rsidP="007E2A25">
            <w:pPr>
              <w:widowControl/>
              <w:spacing w:line="240" w:lineRule="exact"/>
              <w:ind w:firstLine="34"/>
              <w:jc w:val="center"/>
            </w:pPr>
          </w:p>
          <w:p w:rsidR="00843D8D" w:rsidRDefault="00843D8D" w:rsidP="007E2A25">
            <w:pPr>
              <w:widowControl/>
              <w:ind w:firstLine="34"/>
              <w:jc w:val="center"/>
            </w:pPr>
            <w:r>
              <w:t xml:space="preserve">2) </w:t>
            </w:r>
            <w:r w:rsidRPr="001B4EF8">
              <w:t xml:space="preserve">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w:t>
            </w:r>
            <w:r w:rsidRPr="001B4EF8">
              <w:lastRenderedPageBreak/>
              <w:t>государственной власти или органов местного самоуправления (их должностных лиц)</w:t>
            </w:r>
          </w:p>
          <w:p w:rsidR="00843D8D" w:rsidRDefault="00843D8D" w:rsidP="007E2A25">
            <w:pPr>
              <w:widowControl/>
              <w:ind w:firstLine="34"/>
              <w:jc w:val="center"/>
            </w:pPr>
          </w:p>
          <w:p w:rsidR="00843D8D" w:rsidRDefault="00843D8D" w:rsidP="007E2A25">
            <w:pPr>
              <w:widowControl/>
              <w:ind w:firstLine="34"/>
              <w:jc w:val="center"/>
            </w:pPr>
            <w:r>
              <w:t>3).</w:t>
            </w:r>
            <w:r w:rsidRPr="001B4EF8">
              <w:t>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r>
              <w:t>.</w:t>
            </w:r>
          </w:p>
        </w:tc>
        <w:tc>
          <w:tcPr>
            <w:tcW w:w="2520" w:type="dxa"/>
            <w:gridSpan w:val="2"/>
          </w:tcPr>
          <w:p w:rsidR="00843D8D" w:rsidRDefault="00843D8D" w:rsidP="007E2A25">
            <w:pPr>
              <w:jc w:val="center"/>
            </w:pPr>
            <w:r w:rsidRPr="00C32942">
              <w:lastRenderedPageBreak/>
              <w:t>Заключение по результатам проведения правовойэкспертизы</w:t>
            </w:r>
            <w:r w:rsidRPr="00B446ED">
              <w:t>от 31.03.2017</w:t>
            </w:r>
          </w:p>
          <w:p w:rsidR="00843D8D" w:rsidRPr="00B446ED" w:rsidRDefault="00843D8D" w:rsidP="007E2A25">
            <w:pPr>
              <w:jc w:val="center"/>
            </w:pPr>
            <w:r w:rsidRPr="00B446ED">
              <w:t xml:space="preserve"> №156/02-42/398</w:t>
            </w:r>
          </w:p>
          <w:p w:rsidR="00843D8D" w:rsidRPr="00C32942" w:rsidRDefault="00843D8D" w:rsidP="007E2A25">
            <w:pPr>
              <w:ind w:firstLine="34"/>
              <w:jc w:val="center"/>
            </w:pP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843D8D" w:rsidRPr="00843D8D" w:rsidRDefault="00843D8D" w:rsidP="00843D8D">
            <w:pPr>
              <w:pStyle w:val="1"/>
              <w:jc w:val="center"/>
              <w:rPr>
                <w:rFonts w:ascii="Times New Roman" w:eastAsia="Times New Roman" w:hAnsi="Times New Roman" w:cs="Times New Roman"/>
                <w:b w:val="0"/>
                <w:bCs w:val="0"/>
                <w:color w:val="auto"/>
                <w:sz w:val="20"/>
                <w:szCs w:val="20"/>
              </w:rPr>
            </w:pPr>
            <w:r w:rsidRPr="00843D8D">
              <w:rPr>
                <w:rFonts w:ascii="Times New Roman" w:eastAsia="Times New Roman" w:hAnsi="Times New Roman" w:cs="Times New Roman"/>
                <w:b w:val="0"/>
                <w:bCs w:val="0"/>
                <w:color w:val="auto"/>
                <w:sz w:val="20"/>
                <w:szCs w:val="20"/>
              </w:rPr>
              <w:t xml:space="preserve">Письмо Минюста России от 20.07.2017 №08-86720/17 о направлении обращения в Департамент регистрации ведомственных нормативных правовых актов Минюста России с просьбой высказать позицию о соответствии федеральному законодательству приказа Минтруда России от 30.04.2013 № 181н «Об утверждении федерального государственного стандарта государственной функции надзора и контроля за приемом на работу инвалидов в пределах установленной квоты с правом проведения проверок, выдачи обязательных для исполнения предписаний </w:t>
            </w:r>
            <w:r w:rsidRPr="00843D8D">
              <w:rPr>
                <w:rFonts w:ascii="Times New Roman" w:eastAsia="Times New Roman" w:hAnsi="Times New Roman" w:cs="Times New Roman"/>
                <w:b w:val="0"/>
                <w:bCs w:val="0"/>
                <w:color w:val="auto"/>
                <w:sz w:val="20"/>
                <w:szCs w:val="20"/>
              </w:rPr>
              <w:lastRenderedPageBreak/>
              <w:t>и составления протоколов», положения которого легли в основу вывода о противоречии законодательству указанного акта</w:t>
            </w:r>
          </w:p>
          <w:p w:rsidR="00843D8D" w:rsidRDefault="00843D8D" w:rsidP="00843D8D">
            <w:pPr>
              <w:jc w:val="center"/>
            </w:pPr>
          </w:p>
          <w:p w:rsidR="00843D8D" w:rsidRDefault="00843D8D" w:rsidP="00843D8D">
            <w:pPr>
              <w:jc w:val="center"/>
            </w:pPr>
            <w:r>
              <w:t>Письмо Минюста России от 16</w:t>
            </w:r>
            <w:r w:rsidRPr="00E4110C">
              <w:t>.0</w:t>
            </w:r>
            <w:r>
              <w:t>8.2017 №08-99288</w:t>
            </w:r>
            <w:r w:rsidRPr="00E4110C">
              <w:t xml:space="preserve">/17 о направлении обращения в </w:t>
            </w:r>
            <w:r>
              <w:t>Минтруд России.</w:t>
            </w:r>
          </w:p>
          <w:p w:rsidR="00843D8D" w:rsidRDefault="00843D8D" w:rsidP="00843D8D">
            <w:pPr>
              <w:jc w:val="center"/>
            </w:pPr>
          </w:p>
          <w:p w:rsidR="00843D8D" w:rsidRPr="00B446ED" w:rsidRDefault="00843D8D" w:rsidP="00843D8D">
            <w:pPr>
              <w:ind w:firstLine="34"/>
              <w:jc w:val="center"/>
            </w:pPr>
            <w:r>
              <w:t xml:space="preserve">В Управление поступил приказ министерства труда и социальной политики Магаданской области от 21.09.2017 №213/009, вносящий изменения в указанный нормативный правовой акт </w:t>
            </w:r>
            <w:r w:rsidRPr="00843D8D">
              <w:t>(в настоящее время находится на рассмотрении)</w:t>
            </w:r>
          </w:p>
        </w:tc>
      </w:tr>
      <w:tr w:rsidR="00843D8D" w:rsidRPr="009D1233" w:rsidTr="00F41B16">
        <w:tc>
          <w:tcPr>
            <w:tcW w:w="648" w:type="dxa"/>
          </w:tcPr>
          <w:p w:rsidR="00843D8D" w:rsidRPr="00843D8D" w:rsidRDefault="00843D8D" w:rsidP="00C32942">
            <w:pPr>
              <w:widowControl/>
              <w:autoSpaceDE/>
              <w:autoSpaceDN/>
              <w:adjustRightInd/>
              <w:spacing w:line="240" w:lineRule="exact"/>
              <w:jc w:val="both"/>
            </w:pPr>
            <w:r w:rsidRPr="00843D8D">
              <w:lastRenderedPageBreak/>
              <w:t>20.</w:t>
            </w:r>
          </w:p>
        </w:tc>
        <w:tc>
          <w:tcPr>
            <w:tcW w:w="2721" w:type="dxa"/>
          </w:tcPr>
          <w:p w:rsidR="00843D8D" w:rsidRPr="00843D8D" w:rsidRDefault="00843D8D" w:rsidP="005651B6">
            <w:pPr>
              <w:contextualSpacing/>
              <w:jc w:val="both"/>
              <w:rPr>
                <w:bCs/>
              </w:rPr>
            </w:pPr>
            <w:r w:rsidRPr="00843D8D">
              <w:rPr>
                <w:bCs/>
              </w:rPr>
              <w:t xml:space="preserve">Постановление Правительства Магаданской области от 18.06.2014                         №509-пп «Об утверждении Положения о предоставлении </w:t>
            </w:r>
            <w:r w:rsidRPr="00843D8D">
              <w:rPr>
                <w:bCs/>
              </w:rPr>
              <w:lastRenderedPageBreak/>
              <w:t>транспортной услуги «социальное  такси» отдельным категориям граждан, проживающим в Магаданской области» (в редакции постановления Правительства Магаданской области от 09.03.2017 №144-пп)</w:t>
            </w:r>
          </w:p>
        </w:tc>
        <w:tc>
          <w:tcPr>
            <w:tcW w:w="4479" w:type="dxa"/>
          </w:tcPr>
          <w:p w:rsidR="00843D8D" w:rsidRPr="00843D8D" w:rsidRDefault="00843D8D" w:rsidP="005651B6">
            <w:pPr>
              <w:shd w:val="clear" w:color="auto" w:fill="FFFFFF"/>
              <w:tabs>
                <w:tab w:val="left" w:pos="7382"/>
              </w:tabs>
              <w:contextualSpacing/>
              <w:jc w:val="both"/>
              <w:rPr>
                <w:rFonts w:eastAsia="Arial Unicode MS"/>
              </w:rPr>
            </w:pPr>
            <w:r w:rsidRPr="00843D8D">
              <w:rPr>
                <w:rFonts w:eastAsia="Arial Unicode MS"/>
                <w:bCs/>
              </w:rPr>
              <w:lastRenderedPageBreak/>
              <w:t xml:space="preserve">1.Положение о предоставлении услуги «социальное такси», в части отсутствия определенности в вопросе платности (бесплатности) предоставления данной социальной услуги - нарушает требования, установленные пунктом 1 части 2 статьи 4 </w:t>
            </w:r>
            <w:r w:rsidRPr="00843D8D">
              <w:lastRenderedPageBreak/>
              <w:t>Федерального закона от 28.12.2013 №442-ФЗ,</w:t>
            </w:r>
            <w:r w:rsidRPr="00843D8D">
              <w:rPr>
                <w:rFonts w:eastAsia="Arial Unicode MS"/>
                <w:bCs/>
              </w:rPr>
              <w:t xml:space="preserve"> в части отсутствия обязательных элементов порядка предоставления социальной услуги - не соответствует требованиям частей 2 и 3 статьи 27 Федерального закона от 28.12.2013 №442-ФЗ и, </w:t>
            </w:r>
            <w:r w:rsidRPr="00843D8D">
              <w:rPr>
                <w:rFonts w:eastAsia="Arial Unicode MS"/>
              </w:rPr>
              <w:t xml:space="preserve">в соответствии с подпунктами «а», «в» и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61" w:tgtFrame="_self" w:tooltip="от 26.02.2010 №96" w:history="1">
              <w:r w:rsidRPr="00843D8D">
                <w:rPr>
                  <w:rStyle w:val="ac"/>
                  <w:rFonts w:eastAsia="Arial Unicode MS"/>
                  <w:color w:val="auto"/>
                  <w:u w:val="none"/>
                </w:rPr>
                <w:t>от 26.02.2010 №96</w:t>
              </w:r>
            </w:hyperlink>
            <w:r w:rsidRPr="00843D8D">
              <w:rPr>
                <w:rFonts w:eastAsia="Arial Unicode MS"/>
              </w:rPr>
              <w:t>, содержит коррупциогенные факторы.</w:t>
            </w:r>
          </w:p>
          <w:p w:rsidR="00843D8D" w:rsidRPr="00843D8D" w:rsidRDefault="00843D8D" w:rsidP="005651B6">
            <w:pPr>
              <w:spacing w:line="240" w:lineRule="exact"/>
              <w:jc w:val="both"/>
              <w:outlineLvl w:val="0"/>
              <w:rPr>
                <w:rFonts w:eastAsia="Arial Unicode MS"/>
              </w:rPr>
            </w:pPr>
            <w:r w:rsidRPr="00843D8D">
              <w:rPr>
                <w:rFonts w:eastAsia="Arial Unicode MS"/>
              </w:rPr>
              <w:t xml:space="preserve">2. </w:t>
            </w:r>
            <w:r w:rsidRPr="00843D8D">
              <w:t xml:space="preserve">Пункт 5 Положения </w:t>
            </w:r>
            <w:r w:rsidRPr="00843D8D">
              <w:rPr>
                <w:rFonts w:eastAsia="Arial Unicode MS"/>
                <w:bCs/>
              </w:rPr>
              <w:t xml:space="preserve">о предоставлении услуги «социальное такси», в части отсутствия указания на </w:t>
            </w:r>
            <w:r w:rsidRPr="00843D8D">
              <w:t xml:space="preserve">источники финансирования расходов на предоставление транспортной услуги «социальное такси», нарушает требования статьи 38, абзаца четвертого статьи 162 </w:t>
            </w:r>
            <w:hyperlink r:id="rId62" w:tgtFrame="_self" w:tooltip="Бюджетного кодекса Российской Федерации" w:history="1">
              <w:r w:rsidRPr="00843D8D">
                <w:rPr>
                  <w:rStyle w:val="ac"/>
                  <w:color w:val="auto"/>
                  <w:u w:val="none"/>
                </w:rPr>
                <w:t>Бюджетного кодекса Российской Федерации</w:t>
              </w:r>
            </w:hyperlink>
            <w:r w:rsidRPr="00843D8D">
              <w:t xml:space="preserve">, а также </w:t>
            </w:r>
            <w:r w:rsidRPr="00843D8D">
              <w:rPr>
                <w:rFonts w:eastAsia="Arial Unicode MS"/>
              </w:rPr>
              <w:t xml:space="preserve">в соответствии с подпунктами «а» и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63" w:tgtFrame="_self" w:tooltip="от 26.02.2010 №96" w:history="1">
              <w:r w:rsidRPr="00843D8D">
                <w:rPr>
                  <w:rStyle w:val="ac"/>
                  <w:rFonts w:eastAsia="Arial Unicode MS"/>
                  <w:color w:val="auto"/>
                  <w:u w:val="none"/>
                </w:rPr>
                <w:t>от 26.02.2010 №96</w:t>
              </w:r>
            </w:hyperlink>
            <w:r w:rsidRPr="00843D8D">
              <w:rPr>
                <w:rFonts w:eastAsia="Arial Unicode MS"/>
                <w:b/>
              </w:rPr>
              <w:t xml:space="preserve">, </w:t>
            </w:r>
            <w:r w:rsidRPr="00843D8D">
              <w:rPr>
                <w:rFonts w:eastAsia="Arial Unicode MS"/>
              </w:rPr>
              <w:t>содержит коррупциогенные факторы.</w:t>
            </w:r>
          </w:p>
          <w:p w:rsidR="00843D8D" w:rsidRPr="00843D8D" w:rsidRDefault="00843D8D" w:rsidP="005651B6">
            <w:pPr>
              <w:spacing w:line="240" w:lineRule="exact"/>
              <w:jc w:val="both"/>
              <w:outlineLvl w:val="0"/>
              <w:rPr>
                <w:rFonts w:eastAsia="Arial Unicode MS"/>
              </w:rPr>
            </w:pPr>
            <w:r w:rsidRPr="00843D8D">
              <w:rPr>
                <w:rFonts w:eastAsia="Arial Unicode MS"/>
              </w:rPr>
              <w:t xml:space="preserve">3. </w:t>
            </w:r>
          </w:p>
          <w:p w:rsidR="00843D8D" w:rsidRPr="00843D8D" w:rsidRDefault="00843D8D" w:rsidP="005651B6">
            <w:pPr>
              <w:shd w:val="clear" w:color="auto" w:fill="FFFFFF"/>
              <w:tabs>
                <w:tab w:val="left" w:pos="7382"/>
              </w:tabs>
              <w:contextualSpacing/>
              <w:jc w:val="both"/>
              <w:rPr>
                <w:bCs/>
              </w:rPr>
            </w:pPr>
          </w:p>
          <w:p w:rsidR="00843D8D" w:rsidRPr="00843D8D" w:rsidRDefault="00843D8D" w:rsidP="007F34C4">
            <w:pPr>
              <w:contextualSpacing/>
              <w:jc w:val="center"/>
              <w:rPr>
                <w:bCs/>
              </w:rPr>
            </w:pPr>
          </w:p>
        </w:tc>
        <w:tc>
          <w:tcPr>
            <w:tcW w:w="1980" w:type="dxa"/>
          </w:tcPr>
          <w:p w:rsidR="00843D8D" w:rsidRPr="00843D8D" w:rsidRDefault="00843D8D" w:rsidP="0059331E">
            <w:pPr>
              <w:widowControl/>
              <w:spacing w:line="240" w:lineRule="exact"/>
              <w:ind w:firstLine="34"/>
              <w:jc w:val="center"/>
            </w:pPr>
            <w:r w:rsidRPr="00843D8D">
              <w:lastRenderedPageBreak/>
              <w:t xml:space="preserve">1) широта дискреционных полномочий - отсутствие или неопределенность </w:t>
            </w:r>
            <w:r w:rsidRPr="00843D8D">
              <w:lastRenderedPageBreak/>
              <w:t>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43D8D" w:rsidRPr="00843D8D" w:rsidRDefault="00843D8D" w:rsidP="0059331E">
            <w:pPr>
              <w:widowControl/>
              <w:spacing w:line="240" w:lineRule="exact"/>
              <w:ind w:firstLine="34"/>
              <w:jc w:val="center"/>
            </w:pPr>
          </w:p>
          <w:p w:rsidR="00843D8D" w:rsidRPr="00843D8D" w:rsidRDefault="00843D8D" w:rsidP="0059331E">
            <w:pPr>
              <w:widowControl/>
              <w:ind w:firstLine="34"/>
              <w:jc w:val="center"/>
            </w:pPr>
            <w:r w:rsidRPr="00843D8D">
              <w:t>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843D8D" w:rsidRPr="00843D8D" w:rsidRDefault="00843D8D" w:rsidP="0059331E">
            <w:pPr>
              <w:widowControl/>
              <w:ind w:firstLine="34"/>
              <w:jc w:val="center"/>
            </w:pPr>
          </w:p>
          <w:p w:rsidR="00843D8D" w:rsidRPr="00843D8D" w:rsidRDefault="00843D8D" w:rsidP="0059331E">
            <w:pPr>
              <w:widowControl/>
              <w:ind w:firstLine="34"/>
              <w:jc w:val="center"/>
            </w:pPr>
            <w:r w:rsidRPr="00843D8D">
              <w:t xml:space="preserve">3).отсутствие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w:t>
            </w:r>
            <w:r w:rsidRPr="00843D8D">
              <w:lastRenderedPageBreak/>
              <w:t>лицами) определенных действий либо одного из элементов такого порядка.</w:t>
            </w:r>
          </w:p>
        </w:tc>
        <w:tc>
          <w:tcPr>
            <w:tcW w:w="2520" w:type="dxa"/>
            <w:gridSpan w:val="2"/>
          </w:tcPr>
          <w:p w:rsidR="00843D8D" w:rsidRPr="00843D8D" w:rsidRDefault="00843D8D" w:rsidP="005651B6">
            <w:pPr>
              <w:ind w:firstLine="34"/>
              <w:jc w:val="center"/>
              <w:rPr>
                <w:bCs/>
              </w:rPr>
            </w:pPr>
            <w:r w:rsidRPr="00843D8D">
              <w:lastRenderedPageBreak/>
              <w:t xml:space="preserve">Заключение по результатам проведения правовой экспертизы                     </w:t>
            </w:r>
            <w:r w:rsidRPr="00843D8D">
              <w:rPr>
                <w:bCs/>
              </w:rPr>
              <w:t xml:space="preserve">от 12.04.2017 </w:t>
            </w:r>
          </w:p>
          <w:p w:rsidR="00843D8D" w:rsidRPr="00843D8D" w:rsidRDefault="00843D8D" w:rsidP="005651B6">
            <w:pPr>
              <w:ind w:firstLine="34"/>
              <w:jc w:val="center"/>
            </w:pPr>
            <w:r w:rsidRPr="00843D8D">
              <w:rPr>
                <w:bCs/>
              </w:rPr>
              <w:t xml:space="preserve">№193/02-42/452 </w:t>
            </w:r>
            <w:r w:rsidRPr="00843D8D">
              <w:t xml:space="preserve">направлено в орган, </w:t>
            </w:r>
            <w:r w:rsidRPr="00843D8D">
              <w:lastRenderedPageBreak/>
              <w:t>принявший акт, копия заключения – в органы прокуратуры.</w:t>
            </w:r>
          </w:p>
        </w:tc>
        <w:tc>
          <w:tcPr>
            <w:tcW w:w="2438" w:type="dxa"/>
          </w:tcPr>
          <w:p w:rsidR="00843D8D" w:rsidRPr="00843D8D" w:rsidRDefault="00843D8D" w:rsidP="00843D8D">
            <w:pPr>
              <w:ind w:firstLine="34"/>
              <w:jc w:val="center"/>
              <w:rPr>
                <w:b/>
              </w:rPr>
            </w:pPr>
            <w:r w:rsidRPr="00843D8D">
              <w:lastRenderedPageBreak/>
              <w:t>Соответствует федеральному законодательству  (экспертное заключение от 20.10.2017 №568/02-42/1425)</w:t>
            </w:r>
          </w:p>
        </w:tc>
      </w:tr>
      <w:tr w:rsidR="00843D8D" w:rsidRPr="009D1233" w:rsidTr="00F41B16">
        <w:tc>
          <w:tcPr>
            <w:tcW w:w="648" w:type="dxa"/>
          </w:tcPr>
          <w:p w:rsidR="00843D8D" w:rsidRPr="00843D8D" w:rsidRDefault="00843D8D" w:rsidP="00C32942">
            <w:pPr>
              <w:widowControl/>
              <w:autoSpaceDE/>
              <w:autoSpaceDN/>
              <w:adjustRightInd/>
              <w:spacing w:line="240" w:lineRule="exact"/>
              <w:jc w:val="both"/>
            </w:pPr>
            <w:r w:rsidRPr="00843D8D">
              <w:lastRenderedPageBreak/>
              <w:t>21.</w:t>
            </w:r>
          </w:p>
        </w:tc>
        <w:tc>
          <w:tcPr>
            <w:tcW w:w="2721" w:type="dxa"/>
          </w:tcPr>
          <w:p w:rsidR="00843D8D" w:rsidRPr="00843D8D" w:rsidRDefault="00843D8D" w:rsidP="002F1CF3">
            <w:pPr>
              <w:contextualSpacing/>
              <w:jc w:val="both"/>
              <w:rPr>
                <w:bCs/>
              </w:rPr>
            </w:pPr>
            <w:r w:rsidRPr="00843D8D">
              <w:rPr>
                <w:bCs/>
              </w:rPr>
              <w:t>Постановление Правительства Магаданской области от 09.03.2017 №156-пп «Об утверждении Положения о департаменте информационных технологий и связи Правительства Магаданской области»</w:t>
            </w:r>
          </w:p>
        </w:tc>
        <w:tc>
          <w:tcPr>
            <w:tcW w:w="4479" w:type="dxa"/>
          </w:tcPr>
          <w:p w:rsidR="00843D8D" w:rsidRPr="00843D8D" w:rsidRDefault="00843D8D" w:rsidP="002F1CF3">
            <w:pPr>
              <w:contextualSpacing/>
              <w:jc w:val="both"/>
              <w:rPr>
                <w:bCs/>
              </w:rPr>
            </w:pPr>
            <w:r w:rsidRPr="00843D8D">
              <w:rPr>
                <w:bCs/>
              </w:rPr>
              <w:t>1. Пункты 1.1 и 4.1 Положения о департаменте информационных технологий и связи, в части определения Правительством Магаданской области не предусмотренных Уставом и законами Магаданской области структурного подразделения Правительства Магаданской области и установления порядка формирования данного структурного подразделения, нарушают требования части 1 статьи 77 Конституции Российской Федерации, противоречат пункту 3 статьи 20 Федерального закона от  06.10.1999  №184-ФЗ.</w:t>
            </w:r>
          </w:p>
          <w:p w:rsidR="00843D8D" w:rsidRPr="00843D8D" w:rsidRDefault="00843D8D" w:rsidP="002F1CF3">
            <w:pPr>
              <w:contextualSpacing/>
              <w:jc w:val="both"/>
              <w:rPr>
                <w:bCs/>
              </w:rPr>
            </w:pPr>
            <w:r w:rsidRPr="00843D8D">
              <w:rPr>
                <w:bCs/>
              </w:rPr>
              <w:t>2. Пункты 1.3 и 4.3.2 Положения о департаменте информационных технологий и связи, в части наделения структурного подразделения высшего исполнительного органа не предусмотренным действующим законодательством правом иметь свои бланки, а также издавать правовые акты, нарушают требования, установленные пунктом 2 статьи 20 Федерального закона от 06.10.1999 №184-ФЗ, пунктами 9 и 10 части 1 статьи 10 Закона Магаданской области от 26.12.2013 №1674-ОЗ.</w:t>
            </w:r>
          </w:p>
          <w:p w:rsidR="00843D8D" w:rsidRPr="00843D8D" w:rsidRDefault="00843D8D" w:rsidP="002F1CF3">
            <w:pPr>
              <w:shd w:val="clear" w:color="auto" w:fill="FFFFFF"/>
              <w:tabs>
                <w:tab w:val="left" w:pos="7382"/>
              </w:tabs>
              <w:contextualSpacing/>
              <w:jc w:val="both"/>
              <w:rPr>
                <w:bCs/>
              </w:rPr>
            </w:pPr>
          </w:p>
          <w:p w:rsidR="00843D8D" w:rsidRPr="00843D8D" w:rsidRDefault="00843D8D" w:rsidP="002F1CF3">
            <w:pPr>
              <w:contextualSpacing/>
              <w:jc w:val="both"/>
              <w:rPr>
                <w:bCs/>
              </w:rPr>
            </w:pPr>
          </w:p>
        </w:tc>
        <w:tc>
          <w:tcPr>
            <w:tcW w:w="1980" w:type="dxa"/>
          </w:tcPr>
          <w:p w:rsidR="00843D8D" w:rsidRPr="00843D8D" w:rsidRDefault="00843D8D" w:rsidP="002F1CF3">
            <w:pPr>
              <w:ind w:firstLine="34"/>
              <w:jc w:val="center"/>
            </w:pPr>
            <w:r w:rsidRPr="00843D8D">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843D8D" w:rsidRPr="00843D8D" w:rsidRDefault="00843D8D" w:rsidP="0059331E">
            <w:pPr>
              <w:widowControl/>
              <w:spacing w:line="240" w:lineRule="exact"/>
              <w:ind w:firstLine="34"/>
              <w:jc w:val="center"/>
            </w:pPr>
          </w:p>
        </w:tc>
        <w:tc>
          <w:tcPr>
            <w:tcW w:w="2520" w:type="dxa"/>
            <w:gridSpan w:val="2"/>
          </w:tcPr>
          <w:p w:rsidR="00843D8D" w:rsidRPr="00843D8D" w:rsidRDefault="00843D8D" w:rsidP="002F1CF3">
            <w:pPr>
              <w:ind w:firstLine="34"/>
              <w:jc w:val="center"/>
              <w:rPr>
                <w:bCs/>
              </w:rPr>
            </w:pPr>
            <w:r w:rsidRPr="00843D8D">
              <w:t xml:space="preserve">Заключение по результатам проведения правовой экспертизы                     </w:t>
            </w:r>
            <w:r w:rsidRPr="00843D8D">
              <w:rPr>
                <w:bCs/>
              </w:rPr>
              <w:t xml:space="preserve">от 12.04.2017 </w:t>
            </w:r>
          </w:p>
          <w:p w:rsidR="00843D8D" w:rsidRPr="00843D8D" w:rsidRDefault="00843D8D" w:rsidP="002F1CF3">
            <w:pPr>
              <w:ind w:firstLine="34"/>
              <w:jc w:val="center"/>
              <w:rPr>
                <w:bCs/>
              </w:rPr>
            </w:pPr>
            <w:r w:rsidRPr="00843D8D">
              <w:rPr>
                <w:bCs/>
              </w:rPr>
              <w:t>№197/02-42/454</w:t>
            </w:r>
          </w:p>
          <w:p w:rsidR="00843D8D" w:rsidRPr="00843D8D" w:rsidRDefault="00843D8D" w:rsidP="002F1CF3">
            <w:pPr>
              <w:ind w:firstLine="34"/>
              <w:jc w:val="center"/>
            </w:pPr>
            <w:r w:rsidRPr="00843D8D">
              <w:t>направлено в орган, принявший акт, копия заключения – в органы прокуратуры.</w:t>
            </w:r>
          </w:p>
        </w:tc>
        <w:tc>
          <w:tcPr>
            <w:tcW w:w="2438" w:type="dxa"/>
          </w:tcPr>
          <w:p w:rsidR="00843D8D" w:rsidRPr="00843D8D" w:rsidRDefault="00843D8D" w:rsidP="00843D8D">
            <w:pPr>
              <w:ind w:firstLine="34"/>
              <w:jc w:val="center"/>
              <w:rPr>
                <w:b/>
              </w:rPr>
            </w:pPr>
            <w:r w:rsidRPr="00843D8D">
              <w:rPr>
                <w:bCs/>
              </w:rPr>
              <w:t>Соответствует федеральному законодательству  (экспертное заключение от 20.10.2017 №197/02-42/1433)</w:t>
            </w:r>
          </w:p>
        </w:tc>
      </w:tr>
      <w:tr w:rsidR="00843D8D" w:rsidRPr="009D1233" w:rsidTr="00F41B16">
        <w:tc>
          <w:tcPr>
            <w:tcW w:w="648" w:type="dxa"/>
          </w:tcPr>
          <w:p w:rsidR="00843D8D" w:rsidRPr="0044137C" w:rsidRDefault="00843D8D" w:rsidP="00C32942">
            <w:pPr>
              <w:widowControl/>
              <w:autoSpaceDE/>
              <w:autoSpaceDN/>
              <w:adjustRightInd/>
              <w:spacing w:line="240" w:lineRule="exact"/>
              <w:jc w:val="both"/>
            </w:pPr>
            <w:r w:rsidRPr="0044137C">
              <w:t>22.</w:t>
            </w:r>
          </w:p>
        </w:tc>
        <w:tc>
          <w:tcPr>
            <w:tcW w:w="2721" w:type="dxa"/>
          </w:tcPr>
          <w:p w:rsidR="00843D8D" w:rsidRPr="0044137C" w:rsidRDefault="00843D8D" w:rsidP="006D0EDC">
            <w:pPr>
              <w:spacing w:line="240" w:lineRule="atLeast"/>
              <w:ind w:firstLine="34"/>
              <w:jc w:val="both"/>
            </w:pPr>
            <w:r w:rsidRPr="0044137C">
              <w:t xml:space="preserve">Приказ министерства финансов Магаданской области от 27.02.2017 №29 «Об  утверждении Порядка размещения нормативных правовых актов (проектов нормативных правовых актов) министерства финансов Магаданской области в региональной информационной системе </w:t>
            </w:r>
            <w:r w:rsidRPr="0044137C">
              <w:lastRenderedPageBreak/>
              <w:t>«Предоставление информации о деятельности органов исполнительной власти Магаданской области в сети Интернет» для проведения независимой антикоррупционной экспертизы» (в    редакции приказа министерства финансов Магаданской области от 09.03.2017 №30)</w:t>
            </w:r>
          </w:p>
        </w:tc>
        <w:tc>
          <w:tcPr>
            <w:tcW w:w="4479" w:type="dxa"/>
          </w:tcPr>
          <w:p w:rsidR="00843D8D" w:rsidRPr="0044137C" w:rsidRDefault="00843D8D" w:rsidP="006D0EDC">
            <w:pPr>
              <w:spacing w:line="240" w:lineRule="atLeast"/>
              <w:ind w:firstLine="34"/>
              <w:jc w:val="both"/>
            </w:pPr>
            <w:r w:rsidRPr="0044137C">
              <w:lastRenderedPageBreak/>
              <w:t xml:space="preserve">1. Абзац второй пункта 9 Порядка размещения, в части установления непредусмотренных действующим порядком проведения независимой антикоррупционной экспертизы оснований для возврата заключений по результатам ее проведения, противоречит части 3 статьи 5 Федерального закона от 17.07.2009 №172-ФЗ, абзацу второму пункта 7.3 Правил проведения антикоррупционной экспертизы и, в соответствии с подпунктами «д» и «и» пункта 3 Методики проведения антикоррупционной </w:t>
            </w:r>
            <w:r w:rsidRPr="0044137C">
              <w:lastRenderedPageBreak/>
              <w:t xml:space="preserve">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64" w:tgtFrame="_self" w:tooltip="от 26.02.2010 №96" w:history="1">
              <w:r w:rsidRPr="0044137C">
                <w:rPr>
                  <w:rStyle w:val="ac"/>
                  <w:color w:val="auto"/>
                  <w:u w:val="none"/>
                </w:rPr>
                <w:t>от 26.02.2010 №96</w:t>
              </w:r>
            </w:hyperlink>
            <w:r w:rsidRPr="0044137C">
              <w:t>, содержит коррупциогенные факторы.</w:t>
            </w:r>
          </w:p>
          <w:p w:rsidR="00843D8D" w:rsidRPr="0044137C" w:rsidRDefault="00843D8D" w:rsidP="006D0EDC">
            <w:pPr>
              <w:spacing w:line="240" w:lineRule="atLeast"/>
              <w:ind w:firstLine="34"/>
              <w:jc w:val="center"/>
            </w:pPr>
          </w:p>
        </w:tc>
        <w:tc>
          <w:tcPr>
            <w:tcW w:w="1980" w:type="dxa"/>
          </w:tcPr>
          <w:p w:rsidR="00843D8D" w:rsidRPr="0044137C" w:rsidRDefault="00843D8D" w:rsidP="006D0EDC">
            <w:pPr>
              <w:spacing w:line="240" w:lineRule="atLeast"/>
              <w:ind w:firstLine="34"/>
              <w:jc w:val="center"/>
            </w:pPr>
            <w:r w:rsidRPr="0044137C">
              <w:lastRenderedPageBreak/>
              <w:t xml:space="preserve">1) принятие нормативного правового акта за пределами компетенции - нарушение компетенции органов государственной власти или органов местного </w:t>
            </w:r>
            <w:r w:rsidRPr="0044137C">
              <w:lastRenderedPageBreak/>
              <w:t>самоуправления (их должностных лиц) при принятии нормативных правовых актов.</w:t>
            </w:r>
          </w:p>
          <w:p w:rsidR="00843D8D" w:rsidRPr="0044137C" w:rsidRDefault="00843D8D" w:rsidP="006D0EDC">
            <w:pPr>
              <w:spacing w:line="240" w:lineRule="atLeast"/>
              <w:ind w:firstLine="34"/>
              <w:jc w:val="center"/>
            </w:pPr>
          </w:p>
          <w:p w:rsidR="00843D8D" w:rsidRPr="0044137C" w:rsidRDefault="00843D8D" w:rsidP="006D0EDC">
            <w:pPr>
              <w:spacing w:line="240" w:lineRule="atLeast"/>
              <w:ind w:firstLine="34"/>
              <w:jc w:val="center"/>
            </w:pPr>
            <w:r w:rsidRPr="0044137C">
              <w:t>2).нормативные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843D8D" w:rsidRPr="0044137C" w:rsidRDefault="00843D8D" w:rsidP="006D0EDC">
            <w:pPr>
              <w:spacing w:line="240" w:lineRule="atLeast"/>
              <w:ind w:firstLine="34"/>
              <w:jc w:val="center"/>
            </w:pPr>
          </w:p>
          <w:p w:rsidR="00843D8D" w:rsidRPr="0044137C" w:rsidRDefault="00843D8D" w:rsidP="006D0EDC">
            <w:pPr>
              <w:widowControl/>
              <w:spacing w:line="240" w:lineRule="atLeast"/>
              <w:ind w:firstLine="34"/>
              <w:jc w:val="center"/>
            </w:pPr>
          </w:p>
        </w:tc>
        <w:tc>
          <w:tcPr>
            <w:tcW w:w="2520" w:type="dxa"/>
            <w:gridSpan w:val="2"/>
          </w:tcPr>
          <w:p w:rsidR="00843D8D" w:rsidRPr="0044137C" w:rsidRDefault="00843D8D" w:rsidP="006D0EDC">
            <w:pPr>
              <w:ind w:firstLine="34"/>
              <w:jc w:val="center"/>
            </w:pPr>
            <w:r w:rsidRPr="0044137C">
              <w:lastRenderedPageBreak/>
              <w:t xml:space="preserve">Заключение по результатам проведения правовой экспертизы                     от 12.04.2017 </w:t>
            </w:r>
          </w:p>
          <w:p w:rsidR="00843D8D" w:rsidRPr="0044137C" w:rsidRDefault="00843D8D" w:rsidP="006D0EDC">
            <w:pPr>
              <w:ind w:firstLine="34"/>
              <w:jc w:val="center"/>
            </w:pPr>
            <w:r w:rsidRPr="0044137C">
              <w:t>№199/02-42/453</w:t>
            </w:r>
          </w:p>
          <w:p w:rsidR="00843D8D" w:rsidRPr="0044137C" w:rsidRDefault="00843D8D" w:rsidP="006D0EDC">
            <w:pPr>
              <w:ind w:firstLine="34"/>
              <w:jc w:val="center"/>
            </w:pPr>
            <w:r w:rsidRPr="0044137C">
              <w:t>о несоответствии федеральному законодательству.</w:t>
            </w:r>
          </w:p>
          <w:p w:rsidR="00843D8D" w:rsidRPr="0044137C" w:rsidRDefault="00843D8D" w:rsidP="002F1CF3">
            <w:pPr>
              <w:ind w:firstLine="34"/>
              <w:jc w:val="center"/>
            </w:pPr>
            <w:r w:rsidRPr="0044137C">
              <w:t xml:space="preserve">направлено в орган, принявший акт, копия заключения – в органы </w:t>
            </w:r>
            <w:r w:rsidRPr="0044137C">
              <w:lastRenderedPageBreak/>
              <w:t>прокуратуры и министерство государственно-правового развития Магаданской области.</w:t>
            </w:r>
          </w:p>
        </w:tc>
        <w:tc>
          <w:tcPr>
            <w:tcW w:w="2438" w:type="dxa"/>
          </w:tcPr>
          <w:p w:rsidR="00843D8D" w:rsidRPr="0044137C" w:rsidRDefault="00843D8D" w:rsidP="00843D8D">
            <w:pPr>
              <w:ind w:firstLine="34"/>
              <w:jc w:val="center"/>
              <w:rPr>
                <w:b/>
              </w:rPr>
            </w:pPr>
            <w:r w:rsidRPr="0044137C">
              <w:lastRenderedPageBreak/>
              <w:t>Соответствует федеральному законодательству  (экспертное заключение от 02.08.2017 №150/02-42/1144)</w:t>
            </w:r>
          </w:p>
        </w:tc>
      </w:tr>
      <w:tr w:rsidR="00843D8D" w:rsidRPr="009D1233" w:rsidTr="00F41B16">
        <w:tc>
          <w:tcPr>
            <w:tcW w:w="648" w:type="dxa"/>
          </w:tcPr>
          <w:p w:rsidR="00843D8D" w:rsidRPr="0044137C" w:rsidRDefault="00843D8D" w:rsidP="006D0EDC">
            <w:pPr>
              <w:widowControl/>
              <w:autoSpaceDE/>
              <w:autoSpaceDN/>
              <w:adjustRightInd/>
              <w:spacing w:line="240" w:lineRule="exact"/>
              <w:jc w:val="both"/>
            </w:pPr>
            <w:r w:rsidRPr="0044137C">
              <w:lastRenderedPageBreak/>
              <w:t>23.</w:t>
            </w:r>
          </w:p>
        </w:tc>
        <w:tc>
          <w:tcPr>
            <w:tcW w:w="2721" w:type="dxa"/>
          </w:tcPr>
          <w:p w:rsidR="00843D8D" w:rsidRPr="0044137C" w:rsidRDefault="00843D8D" w:rsidP="006D0EDC">
            <w:pPr>
              <w:spacing w:line="240" w:lineRule="exact"/>
              <w:contextualSpacing/>
              <w:jc w:val="both"/>
              <w:rPr>
                <w:bCs/>
              </w:rPr>
            </w:pPr>
            <w:r w:rsidRPr="0044137C">
              <w:rPr>
                <w:bCs/>
              </w:rPr>
              <w:t xml:space="preserve">Постановление Правительства Магаданской области от 16.03.2017 №186-пп «Об утверждении Перечня должностных лиц министерства образования и молодежной политики Магаданской области, уполномоченных на осуществление регионального государственного контроля за соблюдением требований </w:t>
            </w:r>
            <w:r w:rsidRPr="0044137C">
              <w:rPr>
                <w:bCs/>
              </w:rPr>
              <w:lastRenderedPageBreak/>
              <w:t>законодательства Российской Федерации в сфере организации отдыха и оздоровления детей, и перечня их полномочий»</w:t>
            </w:r>
          </w:p>
        </w:tc>
        <w:tc>
          <w:tcPr>
            <w:tcW w:w="4479" w:type="dxa"/>
          </w:tcPr>
          <w:p w:rsidR="00843D8D" w:rsidRPr="0044137C" w:rsidRDefault="00843D8D" w:rsidP="00B61774">
            <w:pPr>
              <w:shd w:val="clear" w:color="auto" w:fill="FFFFFF"/>
              <w:tabs>
                <w:tab w:val="left" w:pos="7382"/>
              </w:tabs>
              <w:spacing w:line="240" w:lineRule="exact"/>
              <w:contextualSpacing/>
              <w:jc w:val="both"/>
            </w:pPr>
            <w:r w:rsidRPr="0044137C">
              <w:lastRenderedPageBreak/>
              <w:t xml:space="preserve">Абзац второй пункта 1 Перечня полномочий должностных лиц министерства, в части ничем неограниченного права государственного органа запрашивать документы и материалы нарушает требования пункта 1 части 2 статьи 5, части 4 статьи 11 Федерального закона </w:t>
            </w:r>
            <w:hyperlink r:id="rId65" w:tgtFrame="_self" w:tooltip="от 26.12.2008 №294-ФЗ" w:history="1">
              <w:r w:rsidRPr="0044137C">
                <w:rPr>
                  <w:rStyle w:val="ac"/>
                  <w:color w:val="auto"/>
                  <w:u w:val="none"/>
                </w:rPr>
                <w:t>от 26.12.2008 №294</w:t>
              </w:r>
              <w:r w:rsidRPr="0044137C">
                <w:rPr>
                  <w:rStyle w:val="ac"/>
                  <w:color w:val="auto"/>
                  <w:u w:val="none"/>
                </w:rPr>
                <w:noBreakHyphen/>
                <w:t>ФЗ</w:t>
              </w:r>
            </w:hyperlink>
            <w:r w:rsidRPr="0044137C">
              <w:t xml:space="preserve">; в части закрепления за должностными лицами права запрашивать при осуществлении контроля письменные объяснения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нарушает </w:t>
            </w:r>
            <w:r w:rsidRPr="0044137C">
              <w:lastRenderedPageBreak/>
              <w:t xml:space="preserve">требования пункта 1 части 2 статьи 5, пункта 3 статьи 15 Федерального закона </w:t>
            </w:r>
            <w:hyperlink r:id="rId66" w:tgtFrame="_self" w:tooltip="от 26.12.2008 №294-ФЗ" w:history="1">
              <w:r w:rsidRPr="0044137C">
                <w:rPr>
                  <w:rStyle w:val="ac"/>
                  <w:color w:val="auto"/>
                  <w:u w:val="none"/>
                </w:rPr>
                <w:t>от 26.12.2008 №294</w:t>
              </w:r>
              <w:r w:rsidRPr="0044137C">
                <w:rPr>
                  <w:rStyle w:val="ac"/>
                  <w:color w:val="auto"/>
                  <w:u w:val="none"/>
                </w:rPr>
                <w:noBreakHyphen/>
                <w:t>ФЗ</w:t>
              </w:r>
            </w:hyperlink>
            <w:r w:rsidRPr="0044137C">
              <w:t xml:space="preserve">, и,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67" w:tgtFrame="_self" w:tooltip="от 26.02.2010 №96" w:history="1">
              <w:r w:rsidRPr="0044137C">
                <w:rPr>
                  <w:rStyle w:val="ac"/>
                  <w:color w:val="auto"/>
                  <w:u w:val="none"/>
                </w:rPr>
                <w:t>от 26.02.2010 №96</w:t>
              </w:r>
            </w:hyperlink>
            <w:r w:rsidRPr="0044137C">
              <w:t>, содержит коррупциогенный фактор.</w:t>
            </w:r>
          </w:p>
          <w:p w:rsidR="00C813D4" w:rsidRPr="0044137C" w:rsidRDefault="00C813D4" w:rsidP="00B61774">
            <w:pPr>
              <w:shd w:val="clear" w:color="auto" w:fill="FFFFFF"/>
              <w:tabs>
                <w:tab w:val="left" w:pos="7382"/>
              </w:tabs>
              <w:spacing w:line="240" w:lineRule="exact"/>
              <w:contextualSpacing/>
              <w:jc w:val="both"/>
              <w:rPr>
                <w:bCs/>
              </w:rPr>
            </w:pPr>
          </w:p>
        </w:tc>
        <w:tc>
          <w:tcPr>
            <w:tcW w:w="1980" w:type="dxa"/>
          </w:tcPr>
          <w:p w:rsidR="00843D8D" w:rsidRPr="0044137C" w:rsidRDefault="00843D8D" w:rsidP="006D0EDC">
            <w:pPr>
              <w:widowControl/>
              <w:spacing w:line="240" w:lineRule="exact"/>
              <w:ind w:firstLine="34"/>
              <w:jc w:val="center"/>
            </w:pPr>
            <w:r w:rsidRPr="0044137C">
              <w:lastRenderedPageBreak/>
              <w:t xml:space="preserve">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w:t>
            </w:r>
            <w:r w:rsidRPr="0044137C">
              <w:lastRenderedPageBreak/>
              <w:t>местного самоуправления (их должностных лиц).</w:t>
            </w:r>
          </w:p>
        </w:tc>
        <w:tc>
          <w:tcPr>
            <w:tcW w:w="2520" w:type="dxa"/>
            <w:gridSpan w:val="2"/>
          </w:tcPr>
          <w:p w:rsidR="00843D8D" w:rsidRPr="0044137C" w:rsidRDefault="00843D8D" w:rsidP="006D0EDC">
            <w:pPr>
              <w:spacing w:line="240" w:lineRule="exact"/>
              <w:contextualSpacing/>
              <w:jc w:val="center"/>
              <w:rPr>
                <w:bCs/>
              </w:rPr>
            </w:pPr>
            <w:r w:rsidRPr="0044137C">
              <w:lastRenderedPageBreak/>
              <w:t xml:space="preserve">Заключение по результатам проведения правовой экспертизы                     </w:t>
            </w:r>
            <w:r w:rsidRPr="0044137C">
              <w:rPr>
                <w:bCs/>
              </w:rPr>
              <w:t>от 02.05.2017 №227/02-42/554</w:t>
            </w:r>
          </w:p>
          <w:p w:rsidR="00843D8D" w:rsidRPr="0044137C" w:rsidRDefault="00843D8D" w:rsidP="006D0EDC">
            <w:pPr>
              <w:spacing w:line="240" w:lineRule="exact"/>
              <w:ind w:firstLine="34"/>
              <w:jc w:val="center"/>
            </w:pPr>
            <w:r w:rsidRPr="0044137C">
              <w:t>о несоответствии федеральному законодательству.</w:t>
            </w:r>
          </w:p>
          <w:p w:rsidR="00843D8D" w:rsidRPr="0044137C" w:rsidRDefault="00843D8D" w:rsidP="006D0EDC">
            <w:pPr>
              <w:spacing w:line="240" w:lineRule="exact"/>
              <w:jc w:val="center"/>
            </w:pPr>
            <w:r w:rsidRPr="0044137C">
              <w:t>направлено в орган, принявший акт, копия заключения – в органы прокуратуры.</w:t>
            </w:r>
          </w:p>
        </w:tc>
        <w:tc>
          <w:tcPr>
            <w:tcW w:w="2438" w:type="dxa"/>
          </w:tcPr>
          <w:p w:rsidR="00843D8D" w:rsidRPr="0044137C" w:rsidRDefault="00843D8D" w:rsidP="00843D8D">
            <w:pPr>
              <w:spacing w:line="240" w:lineRule="exact"/>
              <w:contextualSpacing/>
              <w:jc w:val="center"/>
            </w:pPr>
            <w:r w:rsidRPr="0044137C">
              <w:t>Приведен в соответствие с федеральным законодательством постановлением Правительства от 09.08.2017 №730-пп, вносящим изменения в указанный акт</w:t>
            </w:r>
          </w:p>
          <w:p w:rsidR="00843D8D" w:rsidRPr="0044137C" w:rsidRDefault="00843D8D" w:rsidP="005651B6">
            <w:pPr>
              <w:pStyle w:val="1"/>
              <w:spacing w:before="0" w:line="240" w:lineRule="exact"/>
              <w:jc w:val="both"/>
              <w:rPr>
                <w:rFonts w:ascii="Times New Roman" w:hAnsi="Times New Roman" w:cs="Times New Roman"/>
                <w:b w:val="0"/>
                <w:color w:val="auto"/>
                <w:sz w:val="20"/>
                <w:szCs w:val="20"/>
              </w:rPr>
            </w:pPr>
          </w:p>
        </w:tc>
      </w:tr>
      <w:tr w:rsidR="00273729" w:rsidRPr="009D1233" w:rsidTr="00F41B16">
        <w:tc>
          <w:tcPr>
            <w:tcW w:w="648" w:type="dxa"/>
          </w:tcPr>
          <w:p w:rsidR="00273729" w:rsidRPr="0044137C" w:rsidRDefault="00273729" w:rsidP="006D0EDC">
            <w:pPr>
              <w:widowControl/>
              <w:autoSpaceDE/>
              <w:autoSpaceDN/>
              <w:adjustRightInd/>
              <w:spacing w:line="240" w:lineRule="exact"/>
              <w:jc w:val="both"/>
            </w:pPr>
            <w:r>
              <w:lastRenderedPageBreak/>
              <w:t>24.</w:t>
            </w:r>
          </w:p>
        </w:tc>
        <w:tc>
          <w:tcPr>
            <w:tcW w:w="2721" w:type="dxa"/>
          </w:tcPr>
          <w:p w:rsidR="00273729" w:rsidRPr="002C4D2D" w:rsidRDefault="002C4D2D" w:rsidP="002C4D2D">
            <w:pPr>
              <w:contextualSpacing/>
              <w:jc w:val="both"/>
              <w:rPr>
                <w:bCs/>
              </w:rPr>
            </w:pPr>
            <w:r w:rsidRPr="002C4D2D">
              <w:rPr>
                <w:bCs/>
              </w:rPr>
              <w:t>Постановление Правительства Магаданской области от 09.03.2017 №152-пп «Об отделе по охране объектов культурного наследия Правительства Магаданской области»</w:t>
            </w:r>
          </w:p>
        </w:tc>
        <w:tc>
          <w:tcPr>
            <w:tcW w:w="4479" w:type="dxa"/>
          </w:tcPr>
          <w:p w:rsidR="002C4D2D" w:rsidRPr="002C4D2D" w:rsidRDefault="002C4D2D" w:rsidP="002C4D2D">
            <w:pPr>
              <w:contextualSpacing/>
              <w:jc w:val="both"/>
              <w:rPr>
                <w:bCs/>
              </w:rPr>
            </w:pPr>
            <w:r w:rsidRPr="002C4D2D">
              <w:rPr>
                <w:bCs/>
              </w:rPr>
              <w:t>Указанным актом образовано не предусмотренное Уставом и законами Магаданской области структурное подразделение высшего исполнительного органа государственной власти Магаданской области, а именно отдела по охране объектов культурного наследия Правительства Магаданской области, установлен порядок его формирования и работы.</w:t>
            </w:r>
          </w:p>
          <w:p w:rsidR="002C4D2D" w:rsidRPr="002C4D2D" w:rsidRDefault="002C4D2D" w:rsidP="002C4D2D">
            <w:pPr>
              <w:contextualSpacing/>
              <w:jc w:val="both"/>
              <w:rPr>
                <w:bCs/>
              </w:rPr>
            </w:pPr>
            <w:r w:rsidRPr="002C4D2D">
              <w:rPr>
                <w:bCs/>
              </w:rPr>
              <w:t>Тогда как пунктом 3 статьи 20 Федерального закона от 06.10.1999 №184-ФЗ, определено, что наименование высшего исполнительного органа государственной власти субъекта Российской Федерации, его структура, порядок его формирования устанавливаются конституцией (уставом) и законами субъекта Российской Федерации с учетом исторических, национальных и иных традиций субъекта Российской Федерации.</w:t>
            </w:r>
          </w:p>
          <w:p w:rsidR="002C4D2D" w:rsidRPr="002C4D2D" w:rsidRDefault="002C4D2D" w:rsidP="002C4D2D">
            <w:pPr>
              <w:contextualSpacing/>
              <w:jc w:val="both"/>
              <w:rPr>
                <w:bCs/>
              </w:rPr>
            </w:pPr>
            <w:r w:rsidRPr="002C4D2D">
              <w:rPr>
                <w:bCs/>
              </w:rPr>
              <w:t>Таким образом, можно сделать вывод о том, что наличие структурных подразделений высшего исполнительного органа субъекта Российской Федерации может быть установлено только конституцией (уставом) и законом субъекта Российской Федерации. Возможности создания указанных структурных подразделений иными нормативными правовыми актами действующим законодательством не предусмотрено.</w:t>
            </w:r>
          </w:p>
          <w:p w:rsidR="00273729" w:rsidRPr="002C4D2D" w:rsidRDefault="002C4D2D" w:rsidP="002C4D2D">
            <w:pPr>
              <w:shd w:val="clear" w:color="auto" w:fill="FFFFFF"/>
              <w:tabs>
                <w:tab w:val="left" w:pos="7382"/>
              </w:tabs>
              <w:spacing w:line="240" w:lineRule="exact"/>
              <w:contextualSpacing/>
              <w:jc w:val="both"/>
              <w:rPr>
                <w:bCs/>
              </w:rPr>
            </w:pPr>
            <w:r w:rsidRPr="002C4D2D">
              <w:rPr>
                <w:bCs/>
              </w:rPr>
              <w:t xml:space="preserve">На основании изложенного, постановление Правительства Магаданской области от 09.03.2017 №152-пп «Об отделе по охране </w:t>
            </w:r>
            <w:r w:rsidRPr="002C4D2D">
              <w:rPr>
                <w:bCs/>
              </w:rPr>
              <w:lastRenderedPageBreak/>
              <w:t xml:space="preserve">объектов культурного наследия Правительства Магаданской области» принято с нарушением требований  части 1 статьи 77 Конституции Российской Федерации и противоречит пункту 3 статьи 20 Федерального закона от 06.10.1999 №184-ФЗ, а также, в соответствии с 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68" w:tgtFrame="_self" w:tooltip="от 26.02.2010 №96" w:history="1">
              <w:r w:rsidRPr="002C4D2D">
                <w:rPr>
                  <w:bCs/>
                </w:rPr>
                <w:t>от 26.02.2010 №96</w:t>
              </w:r>
            </w:hyperlink>
            <w:r w:rsidRPr="002C4D2D">
              <w:rPr>
                <w:bCs/>
              </w:rPr>
              <w:t>, содержит коррупциогенный фактор -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tc>
        <w:tc>
          <w:tcPr>
            <w:tcW w:w="1980" w:type="dxa"/>
          </w:tcPr>
          <w:p w:rsidR="002C4D2D" w:rsidRPr="002C4D2D" w:rsidRDefault="002C4D2D" w:rsidP="002C4D2D">
            <w:pPr>
              <w:spacing w:line="240" w:lineRule="atLeast"/>
              <w:ind w:firstLine="34"/>
              <w:jc w:val="center"/>
            </w:pPr>
            <w:r w:rsidRPr="002C4D2D">
              <w:lastRenderedPageBreak/>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273729" w:rsidRPr="002C4D2D" w:rsidRDefault="00273729" w:rsidP="006D0EDC">
            <w:pPr>
              <w:widowControl/>
              <w:spacing w:line="240" w:lineRule="exact"/>
              <w:ind w:firstLine="34"/>
              <w:jc w:val="center"/>
            </w:pPr>
          </w:p>
        </w:tc>
        <w:tc>
          <w:tcPr>
            <w:tcW w:w="2520" w:type="dxa"/>
            <w:gridSpan w:val="2"/>
          </w:tcPr>
          <w:p w:rsidR="002C4D2D" w:rsidRPr="002C4D2D" w:rsidRDefault="002C4D2D" w:rsidP="002C4D2D">
            <w:pPr>
              <w:contextualSpacing/>
              <w:jc w:val="center"/>
              <w:rPr>
                <w:bCs/>
              </w:rPr>
            </w:pPr>
            <w:r w:rsidRPr="002C4D2D">
              <w:rPr>
                <w:bCs/>
              </w:rPr>
              <w:t>Экспертное заключение от 12.05.2017 №190/02-42/631</w:t>
            </w:r>
          </w:p>
          <w:p w:rsidR="002C4D2D" w:rsidRPr="002C4D2D" w:rsidRDefault="002C4D2D" w:rsidP="002C4D2D">
            <w:pPr>
              <w:contextualSpacing/>
              <w:jc w:val="center"/>
              <w:rPr>
                <w:bCs/>
              </w:rPr>
            </w:pPr>
            <w:r w:rsidRPr="002C4D2D">
              <w:rPr>
                <w:bCs/>
              </w:rPr>
              <w:t>о несоответствии федеральному законодательству.</w:t>
            </w:r>
          </w:p>
          <w:p w:rsidR="00273729" w:rsidRPr="002C4D2D" w:rsidRDefault="00273729" w:rsidP="006D0EDC">
            <w:pPr>
              <w:spacing w:line="240" w:lineRule="exact"/>
              <w:contextualSpacing/>
              <w:jc w:val="center"/>
            </w:pPr>
          </w:p>
        </w:tc>
        <w:tc>
          <w:tcPr>
            <w:tcW w:w="2438" w:type="dxa"/>
          </w:tcPr>
          <w:p w:rsidR="00273729" w:rsidRPr="002C4D2D" w:rsidRDefault="002C4D2D" w:rsidP="002C4D2D">
            <w:pPr>
              <w:spacing w:line="240" w:lineRule="exact"/>
              <w:contextualSpacing/>
              <w:jc w:val="center"/>
            </w:pPr>
            <w:r w:rsidRPr="002C4D2D">
              <w:t>Соответствует действующему федеральному законодательству (экспертное заключение от 20.10.2017 №961/02-42/1431)</w:t>
            </w:r>
          </w:p>
        </w:tc>
      </w:tr>
      <w:tr w:rsidR="00C813D4" w:rsidRPr="009D1233" w:rsidTr="00F41B16">
        <w:tc>
          <w:tcPr>
            <w:tcW w:w="648" w:type="dxa"/>
          </w:tcPr>
          <w:p w:rsidR="00C813D4" w:rsidRPr="003532C6" w:rsidRDefault="00273729" w:rsidP="006D0EDC">
            <w:pPr>
              <w:widowControl/>
              <w:autoSpaceDE/>
              <w:autoSpaceDN/>
              <w:adjustRightInd/>
              <w:spacing w:line="240" w:lineRule="exact"/>
              <w:jc w:val="both"/>
            </w:pPr>
            <w:r w:rsidRPr="003532C6">
              <w:lastRenderedPageBreak/>
              <w:t>25.</w:t>
            </w:r>
          </w:p>
        </w:tc>
        <w:tc>
          <w:tcPr>
            <w:tcW w:w="2721" w:type="dxa"/>
          </w:tcPr>
          <w:p w:rsidR="00C813D4" w:rsidRPr="003532C6" w:rsidRDefault="002C4D2D" w:rsidP="006D0EDC">
            <w:pPr>
              <w:spacing w:line="240" w:lineRule="exact"/>
              <w:contextualSpacing/>
              <w:jc w:val="both"/>
              <w:rPr>
                <w:bCs/>
              </w:rPr>
            </w:pPr>
            <w:r w:rsidRPr="003532C6">
              <w:rPr>
                <w:rFonts w:cs="Arial"/>
              </w:rPr>
              <w:t>Постановление Правительства Магаданской области от 05.02.2015                    №55-пп «О создании комиссии по определению границ рыбопромысловых участков в Магаданской области» (в редакции постановлений Правительства Магаданской области от 27.04.2016 №344-пп, от 30.12.2016 №1060-пп, от 04.05.2017 №411-пп)</w:t>
            </w:r>
          </w:p>
        </w:tc>
        <w:tc>
          <w:tcPr>
            <w:tcW w:w="4479" w:type="dxa"/>
          </w:tcPr>
          <w:p w:rsidR="002C4D2D" w:rsidRPr="003532C6" w:rsidRDefault="002C4D2D" w:rsidP="002C4D2D">
            <w:pPr>
              <w:spacing w:line="240" w:lineRule="exact"/>
              <w:jc w:val="both"/>
              <w:rPr>
                <w:bCs/>
              </w:rPr>
            </w:pPr>
            <w:r w:rsidRPr="003532C6">
              <w:rPr>
                <w:bCs/>
              </w:rPr>
              <w:t>Пунктом 5 Порядка деятельности комиссии по определению границ рыбопромысловых участков в Магаданской области, утвержденного постановлением Правительства Магаданской области от 05.02.2015 №55-пп (далее – Порядок деятельности Комиссии Магаданской области), установлено, что в состав Комиссии включаются представители министерства сельского хозяйства, рыболовства и продовольствия Магаданской области, территориальных органов федеральных органов исполнительной власти (по согласованию), муниципальных образований Магаданской области (по согласованию), общественных объединений (по согласованию), объединений юридических лиц (ассоциаций и союзов) (по согласованию) и научных организаций (по согласованию).</w:t>
            </w:r>
          </w:p>
          <w:p w:rsidR="002C4D2D" w:rsidRPr="003532C6" w:rsidRDefault="002C4D2D" w:rsidP="002C4D2D">
            <w:pPr>
              <w:spacing w:line="240" w:lineRule="exact"/>
              <w:jc w:val="both"/>
              <w:rPr>
                <w:bCs/>
              </w:rPr>
            </w:pPr>
            <w:r w:rsidRPr="003532C6">
              <w:rPr>
                <w:bCs/>
              </w:rPr>
              <w:t>Кроме того, в отношении членов, включенных в состав Комиссии, также содержится фраза «по согласованию».</w:t>
            </w:r>
          </w:p>
          <w:p w:rsidR="002C4D2D" w:rsidRPr="003532C6" w:rsidRDefault="002C4D2D" w:rsidP="002C4D2D">
            <w:pPr>
              <w:spacing w:line="240" w:lineRule="exact"/>
              <w:jc w:val="both"/>
              <w:rPr>
                <w:bCs/>
              </w:rPr>
            </w:pPr>
            <w:r w:rsidRPr="003532C6">
              <w:rPr>
                <w:bCs/>
              </w:rPr>
              <w:t xml:space="preserve">При этом, действующим законодательством </w:t>
            </w:r>
            <w:r w:rsidRPr="003532C6">
              <w:rPr>
                <w:bCs/>
              </w:rPr>
              <w:lastRenderedPageBreak/>
              <w:t>дополнительных требований, касающихся какого-либо рода согласования кандидатур, не предусмотрено.</w:t>
            </w:r>
          </w:p>
          <w:p w:rsidR="002C4D2D" w:rsidRPr="003532C6" w:rsidRDefault="002C4D2D" w:rsidP="002C4D2D">
            <w:pPr>
              <w:spacing w:line="240" w:lineRule="exact"/>
              <w:jc w:val="both"/>
              <w:rPr>
                <w:bCs/>
              </w:rPr>
            </w:pPr>
            <w:r w:rsidRPr="003532C6">
              <w:rPr>
                <w:bCs/>
              </w:rPr>
              <w:t>На основании изложенного, пункт 5 Порядка деятельности Комиссии Магаданской области, а также состав Комиссии, в части включения слов «по согласованию» являются неопределенными по своему содержанию, противоречат пункту 5 части 1 статьи 2 Федерального закона от 20.12.2004 №166</w:t>
            </w:r>
            <w:r w:rsidRPr="003532C6">
              <w:rPr>
                <w:bCs/>
              </w:rPr>
              <w:noBreakHyphen/>
              <w:t xml:space="preserve">ФЗ, пункту 6 Порядка, а также, в соответствии с подпунктом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69" w:tgtFrame="_self" w:tooltip="от 26.02.2010 №96" w:history="1">
              <w:r w:rsidRPr="003532C6">
                <w:rPr>
                  <w:bCs/>
                </w:rPr>
                <w:t>от 26.02.2010 №96</w:t>
              </w:r>
            </w:hyperlink>
            <w:r w:rsidRPr="003532C6">
              <w:rPr>
                <w:bCs/>
              </w:rPr>
              <w:t>,содержит коррупциогенный фактор -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C813D4" w:rsidRPr="003532C6" w:rsidRDefault="00C813D4" w:rsidP="00B61774">
            <w:pPr>
              <w:shd w:val="clear" w:color="auto" w:fill="FFFFFF"/>
              <w:tabs>
                <w:tab w:val="left" w:pos="7382"/>
              </w:tabs>
              <w:spacing w:line="240" w:lineRule="exact"/>
              <w:contextualSpacing/>
              <w:jc w:val="both"/>
            </w:pPr>
          </w:p>
        </w:tc>
        <w:tc>
          <w:tcPr>
            <w:tcW w:w="1980" w:type="dxa"/>
          </w:tcPr>
          <w:p w:rsidR="002C4D2D" w:rsidRPr="003532C6" w:rsidRDefault="002C4D2D" w:rsidP="002C4D2D">
            <w:pPr>
              <w:widowControl/>
              <w:ind w:firstLine="34"/>
              <w:jc w:val="center"/>
            </w:pPr>
            <w:r w:rsidRPr="003532C6">
              <w:lastRenderedPageBreak/>
              <w:t>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C813D4" w:rsidRPr="003532C6" w:rsidRDefault="00C813D4" w:rsidP="006D0EDC">
            <w:pPr>
              <w:widowControl/>
              <w:spacing w:line="240" w:lineRule="exact"/>
              <w:ind w:firstLine="34"/>
              <w:jc w:val="center"/>
            </w:pPr>
          </w:p>
        </w:tc>
        <w:tc>
          <w:tcPr>
            <w:tcW w:w="2520" w:type="dxa"/>
            <w:gridSpan w:val="2"/>
          </w:tcPr>
          <w:p w:rsidR="002C4D2D" w:rsidRPr="003532C6" w:rsidRDefault="002C4D2D" w:rsidP="002C4D2D">
            <w:pPr>
              <w:contextualSpacing/>
              <w:jc w:val="center"/>
              <w:rPr>
                <w:bCs/>
              </w:rPr>
            </w:pPr>
            <w:r w:rsidRPr="003532C6">
              <w:rPr>
                <w:bCs/>
              </w:rPr>
              <w:t>Экспертное заключение        от 16.05.2017 №448/02-42/651</w:t>
            </w:r>
          </w:p>
          <w:p w:rsidR="00C813D4" w:rsidRPr="003532C6" w:rsidRDefault="002C4D2D" w:rsidP="002C4D2D">
            <w:pPr>
              <w:spacing w:line="240" w:lineRule="exact"/>
              <w:contextualSpacing/>
              <w:jc w:val="center"/>
            </w:pPr>
            <w:r w:rsidRPr="003532C6">
              <w:rPr>
                <w:bCs/>
              </w:rPr>
              <w:t>о несоответствии федеральному законодательству.</w:t>
            </w:r>
          </w:p>
        </w:tc>
        <w:tc>
          <w:tcPr>
            <w:tcW w:w="2438" w:type="dxa"/>
          </w:tcPr>
          <w:p w:rsidR="00C813D4" w:rsidRPr="003532C6" w:rsidRDefault="003532C6" w:rsidP="002C4D2D">
            <w:pPr>
              <w:spacing w:line="240" w:lineRule="exact"/>
              <w:contextualSpacing/>
              <w:jc w:val="center"/>
            </w:pPr>
            <w:r w:rsidRPr="003532C6">
              <w:t>Соответствует федеральному законодательству  (</w:t>
            </w:r>
            <w:r w:rsidRPr="003532C6">
              <w:rPr>
                <w:bCs/>
              </w:rPr>
              <w:t>экспертное заключение от 25.09.2017 №1274/02-42/1342</w:t>
            </w:r>
            <w:r w:rsidRPr="003532C6">
              <w:t>)</w:t>
            </w:r>
            <w:r w:rsidRPr="003532C6">
              <w:rPr>
                <w:bCs/>
              </w:rPr>
              <w:t>.</w:t>
            </w:r>
          </w:p>
        </w:tc>
      </w:tr>
      <w:tr w:rsidR="00273729" w:rsidRPr="009D1233" w:rsidTr="00F41B16">
        <w:tc>
          <w:tcPr>
            <w:tcW w:w="648" w:type="dxa"/>
          </w:tcPr>
          <w:p w:rsidR="00273729" w:rsidRPr="00273729" w:rsidRDefault="00273729" w:rsidP="006D0EDC">
            <w:pPr>
              <w:widowControl/>
              <w:autoSpaceDE/>
              <w:autoSpaceDN/>
              <w:adjustRightInd/>
              <w:spacing w:line="240" w:lineRule="exact"/>
              <w:jc w:val="both"/>
            </w:pPr>
            <w:r w:rsidRPr="00273729">
              <w:lastRenderedPageBreak/>
              <w:t>26.</w:t>
            </w:r>
          </w:p>
        </w:tc>
        <w:tc>
          <w:tcPr>
            <w:tcW w:w="2721" w:type="dxa"/>
          </w:tcPr>
          <w:p w:rsidR="00273729" w:rsidRPr="00FE227E" w:rsidRDefault="003532C6" w:rsidP="003532C6">
            <w:pPr>
              <w:spacing w:line="240" w:lineRule="exact"/>
              <w:contextualSpacing/>
              <w:jc w:val="both"/>
              <w:rPr>
                <w:bCs/>
              </w:rPr>
            </w:pPr>
            <w:r w:rsidRPr="00FE227E">
              <w:t xml:space="preserve">Приказ министерства природных ресурсов и экологии Магаданской области от 04.06.2014 №77/14 «Об утверждении административного регламента министерства природных ресурсов и экологии Магаданской области по исполнению государственной функции по осуществлению регионального государственного экологического надзора при </w:t>
            </w:r>
            <w:r w:rsidRPr="00FE227E">
              <w:lastRenderedPageBreak/>
              <w:t>осуществлении хозяйственной и иной деятельности на территории Магаданской области, за исключением деятельности с использованием объектов, подлежащих федеральному государственному экологическому надзору» (в редакции приказа министерства природных ресурсов и экологии Магаданской области от 30.01.2017 №12/17)</w:t>
            </w:r>
          </w:p>
        </w:tc>
        <w:tc>
          <w:tcPr>
            <w:tcW w:w="4479" w:type="dxa"/>
          </w:tcPr>
          <w:p w:rsidR="003532C6" w:rsidRPr="00FE227E" w:rsidRDefault="003532C6" w:rsidP="003532C6">
            <w:pPr>
              <w:jc w:val="both"/>
            </w:pPr>
            <w:r w:rsidRPr="00FE227E">
              <w:lastRenderedPageBreak/>
              <w:t>1. Положениями пункта 3.1.11 раздела 3.1  административного регламента предусмотрены полномочия органов прокуратуры, что не соответствует действующему федеральному законодательству и приводит к наличию коррупциогенного фактора, предусмотренного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 нарушение компетенции органов государственной власти при принятии нормативных правовых актов.</w:t>
            </w:r>
          </w:p>
          <w:p w:rsidR="003532C6" w:rsidRPr="00FE227E" w:rsidRDefault="003532C6" w:rsidP="003532C6">
            <w:pPr>
              <w:jc w:val="both"/>
            </w:pPr>
            <w:r w:rsidRPr="00FE227E">
              <w:t xml:space="preserve">2. В абзаце 3 пункта 3.5.4 раздела 3.5 административного регламента формулировка не </w:t>
            </w:r>
            <w:r w:rsidRPr="00FE227E">
              <w:lastRenderedPageBreak/>
              <w:t xml:space="preserve">отвечает критерию формальной определенности правовой нормы, поскольку из приведенных положений невозможно конкретно определить срок проведения проверки (будет проверка проводится в течение месяца, или будет назначена и проведена в установленный федеральным законодательством срок). Таким образом, абзац 3 пункта 3.5.4 раздела 3.5 административного регламента противоречит статье 13 Федерального закона от 26.12.2008 №294-ФЗ, а также в соответствии с подпунктами «а»,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70" w:tgtFrame="_self" w:tooltip="от 26.02.2010 №96" w:history="1">
              <w:r w:rsidRPr="00FE227E">
                <w:t>от 26.02.2010 №96</w:t>
              </w:r>
            </w:hyperlink>
            <w:r w:rsidRPr="00FE227E">
              <w:t xml:space="preserve"> «Об антикоррупционной экспертизе нормативных правовых актов и проектов нормативных правовых актов», содержиткоррупциогенные факторы: широта дискреционных полномочий - отсутствие или неопределенность сроков, условий или оснований принятия решения;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273729" w:rsidRPr="00FE227E" w:rsidRDefault="00273729" w:rsidP="003532C6">
            <w:pPr>
              <w:shd w:val="clear" w:color="auto" w:fill="FFFFFF"/>
              <w:tabs>
                <w:tab w:val="left" w:pos="7382"/>
              </w:tabs>
              <w:contextualSpacing/>
              <w:jc w:val="both"/>
            </w:pPr>
          </w:p>
        </w:tc>
        <w:tc>
          <w:tcPr>
            <w:tcW w:w="1980" w:type="dxa"/>
          </w:tcPr>
          <w:p w:rsidR="003532C6" w:rsidRPr="00FE227E" w:rsidRDefault="003532C6" w:rsidP="003532C6">
            <w:pPr>
              <w:widowControl/>
              <w:spacing w:line="240" w:lineRule="exact"/>
              <w:ind w:firstLine="34"/>
              <w:jc w:val="center"/>
            </w:pPr>
            <w:r w:rsidRPr="00FE227E">
              <w:lastRenderedPageBreak/>
              <w:t xml:space="preserve">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w:t>
            </w:r>
            <w:r w:rsidRPr="00FE227E">
              <w:lastRenderedPageBreak/>
              <w:t>должностных лиц);</w:t>
            </w:r>
          </w:p>
          <w:p w:rsidR="003532C6" w:rsidRPr="00FE227E" w:rsidRDefault="003532C6" w:rsidP="003532C6">
            <w:pPr>
              <w:widowControl/>
              <w:spacing w:line="240" w:lineRule="exact"/>
              <w:ind w:firstLine="34"/>
              <w:jc w:val="center"/>
            </w:pPr>
          </w:p>
          <w:p w:rsidR="00273729" w:rsidRPr="00FE227E" w:rsidRDefault="003532C6" w:rsidP="003532C6">
            <w:pPr>
              <w:widowControl/>
              <w:spacing w:line="240" w:lineRule="exact"/>
              <w:ind w:firstLine="34"/>
              <w:jc w:val="center"/>
            </w:pPr>
            <w:r w:rsidRPr="00FE227E">
              <w:t>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3532C6" w:rsidRPr="00FE227E" w:rsidRDefault="003532C6" w:rsidP="003532C6">
            <w:pPr>
              <w:widowControl/>
              <w:spacing w:line="240" w:lineRule="exact"/>
              <w:ind w:firstLine="34"/>
              <w:jc w:val="center"/>
            </w:pPr>
          </w:p>
          <w:p w:rsidR="003532C6" w:rsidRPr="00FE227E" w:rsidRDefault="003532C6" w:rsidP="003532C6">
            <w:pPr>
              <w:spacing w:line="240" w:lineRule="atLeast"/>
              <w:ind w:firstLine="34"/>
              <w:jc w:val="center"/>
            </w:pPr>
            <w:r w:rsidRPr="00FE227E">
              <w:t>3)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3532C6" w:rsidRPr="00FE227E" w:rsidRDefault="003532C6" w:rsidP="003532C6">
            <w:pPr>
              <w:widowControl/>
              <w:spacing w:line="240" w:lineRule="exact"/>
              <w:ind w:firstLine="34"/>
              <w:jc w:val="center"/>
            </w:pPr>
          </w:p>
        </w:tc>
        <w:tc>
          <w:tcPr>
            <w:tcW w:w="2520" w:type="dxa"/>
            <w:gridSpan w:val="2"/>
          </w:tcPr>
          <w:p w:rsidR="003532C6" w:rsidRPr="00FE227E" w:rsidRDefault="003532C6" w:rsidP="003532C6">
            <w:pPr>
              <w:ind w:firstLine="34"/>
              <w:jc w:val="center"/>
            </w:pPr>
            <w:r w:rsidRPr="00FE227E">
              <w:lastRenderedPageBreak/>
              <w:t>Экспертное заключение от 09.03.2017 №072/02-42/304</w:t>
            </w:r>
          </w:p>
          <w:p w:rsidR="003532C6" w:rsidRPr="00FE227E" w:rsidRDefault="003532C6" w:rsidP="003532C6">
            <w:pPr>
              <w:ind w:firstLine="34"/>
              <w:jc w:val="center"/>
            </w:pPr>
            <w:r w:rsidRPr="00FE227E">
              <w:t>о несоответствии федеральному законодательству.</w:t>
            </w:r>
          </w:p>
          <w:p w:rsidR="00273729" w:rsidRPr="00FE227E" w:rsidRDefault="00273729" w:rsidP="006D0EDC">
            <w:pPr>
              <w:spacing w:line="240" w:lineRule="exact"/>
              <w:contextualSpacing/>
              <w:jc w:val="center"/>
            </w:pPr>
          </w:p>
        </w:tc>
        <w:tc>
          <w:tcPr>
            <w:tcW w:w="2438" w:type="dxa"/>
          </w:tcPr>
          <w:p w:rsidR="00273729" w:rsidRPr="00FE227E" w:rsidRDefault="003532C6" w:rsidP="00843D8D">
            <w:pPr>
              <w:spacing w:line="240" w:lineRule="exact"/>
              <w:contextualSpacing/>
              <w:jc w:val="center"/>
            </w:pPr>
            <w:r w:rsidRPr="00FE227E">
              <w:t>Приведен в соответствие с действующим федеральным законодательством приказом министерства природных ресурсов и экологии Магаданской области от 22.05.2017 №58/17</w:t>
            </w:r>
          </w:p>
        </w:tc>
      </w:tr>
      <w:tr w:rsidR="00FE227E" w:rsidRPr="009D1233" w:rsidTr="00F41B16">
        <w:tc>
          <w:tcPr>
            <w:tcW w:w="648" w:type="dxa"/>
          </w:tcPr>
          <w:p w:rsidR="00FE227E" w:rsidRPr="00273729" w:rsidRDefault="00FE227E" w:rsidP="006D0EDC">
            <w:pPr>
              <w:widowControl/>
              <w:autoSpaceDE/>
              <w:autoSpaceDN/>
              <w:adjustRightInd/>
              <w:spacing w:line="240" w:lineRule="exact"/>
              <w:jc w:val="both"/>
            </w:pPr>
            <w:r w:rsidRPr="00273729">
              <w:lastRenderedPageBreak/>
              <w:t>27.</w:t>
            </w:r>
          </w:p>
        </w:tc>
        <w:tc>
          <w:tcPr>
            <w:tcW w:w="2721" w:type="dxa"/>
          </w:tcPr>
          <w:p w:rsidR="00FE227E" w:rsidRPr="003414A9" w:rsidRDefault="00FE227E" w:rsidP="00FD64A7">
            <w:pPr>
              <w:jc w:val="both"/>
              <w:rPr>
                <w:rFonts w:eastAsia="Calibri" w:cs="Arial"/>
                <w:lang w:eastAsia="en-US"/>
              </w:rPr>
            </w:pPr>
            <w:r>
              <w:rPr>
                <w:rFonts w:eastAsia="Calibri" w:cs="Arial"/>
                <w:lang w:eastAsia="en-US"/>
              </w:rPr>
              <w:t>Приказ</w:t>
            </w:r>
            <w:r w:rsidRPr="003414A9">
              <w:rPr>
                <w:rFonts w:eastAsia="Calibri" w:cs="Arial"/>
                <w:lang w:eastAsia="en-US"/>
              </w:rPr>
              <w:t xml:space="preserve"> департамента цен и тарифов Магаданской области от 18.12.2015 №127 «Об утверждении Порядка </w:t>
            </w:r>
            <w:r w:rsidRPr="003414A9">
              <w:rPr>
                <w:rFonts w:eastAsia="Calibri" w:cs="Arial"/>
                <w:lang w:eastAsia="en-US"/>
              </w:rPr>
              <w:lastRenderedPageBreak/>
              <w:t>выполнения процедур при осуществлении регулирования цен (тарифов), торговых надбавок, наценок и размеров (ставок) платы на продукцию, товары и услуги на территории Магаданской области» (в редакции приказа департамента цен и тарифов Магаданской области от 18.04.2017 №31)</w:t>
            </w:r>
          </w:p>
          <w:p w:rsidR="00FE227E" w:rsidRPr="003414A9" w:rsidRDefault="00FE227E" w:rsidP="00FD64A7">
            <w:pPr>
              <w:ind w:firstLine="34"/>
              <w:jc w:val="center"/>
              <w:rPr>
                <w:rFonts w:eastAsia="Calibri" w:cs="Arial"/>
                <w:lang w:eastAsia="en-US"/>
              </w:rPr>
            </w:pPr>
          </w:p>
        </w:tc>
        <w:tc>
          <w:tcPr>
            <w:tcW w:w="4479" w:type="dxa"/>
          </w:tcPr>
          <w:p w:rsidR="00FE227E" w:rsidRPr="00FE227E" w:rsidRDefault="00FE227E" w:rsidP="00FD64A7">
            <w:pPr>
              <w:autoSpaceDE/>
              <w:autoSpaceDN/>
              <w:adjustRightInd/>
              <w:contextualSpacing/>
              <w:jc w:val="both"/>
              <w:rPr>
                <w:rFonts w:eastAsia="Calibri" w:cs="Arial"/>
                <w:lang w:eastAsia="en-US"/>
              </w:rPr>
            </w:pPr>
            <w:r>
              <w:rPr>
                <w:rFonts w:eastAsia="Calibri" w:cs="Arial"/>
                <w:lang w:eastAsia="en-US"/>
              </w:rPr>
              <w:lastRenderedPageBreak/>
              <w:t>С</w:t>
            </w:r>
            <w:r w:rsidRPr="00FE227E">
              <w:rPr>
                <w:rFonts w:eastAsia="Calibri" w:cs="Arial"/>
                <w:lang w:eastAsia="en-US"/>
              </w:rPr>
              <w:t xml:space="preserve">огласно пункту 11 Порядка выполнения процедур организация, осуществляющая регулируемую деятельность, обязана представить недостающие (или) исправленные </w:t>
            </w:r>
            <w:r w:rsidRPr="00FE227E">
              <w:rPr>
                <w:rFonts w:eastAsia="Calibri" w:cs="Arial"/>
                <w:lang w:eastAsia="en-US"/>
              </w:rPr>
              <w:lastRenderedPageBreak/>
              <w:t>(откорректированные) документы в срок, который определяется органом регулирования. При этом, срок, установленный для предоставления недостающих и (или) исправленных (откорректированных) документов, не может быть менее 5 рабочих дней со дня поступления мотивированного запроса в указанную организацию.</w:t>
            </w:r>
          </w:p>
          <w:p w:rsidR="00FE227E" w:rsidRPr="00FE227E" w:rsidRDefault="00FE227E" w:rsidP="00FD64A7">
            <w:pPr>
              <w:autoSpaceDE/>
              <w:autoSpaceDN/>
              <w:adjustRightInd/>
              <w:contextualSpacing/>
              <w:jc w:val="both"/>
              <w:rPr>
                <w:rFonts w:eastAsia="Calibri" w:cs="Arial"/>
                <w:lang w:eastAsia="en-US"/>
              </w:rPr>
            </w:pPr>
            <w:r w:rsidRPr="00FE227E">
              <w:rPr>
                <w:rFonts w:eastAsia="Calibri" w:cs="Arial"/>
                <w:lang w:eastAsia="en-US"/>
              </w:rPr>
              <w:t>Таким образом, конкретный срок для представления недостающих (или) исправленных (откорректированных) документов не установлен. Кроме того, иных норм, содержащих основания принятия решения о сроке предоставления указанных документов, по результатам правовой экспертизы рассматриваемого нормативного правового акта, не содержится, что свидетельствует о неопределенности срока представления недостающих (или) исправленных (откорректированных) документов.</w:t>
            </w:r>
          </w:p>
          <w:p w:rsidR="00FE227E" w:rsidRPr="00FE227E" w:rsidRDefault="00FE227E" w:rsidP="00FD64A7">
            <w:pPr>
              <w:autoSpaceDE/>
              <w:autoSpaceDN/>
              <w:adjustRightInd/>
              <w:contextualSpacing/>
              <w:jc w:val="both"/>
              <w:rPr>
                <w:rFonts w:eastAsia="Calibri" w:cs="Arial"/>
                <w:lang w:eastAsia="en-US"/>
              </w:rPr>
            </w:pPr>
            <w:r w:rsidRPr="00FE227E">
              <w:rPr>
                <w:rFonts w:eastAsia="Calibri" w:cs="Arial"/>
                <w:lang w:eastAsia="en-US"/>
              </w:rPr>
              <w:t>В связи с изложенным, пункт 11 Порядка выполнения процедур не отвечает признаку формальной определенности и, в соответствии с подпункт</w:t>
            </w:r>
            <w:r>
              <w:rPr>
                <w:rFonts w:eastAsia="Calibri" w:cs="Arial"/>
                <w:lang w:eastAsia="en-US"/>
              </w:rPr>
              <w:t xml:space="preserve">ом </w:t>
            </w:r>
            <w:r w:rsidRPr="00FE227E">
              <w:rPr>
                <w:rFonts w:eastAsia="Calibri" w:cs="Arial"/>
                <w:lang w:eastAsia="en-US"/>
              </w:rPr>
              <w:t xml:space="preserve">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w:t>
            </w:r>
            <w:r>
              <w:rPr>
                <w:rFonts w:eastAsia="Calibri" w:cs="Arial"/>
                <w:lang w:eastAsia="en-US"/>
              </w:rPr>
              <w:t>й</w:t>
            </w:r>
            <w:r w:rsidRPr="00FE227E">
              <w:rPr>
                <w:rFonts w:eastAsia="Calibri" w:cs="Arial"/>
                <w:lang w:eastAsia="en-US"/>
              </w:rPr>
              <w:t xml:space="preserve"> фактор</w:t>
            </w:r>
            <w:r>
              <w:rPr>
                <w:rFonts w:eastAsia="Calibri" w:cs="Arial"/>
                <w:lang w:eastAsia="en-US"/>
              </w:rPr>
              <w:t>.</w:t>
            </w:r>
          </w:p>
          <w:p w:rsidR="00FE227E" w:rsidRPr="00FE227E" w:rsidRDefault="00FE227E" w:rsidP="00FD64A7">
            <w:pPr>
              <w:autoSpaceDE/>
              <w:autoSpaceDN/>
              <w:adjustRightInd/>
              <w:contextualSpacing/>
              <w:jc w:val="both"/>
              <w:rPr>
                <w:rFonts w:eastAsia="Calibri" w:cs="Arial"/>
                <w:lang w:eastAsia="en-US"/>
              </w:rPr>
            </w:pPr>
          </w:p>
        </w:tc>
        <w:tc>
          <w:tcPr>
            <w:tcW w:w="1980" w:type="dxa"/>
          </w:tcPr>
          <w:p w:rsidR="00FE227E" w:rsidRPr="00FE227E" w:rsidRDefault="00FE227E" w:rsidP="00FE227E">
            <w:pPr>
              <w:widowControl/>
              <w:spacing w:line="240" w:lineRule="exact"/>
              <w:ind w:firstLine="34"/>
              <w:jc w:val="center"/>
            </w:pPr>
            <w:r w:rsidRPr="00FE227E">
              <w:lastRenderedPageBreak/>
              <w:t xml:space="preserve">1) широта дискреционных полномочий - </w:t>
            </w:r>
            <w:r w:rsidRPr="00FE227E">
              <w:lastRenderedPageBreak/>
              <w:t>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FE227E" w:rsidRPr="00FE227E" w:rsidRDefault="00FE227E" w:rsidP="00FE227E">
            <w:pPr>
              <w:widowControl/>
              <w:spacing w:line="240" w:lineRule="exact"/>
              <w:ind w:firstLine="34"/>
              <w:jc w:val="center"/>
            </w:pPr>
          </w:p>
          <w:p w:rsidR="00FE227E" w:rsidRDefault="00FE227E" w:rsidP="00FE227E">
            <w:pPr>
              <w:widowControl/>
              <w:spacing w:line="240" w:lineRule="exact"/>
              <w:ind w:firstLine="34"/>
              <w:jc w:val="center"/>
            </w:pPr>
            <w:r w:rsidRPr="00FE227E">
              <w:t>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FE227E" w:rsidRDefault="00FE227E" w:rsidP="00FE227E">
            <w:pPr>
              <w:widowControl/>
              <w:spacing w:line="240" w:lineRule="exact"/>
              <w:ind w:firstLine="34"/>
              <w:jc w:val="center"/>
            </w:pPr>
          </w:p>
          <w:p w:rsidR="00FE227E" w:rsidRPr="00FE227E" w:rsidRDefault="00FE227E" w:rsidP="00FE227E">
            <w:pPr>
              <w:widowControl/>
              <w:spacing w:line="240" w:lineRule="exact"/>
              <w:ind w:firstLine="34"/>
              <w:jc w:val="center"/>
            </w:pPr>
            <w:r w:rsidRPr="00843D8D">
              <w:t xml:space="preserve">3).отсутствие или неполнота </w:t>
            </w:r>
            <w:r w:rsidRPr="00FE227E">
              <w:t xml:space="preserve">административных процедур - отсутствие порядка совершения органами государственной </w:t>
            </w:r>
            <w:r w:rsidRPr="00FE227E">
              <w:lastRenderedPageBreak/>
              <w:t>власти или органами местного самоуправления (их должностными лицами) определенных действий либо одного из элементов такого порядка.</w:t>
            </w:r>
          </w:p>
          <w:p w:rsidR="00FE227E" w:rsidRPr="0059331E" w:rsidRDefault="00FE227E" w:rsidP="00FE227E">
            <w:pPr>
              <w:widowControl/>
              <w:jc w:val="center"/>
              <w:rPr>
                <w:rFonts w:eastAsiaTheme="minorHAnsi"/>
                <w:lang w:eastAsia="en-US"/>
              </w:rPr>
            </w:pPr>
          </w:p>
        </w:tc>
        <w:tc>
          <w:tcPr>
            <w:tcW w:w="2520" w:type="dxa"/>
            <w:gridSpan w:val="2"/>
          </w:tcPr>
          <w:p w:rsidR="00FE227E" w:rsidRPr="003414A9" w:rsidRDefault="00FE227E" w:rsidP="00FD64A7">
            <w:pPr>
              <w:ind w:firstLine="34"/>
              <w:jc w:val="center"/>
            </w:pPr>
            <w:r w:rsidRPr="003414A9">
              <w:lastRenderedPageBreak/>
              <w:t>Экспертное заключение от 16.05.2017 №405/02-42/653</w:t>
            </w:r>
          </w:p>
          <w:p w:rsidR="00FE227E" w:rsidRPr="003414A9" w:rsidRDefault="00FE227E" w:rsidP="00FD64A7">
            <w:pPr>
              <w:ind w:firstLine="34"/>
              <w:jc w:val="center"/>
            </w:pPr>
            <w:r w:rsidRPr="003414A9">
              <w:t xml:space="preserve">о несоответствии </w:t>
            </w:r>
            <w:r w:rsidRPr="003414A9">
              <w:lastRenderedPageBreak/>
              <w:t>федеральному законодательству.</w:t>
            </w:r>
          </w:p>
          <w:p w:rsidR="00FE227E" w:rsidRPr="003414A9" w:rsidRDefault="00FE227E" w:rsidP="00FD64A7">
            <w:pPr>
              <w:ind w:firstLine="708"/>
              <w:contextualSpacing/>
              <w:jc w:val="center"/>
            </w:pPr>
          </w:p>
          <w:p w:rsidR="00FE227E" w:rsidRPr="00C32942" w:rsidRDefault="00FE227E" w:rsidP="00FD64A7">
            <w:pPr>
              <w:ind w:firstLine="34"/>
              <w:jc w:val="center"/>
            </w:pPr>
          </w:p>
        </w:tc>
        <w:tc>
          <w:tcPr>
            <w:tcW w:w="2438" w:type="dxa"/>
          </w:tcPr>
          <w:p w:rsidR="00FE227E" w:rsidRPr="00FE227E" w:rsidRDefault="00FE227E" w:rsidP="00FD64A7">
            <w:pPr>
              <w:ind w:firstLine="34"/>
              <w:jc w:val="center"/>
            </w:pPr>
            <w:r w:rsidRPr="00FE227E">
              <w:lastRenderedPageBreak/>
              <w:t>Приведен, изменен приказом</w:t>
            </w:r>
          </w:p>
          <w:p w:rsidR="00FE227E" w:rsidRPr="0044137C" w:rsidRDefault="00FE227E" w:rsidP="00FD64A7">
            <w:pPr>
              <w:ind w:firstLine="34"/>
              <w:jc w:val="center"/>
              <w:rPr>
                <w:rFonts w:eastAsia="Arial Unicode MS"/>
                <w:b/>
              </w:rPr>
            </w:pPr>
            <w:r w:rsidRPr="00FE227E">
              <w:t xml:space="preserve">Департамента цен и тарифов Магаданской </w:t>
            </w:r>
            <w:r w:rsidRPr="00FE227E">
              <w:lastRenderedPageBreak/>
              <w:t>области от 20.06.2017 №52</w:t>
            </w:r>
          </w:p>
        </w:tc>
      </w:tr>
      <w:tr w:rsidR="00FE227E" w:rsidRPr="009D1233" w:rsidTr="00F41B16">
        <w:tc>
          <w:tcPr>
            <w:tcW w:w="648" w:type="dxa"/>
          </w:tcPr>
          <w:p w:rsidR="00FE227E" w:rsidRPr="00273729" w:rsidRDefault="00FE227E" w:rsidP="006D0EDC">
            <w:pPr>
              <w:widowControl/>
              <w:autoSpaceDE/>
              <w:autoSpaceDN/>
              <w:adjustRightInd/>
              <w:spacing w:line="240" w:lineRule="exact"/>
              <w:jc w:val="both"/>
            </w:pPr>
            <w:r w:rsidRPr="00273729">
              <w:lastRenderedPageBreak/>
              <w:t>28.</w:t>
            </w:r>
          </w:p>
        </w:tc>
        <w:tc>
          <w:tcPr>
            <w:tcW w:w="2721" w:type="dxa"/>
          </w:tcPr>
          <w:p w:rsidR="00FE227E" w:rsidRPr="00843D8D" w:rsidRDefault="00766036" w:rsidP="006D0EDC">
            <w:pPr>
              <w:spacing w:line="240" w:lineRule="exact"/>
              <w:contextualSpacing/>
              <w:jc w:val="both"/>
              <w:rPr>
                <w:bCs/>
                <w:highlight w:val="yellow"/>
              </w:rPr>
            </w:pPr>
            <w:r w:rsidRPr="003414A9">
              <w:t xml:space="preserve">Закон Магаданской области </w:t>
            </w:r>
            <w:hyperlink r:id="rId71" w:tgtFrame="_self" w:history="1">
              <w:r w:rsidRPr="003414A9">
                <w:t>от 15.03.2005 №583-ОЗ</w:t>
              </w:r>
            </w:hyperlink>
            <w:r w:rsidRPr="003414A9">
              <w:t xml:space="preserve"> «Об административных правонарушениях в Магаданской области» (в редакции закона Магаданской области от 26.04.2017 №2169-ОЗ)</w:t>
            </w:r>
          </w:p>
        </w:tc>
        <w:tc>
          <w:tcPr>
            <w:tcW w:w="4479" w:type="dxa"/>
          </w:tcPr>
          <w:p w:rsidR="00766036" w:rsidRDefault="00766036" w:rsidP="009968F2">
            <w:pPr>
              <w:jc w:val="both"/>
            </w:pPr>
            <w:r w:rsidRPr="003414A9">
              <w:t>1).статья 3.10 Закона Магаданской области                                            от 15.03.2005 №583-ОЗ противоречит статьям 1, 15, 19 Конституции Российской Федерации, части 1 статьи 1.3.1, части 1 статьи 23.13 Кодекса Российской Федерации об административных правонарушениях, части 1 статьи 50 Федерального закона от 30.03.1999 №52-ФЗ; пункт 1 части 1 статьи 10.1, положения статьи 11.3 Закона Магаданской области от 15.03.2005 №583-ОЗ не соответствуют статье 1.3 Кодекса Российской Федерации об административных правонарушениях в части установления административной ответственности за безнадзорный выгул, оставление собак без присмотра в общественных местах, вторгается в компетенцию Российской Федерации в области законодательства об административных правонарушениях.</w:t>
            </w:r>
          </w:p>
          <w:p w:rsidR="009968F2" w:rsidRPr="009968F2" w:rsidRDefault="009968F2" w:rsidP="009968F2">
            <w:pPr>
              <w:jc w:val="both"/>
            </w:pPr>
            <w:r w:rsidRPr="009968F2">
              <w:t xml:space="preserve">На основании изложенного статья 3.10 Закона Магаданской области   от 15.03.2005 №583-ОЗ принята с превышением компетенции установленной статьей 1.3 Кодекса Российской Федерации об административных правонарушениях, а принятие нормативного правового акта за пределами компетенции субъекта Российской Федерации,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w:t>
            </w:r>
            <w:r w:rsidRPr="009968F2">
              <w:lastRenderedPageBreak/>
              <w:t xml:space="preserve">Федерации </w:t>
            </w:r>
            <w:hyperlink r:id="rId72" w:tgtFrame="_self" w:tooltip="от 26.02.2010 №96" w:history="1">
              <w:r w:rsidRPr="009968F2">
                <w:t>от 26.02.2010 №96</w:t>
              </w:r>
            </w:hyperlink>
            <w:r w:rsidRPr="009968F2">
              <w:t xml:space="preserve"> «Об антикоррупционной экспертизе нормативных правовых актов и проектов нормативных правовых актов» является коррупциогенным фактором. </w:t>
            </w:r>
          </w:p>
          <w:p w:rsidR="00766036" w:rsidRDefault="00766036" w:rsidP="009968F2">
            <w:pPr>
              <w:jc w:val="both"/>
            </w:pPr>
            <w:r w:rsidRPr="003414A9">
              <w:t>2).статья 3.20 Закона Магаданской области                     от 15.03.2005 №583-ОЗ принята с превышением компетенции, установленной статьей 1.3 Кодекса Российской Федерации об административных правонарушениях, противоречит статьям 1, 15, 19 Конституции Российской Федерации, части 1 статьи 1.3.1 Кодекса Российской Федерации об административных правонарушениях.</w:t>
            </w:r>
          </w:p>
          <w:p w:rsidR="009968F2" w:rsidRPr="003414A9" w:rsidRDefault="009968F2" w:rsidP="009968F2">
            <w:pPr>
              <w:jc w:val="both"/>
            </w:pPr>
            <w:r w:rsidRPr="009968F2">
              <w:t xml:space="preserve">На основании изложенного, статья 3.20 Закона Магаданской области от 15.03.2005 №583-ОЗ принята с превышением компетенции, установленной статьей 1.3 Кодекса Российской Федерации об административных правонарушениях, противоречит статьям 1, 15, 19 </w:t>
            </w:r>
            <w:hyperlink r:id="rId73" w:tgtFrame="_self" w:tooltip="Конституции Российской Федерации" w:history="1">
              <w:r w:rsidRPr="009968F2">
                <w:t>Конституции Российской Федерации</w:t>
              </w:r>
            </w:hyperlink>
            <w:r w:rsidRPr="009968F2">
              <w:t xml:space="preserve">, части 1 статьи 1.3.1 Кодекса Российской Федерации об административных правонарушениях, а также указанные положения приводят к наличию коррупциогенного фактора, предусмотренного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74" w:tgtFrame="_self" w:tooltip="от 26.02.2010 №96" w:history="1">
              <w:r w:rsidRPr="009968F2">
                <w:t>от 26.02.2010 №96</w:t>
              </w:r>
            </w:hyperlink>
            <w:r w:rsidRPr="009968F2">
              <w:t xml:space="preserve"> «Об антикоррупционной экспертизе нормативных правовых актов и проектов нормативных правовых актов»</w:t>
            </w:r>
            <w:r>
              <w:t>.</w:t>
            </w:r>
          </w:p>
          <w:p w:rsidR="00FE227E" w:rsidRDefault="00766036" w:rsidP="00766036">
            <w:pPr>
              <w:shd w:val="clear" w:color="auto" w:fill="FFFFFF"/>
              <w:tabs>
                <w:tab w:val="left" w:pos="7382"/>
              </w:tabs>
              <w:spacing w:line="240" w:lineRule="exact"/>
              <w:contextualSpacing/>
              <w:jc w:val="both"/>
            </w:pPr>
            <w:r w:rsidRPr="003414A9">
              <w:t xml:space="preserve">3). Статья 6.4 Закона Магаданской области от 15.03.2005 №583-ОЗ не отвечает требованиям, предъявляемым федеральным законодателем к юридико - технической конструкции правовой нормы, а именно требованиям определенности, ясности, недвусмысленности правовой нормы и ее согласованности с системой действующего правового регулирования, вытекающих из положений статьи 19 Конституции Российской </w:t>
            </w:r>
            <w:r w:rsidRPr="003414A9">
              <w:lastRenderedPageBreak/>
              <w:t>Федерации, а также из положений статей 1.1, 1.2 Кодекса Российской Федерации об административных правонарушениях, из содержания которых следует основополагающее правило о необходимости конкретизации материального основания административной ответственности непосредственно в законе об административных правонарушениях субъекта Российской Федерации, а не в отсылочном акте.</w:t>
            </w:r>
          </w:p>
          <w:p w:rsidR="009968F2" w:rsidRPr="009968F2" w:rsidRDefault="009968F2" w:rsidP="009968F2">
            <w:pPr>
              <w:jc w:val="both"/>
            </w:pPr>
            <w:r w:rsidRPr="009968F2">
              <w:t xml:space="preserve">Методика проведения антикоррупционной экспертизы нормативных правовых актов и проектов нормативных правовых актов (пункты «а», «в», «г», «ж» части 3, пункт «в» части 4), утвержденной Постановлением Правительства Российской Федерация </w:t>
            </w:r>
            <w:hyperlink r:id="rId75" w:tgtFrame="_self" w:tooltip="от 26.02.2010 №96" w:history="1">
              <w:r w:rsidRPr="009968F2">
                <w:t>от 26.02.2010 №96</w:t>
              </w:r>
            </w:hyperlink>
            <w:r w:rsidRPr="009968F2">
              <w:t>, относят, в частности, наличие бланкетных и отсылочных норм, приводящее к вторжению в компетенцию другого органа государственной власти при принятии нормативных правовых актов, а также юридико-лингвистическую неопределенность к коррупциогенным факторам.</w:t>
            </w:r>
          </w:p>
          <w:p w:rsidR="009968F2" w:rsidRPr="00843D8D" w:rsidRDefault="009968F2" w:rsidP="00766036">
            <w:pPr>
              <w:shd w:val="clear" w:color="auto" w:fill="FFFFFF"/>
              <w:tabs>
                <w:tab w:val="left" w:pos="7382"/>
              </w:tabs>
              <w:spacing w:line="240" w:lineRule="exact"/>
              <w:contextualSpacing/>
              <w:jc w:val="both"/>
              <w:rPr>
                <w:highlight w:val="yellow"/>
              </w:rPr>
            </w:pPr>
          </w:p>
        </w:tc>
        <w:tc>
          <w:tcPr>
            <w:tcW w:w="1980" w:type="dxa"/>
          </w:tcPr>
          <w:p w:rsidR="00FE227E" w:rsidRPr="00FE227E" w:rsidRDefault="00766036" w:rsidP="00766036">
            <w:pPr>
              <w:widowControl/>
              <w:spacing w:line="240" w:lineRule="exact"/>
              <w:ind w:firstLine="34"/>
              <w:jc w:val="center"/>
            </w:pPr>
            <w:r>
              <w:lastRenderedPageBreak/>
              <w:t>1).</w:t>
            </w:r>
            <w:r w:rsidR="00FE227E" w:rsidRPr="00FE227E">
              <w:t>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FE227E" w:rsidRPr="00FE227E" w:rsidRDefault="00FE227E" w:rsidP="00766036">
            <w:pPr>
              <w:widowControl/>
              <w:spacing w:line="240" w:lineRule="exact"/>
              <w:ind w:firstLine="34"/>
              <w:jc w:val="center"/>
            </w:pPr>
          </w:p>
          <w:p w:rsidR="00FE227E" w:rsidRDefault="00FE227E" w:rsidP="00766036">
            <w:pPr>
              <w:widowControl/>
              <w:spacing w:line="240" w:lineRule="exact"/>
              <w:ind w:firstLine="34"/>
              <w:jc w:val="center"/>
            </w:pPr>
            <w:r w:rsidRPr="00FE227E">
              <w:t>2)</w:t>
            </w:r>
            <w:r w:rsidR="00766036">
              <w:t>.</w:t>
            </w:r>
            <w:r w:rsidRPr="00FE227E">
              <w:t xml:space="preserve">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w:t>
            </w:r>
            <w:r w:rsidRPr="00FE227E">
              <w:lastRenderedPageBreak/>
              <w:t>власти или органов местного самоуправления (их должностных лиц)</w:t>
            </w:r>
          </w:p>
          <w:p w:rsidR="00FE227E" w:rsidRDefault="00FE227E" w:rsidP="00766036">
            <w:pPr>
              <w:widowControl/>
              <w:spacing w:line="240" w:lineRule="exact"/>
              <w:ind w:firstLine="34"/>
              <w:jc w:val="center"/>
            </w:pPr>
          </w:p>
          <w:p w:rsidR="00FE227E" w:rsidRPr="00FE227E" w:rsidRDefault="00FE227E" w:rsidP="00766036">
            <w:pPr>
              <w:spacing w:line="240" w:lineRule="atLeast"/>
              <w:ind w:firstLine="34"/>
              <w:jc w:val="center"/>
            </w:pPr>
            <w:r w:rsidRPr="00843D8D">
              <w:t>3).</w:t>
            </w:r>
            <w:r w:rsidRPr="00FE227E">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FE227E" w:rsidRDefault="00FE227E" w:rsidP="00766036">
            <w:pPr>
              <w:widowControl/>
              <w:spacing w:line="240" w:lineRule="exact"/>
              <w:ind w:firstLine="34"/>
              <w:jc w:val="center"/>
              <w:rPr>
                <w:highlight w:val="yellow"/>
              </w:rPr>
            </w:pPr>
          </w:p>
          <w:p w:rsidR="00766036" w:rsidRDefault="00766036" w:rsidP="00766036">
            <w:pPr>
              <w:widowControl/>
              <w:jc w:val="center"/>
              <w:rPr>
                <w:rFonts w:eastAsiaTheme="minorHAnsi"/>
                <w:lang w:eastAsia="en-US"/>
              </w:rPr>
            </w:pPr>
            <w:r w:rsidRPr="00766036">
              <w:t>4).</w:t>
            </w:r>
            <w:r>
              <w:rPr>
                <w:rFonts w:eastAsiaTheme="minorHAnsi"/>
                <w:lang w:eastAsia="en-US"/>
              </w:rPr>
              <w:t>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766036" w:rsidRPr="00766036" w:rsidRDefault="00766036" w:rsidP="00766036">
            <w:pPr>
              <w:widowControl/>
              <w:spacing w:line="240" w:lineRule="exact"/>
              <w:ind w:firstLine="34"/>
              <w:jc w:val="center"/>
            </w:pPr>
          </w:p>
          <w:p w:rsidR="00766036" w:rsidRDefault="00766036" w:rsidP="00766036">
            <w:pPr>
              <w:widowControl/>
              <w:jc w:val="center"/>
              <w:rPr>
                <w:rFonts w:eastAsiaTheme="minorHAnsi"/>
                <w:lang w:eastAsia="en-US"/>
              </w:rPr>
            </w:pPr>
            <w:r>
              <w:lastRenderedPageBreak/>
              <w:t>5</w:t>
            </w:r>
            <w:r w:rsidR="00FE227E" w:rsidRPr="00766036">
              <w:t>).</w:t>
            </w:r>
            <w:r w:rsidRPr="00766036">
              <w:rPr>
                <w:rFonts w:eastAsiaTheme="minorHAnsi"/>
                <w:lang w:eastAsia="en-US"/>
              </w:rPr>
              <w:t>чрезмерная</w:t>
            </w:r>
            <w:r>
              <w:rPr>
                <w:rFonts w:eastAsiaTheme="minorHAnsi"/>
                <w:lang w:eastAsia="en-US"/>
              </w:rPr>
              <w:t xml:space="preserve"> свобода подзаконного нормотворчества - наличие бланкетных и отсылочных норм, приводящее к принятию подзаконных актов, вторгающихся в компетенцию государственного органа, органа местного самоуправления или организации, принявшего первоначальный нормативный правовой акт</w:t>
            </w:r>
            <w:r w:rsidR="008C50E7">
              <w:rPr>
                <w:rFonts w:eastAsiaTheme="minorHAnsi"/>
                <w:lang w:eastAsia="en-US"/>
              </w:rPr>
              <w:t>.</w:t>
            </w:r>
          </w:p>
          <w:p w:rsidR="00FE227E" w:rsidRPr="00843D8D" w:rsidRDefault="00FE227E" w:rsidP="009968F2">
            <w:pPr>
              <w:widowControl/>
              <w:jc w:val="center"/>
              <w:rPr>
                <w:highlight w:val="yellow"/>
              </w:rPr>
            </w:pPr>
          </w:p>
        </w:tc>
        <w:tc>
          <w:tcPr>
            <w:tcW w:w="2520" w:type="dxa"/>
            <w:gridSpan w:val="2"/>
          </w:tcPr>
          <w:p w:rsidR="00766036" w:rsidRPr="003414A9" w:rsidRDefault="00766036" w:rsidP="00766036">
            <w:pPr>
              <w:jc w:val="center"/>
            </w:pPr>
            <w:r w:rsidRPr="003414A9">
              <w:lastRenderedPageBreak/>
              <w:t>Экспертное заключение от 23.05.2017 №418/02-42/678 о несоответствии федеральному законодательству.</w:t>
            </w:r>
          </w:p>
          <w:p w:rsidR="00FE227E" w:rsidRPr="00843D8D" w:rsidRDefault="00FE227E" w:rsidP="006D0EDC">
            <w:pPr>
              <w:spacing w:line="240" w:lineRule="exact"/>
              <w:contextualSpacing/>
              <w:jc w:val="center"/>
              <w:rPr>
                <w:highlight w:val="yellow"/>
              </w:rPr>
            </w:pPr>
          </w:p>
        </w:tc>
        <w:tc>
          <w:tcPr>
            <w:tcW w:w="2438" w:type="dxa"/>
          </w:tcPr>
          <w:p w:rsidR="00FE227E" w:rsidRPr="00843D8D" w:rsidRDefault="00766036" w:rsidP="00843D8D">
            <w:pPr>
              <w:spacing w:line="240" w:lineRule="exact"/>
              <w:contextualSpacing/>
              <w:jc w:val="center"/>
              <w:rPr>
                <w:highlight w:val="yellow"/>
              </w:rPr>
            </w:pPr>
            <w:r>
              <w:t>Письмо прокуратуры Магаданской области от 03.08.2017 № 22-12-2017/1633 о несогласии с выводами экспертного заключения в части статей 3.10, 3.20; о проведении работы по анализу административной практики применения статьи 6.4 в целях выработки позиции по конкретизации указанного в статье вида правонарушения</w:t>
            </w:r>
          </w:p>
        </w:tc>
      </w:tr>
      <w:tr w:rsidR="00FE227E" w:rsidRPr="009D1233" w:rsidTr="00F41B16">
        <w:tc>
          <w:tcPr>
            <w:tcW w:w="648" w:type="dxa"/>
          </w:tcPr>
          <w:p w:rsidR="00FE227E" w:rsidRPr="00273729" w:rsidRDefault="00FE227E" w:rsidP="006D0EDC">
            <w:pPr>
              <w:widowControl/>
              <w:autoSpaceDE/>
              <w:autoSpaceDN/>
              <w:adjustRightInd/>
              <w:spacing w:line="240" w:lineRule="exact"/>
              <w:jc w:val="both"/>
            </w:pPr>
            <w:r>
              <w:lastRenderedPageBreak/>
              <w:t>29.</w:t>
            </w:r>
          </w:p>
        </w:tc>
        <w:tc>
          <w:tcPr>
            <w:tcW w:w="2721" w:type="dxa"/>
          </w:tcPr>
          <w:p w:rsidR="00FE227E" w:rsidRPr="00FD64A7" w:rsidRDefault="00BC1A3A" w:rsidP="006D0EDC">
            <w:pPr>
              <w:spacing w:line="240" w:lineRule="exact"/>
              <w:contextualSpacing/>
              <w:jc w:val="both"/>
            </w:pPr>
            <w:r w:rsidRPr="00FD64A7">
              <w:t xml:space="preserve">Приказ министерства государственно-правового развития Магаданской области </w:t>
            </w:r>
            <w:hyperlink r:id="rId76" w:tgtFrame="_self" w:history="1">
              <w:r w:rsidRPr="00FD64A7">
                <w:t>от 26.02.2015 №56</w:t>
              </w:r>
            </w:hyperlink>
            <w:r w:rsidRPr="00FD64A7">
              <w:t xml:space="preserve"> «Об утверждении административного регламента по исполнению министерством государственно-правового развития Магаданской области государственной функции по контролю за соблюдением законодательства об архивном деле в Российской Федерации на территории Магаданской области» (в редакции приказов </w:t>
            </w:r>
            <w:r w:rsidRPr="00FD64A7">
              <w:lastRenderedPageBreak/>
              <w:t>министерства государственно-правового развития Магаданской области от 30.12.2016 №307, от 21.03.2017 №38, от 19.04.2017 №66)</w:t>
            </w:r>
          </w:p>
        </w:tc>
        <w:tc>
          <w:tcPr>
            <w:tcW w:w="4479" w:type="dxa"/>
          </w:tcPr>
          <w:p w:rsidR="00BC1A3A" w:rsidRPr="00FD64A7" w:rsidRDefault="00BC1A3A" w:rsidP="00BC1A3A">
            <w:pPr>
              <w:shd w:val="clear" w:color="auto" w:fill="FFFFFF"/>
              <w:tabs>
                <w:tab w:val="left" w:pos="7382"/>
              </w:tabs>
              <w:spacing w:line="240" w:lineRule="exact"/>
              <w:contextualSpacing/>
              <w:jc w:val="both"/>
            </w:pPr>
            <w:r w:rsidRPr="00FD64A7">
              <w:lastRenderedPageBreak/>
              <w:t xml:space="preserve">В пункте 42 рассматриваемого Административного регламента по исполнению министерством государственно-правового развития Магаданской области государственной функции по контролю за соблюдением законодательства об архивном деле в Российской Федерации на территории Магаданской области, утверждённого приказом министерства государственно-правового развития Магаданской области </w:t>
            </w:r>
            <w:hyperlink r:id="rId77" w:tgtFrame="_self" w:history="1">
              <w:r w:rsidRPr="00FD64A7">
                <w:t>от 26.02.2015 №56</w:t>
              </w:r>
            </w:hyperlink>
            <w:r w:rsidRPr="00FD64A7">
              <w:t xml:space="preserve"> (далее – Административный регламент), закреплена норма о том, что порядок оформления и содержание заданий, указанных в пункте 39 административного регламента, и порядок оформления должностными лицами МГПР Магаданской области результатов мероприятия по контролю без взаимодействия с юридическими лицами, индивидуальными </w:t>
            </w:r>
            <w:r w:rsidRPr="00FD64A7">
              <w:lastRenderedPageBreak/>
              <w:t>предпринимателями устанавливаются федеральными органами исполнительной власти, осуществляющими нормативно-правовое регулирование в сфере государственного контроля за соблюдением законодательства об архивном деле.</w:t>
            </w:r>
          </w:p>
          <w:p w:rsidR="00BC1A3A" w:rsidRPr="00FD64A7" w:rsidRDefault="00BC1A3A" w:rsidP="00BC1A3A">
            <w:pPr>
              <w:shd w:val="clear" w:color="auto" w:fill="FFFFFF"/>
              <w:tabs>
                <w:tab w:val="left" w:pos="7382"/>
              </w:tabs>
              <w:spacing w:line="240" w:lineRule="exact"/>
              <w:contextualSpacing/>
              <w:jc w:val="both"/>
            </w:pPr>
            <w:r w:rsidRPr="00FD64A7">
              <w:t xml:space="preserve">Согласно пункту 20 Методических рекомендаций по проведению правовой экспертизы нормативных правовых актов субъектов Российской Федерации, утверждённых Приказом Министерства юстиции Российской Федерации от 31.05.2012 №87, признаками противоречия правового акта </w:t>
            </w:r>
            <w:hyperlink r:id="rId78" w:tgtFrame="_self" w:tooltip="Конституции Российской Федерации" w:history="1">
              <w:r w:rsidRPr="00FD64A7">
                <w:t>Конституции Российской Федерации</w:t>
              </w:r>
            </w:hyperlink>
            <w:r w:rsidRPr="00FD64A7">
              <w:t xml:space="preserve"> и федеральному законодательству может являться принятие правового акта органом, должностным лицом, в компетенцию которого это не входит, либо с превышением полномочий, предоставленных данному органу, должностному лицу, а также подпункт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79" w:tgtFrame="_self" w:tooltip="от 26.02.2010 №96" w:history="1">
              <w:r w:rsidRPr="00FD64A7">
                <w:t>от 26.02.2010 №96</w:t>
              </w:r>
            </w:hyperlink>
            <w:r w:rsidRPr="00FD64A7">
              <w:t xml:space="preserve"> относит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 к коррупциогенным факторам.</w:t>
            </w:r>
          </w:p>
          <w:p w:rsidR="00FE227E" w:rsidRPr="00FD64A7" w:rsidRDefault="00FE227E" w:rsidP="00B61774">
            <w:pPr>
              <w:shd w:val="clear" w:color="auto" w:fill="FFFFFF"/>
              <w:tabs>
                <w:tab w:val="left" w:pos="7382"/>
              </w:tabs>
              <w:spacing w:line="240" w:lineRule="exact"/>
              <w:contextualSpacing/>
              <w:jc w:val="both"/>
            </w:pPr>
          </w:p>
        </w:tc>
        <w:tc>
          <w:tcPr>
            <w:tcW w:w="1980" w:type="dxa"/>
          </w:tcPr>
          <w:p w:rsidR="00BC1A3A" w:rsidRPr="00FD64A7" w:rsidRDefault="00BC1A3A" w:rsidP="00BC1A3A">
            <w:pPr>
              <w:spacing w:line="240" w:lineRule="atLeast"/>
              <w:ind w:firstLine="34"/>
              <w:jc w:val="center"/>
            </w:pPr>
            <w:r w:rsidRPr="00FD64A7">
              <w:lastRenderedPageBreak/>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FE227E" w:rsidRPr="00FD64A7" w:rsidRDefault="00FE227E" w:rsidP="006D0EDC">
            <w:pPr>
              <w:widowControl/>
              <w:spacing w:line="240" w:lineRule="exact"/>
              <w:ind w:firstLine="34"/>
              <w:jc w:val="center"/>
            </w:pPr>
          </w:p>
        </w:tc>
        <w:tc>
          <w:tcPr>
            <w:tcW w:w="2520" w:type="dxa"/>
            <w:gridSpan w:val="2"/>
          </w:tcPr>
          <w:p w:rsidR="00FD64A7" w:rsidRDefault="00BC1A3A" w:rsidP="00FD64A7">
            <w:pPr>
              <w:jc w:val="center"/>
            </w:pPr>
            <w:r w:rsidRPr="00FD64A7">
              <w:t>Экспертное заключение</w:t>
            </w:r>
          </w:p>
          <w:p w:rsidR="00FD64A7" w:rsidRDefault="00BC1A3A" w:rsidP="00FD64A7">
            <w:pPr>
              <w:jc w:val="center"/>
            </w:pPr>
            <w:r w:rsidRPr="00FD64A7">
              <w:t xml:space="preserve"> от 23.05.2017 </w:t>
            </w:r>
          </w:p>
          <w:p w:rsidR="00FE227E" w:rsidRPr="00FD64A7" w:rsidRDefault="00BC1A3A" w:rsidP="00FD64A7">
            <w:pPr>
              <w:jc w:val="center"/>
            </w:pPr>
            <w:r w:rsidRPr="00FD64A7">
              <w:t xml:space="preserve">№401/02-42/679 </w:t>
            </w:r>
          </w:p>
        </w:tc>
        <w:tc>
          <w:tcPr>
            <w:tcW w:w="2438" w:type="dxa"/>
          </w:tcPr>
          <w:p w:rsidR="00BC1A3A" w:rsidRPr="00FD64A7" w:rsidRDefault="00BC1A3A" w:rsidP="00BC1A3A">
            <w:pPr>
              <w:ind w:firstLine="34"/>
              <w:jc w:val="center"/>
            </w:pPr>
            <w:r w:rsidRPr="00FD64A7">
              <w:t>Приведен, изменен приказом</w:t>
            </w:r>
          </w:p>
          <w:p w:rsidR="00BC1A3A" w:rsidRPr="00FD64A7" w:rsidRDefault="00BC1A3A" w:rsidP="00BC1A3A">
            <w:pPr>
              <w:jc w:val="center"/>
            </w:pPr>
            <w:r w:rsidRPr="00FD64A7">
              <w:t>министерства государственно-правового развития Магаданской области от 14.08.2017 № 169</w:t>
            </w:r>
          </w:p>
          <w:p w:rsidR="00BC1A3A" w:rsidRPr="00BC1A3A" w:rsidRDefault="00BC1A3A" w:rsidP="00BC1A3A">
            <w:pPr>
              <w:widowControl/>
              <w:autoSpaceDE/>
              <w:autoSpaceDN/>
              <w:adjustRightInd/>
              <w:ind w:firstLine="567"/>
              <w:jc w:val="center"/>
            </w:pPr>
          </w:p>
          <w:p w:rsidR="00FE227E" w:rsidRPr="00FD64A7" w:rsidRDefault="00FE227E" w:rsidP="00BC1A3A">
            <w:pPr>
              <w:spacing w:line="240" w:lineRule="exact"/>
              <w:contextualSpacing/>
              <w:jc w:val="center"/>
            </w:pPr>
          </w:p>
        </w:tc>
      </w:tr>
      <w:tr w:rsidR="00FE227E" w:rsidRPr="00FD64A7" w:rsidTr="00F41B16">
        <w:tc>
          <w:tcPr>
            <w:tcW w:w="648" w:type="dxa"/>
          </w:tcPr>
          <w:p w:rsidR="00FE227E" w:rsidRDefault="00FE227E" w:rsidP="006D0EDC">
            <w:pPr>
              <w:widowControl/>
              <w:autoSpaceDE/>
              <w:autoSpaceDN/>
              <w:adjustRightInd/>
              <w:spacing w:line="240" w:lineRule="exact"/>
              <w:jc w:val="both"/>
            </w:pPr>
            <w:r>
              <w:lastRenderedPageBreak/>
              <w:t>30.</w:t>
            </w:r>
          </w:p>
        </w:tc>
        <w:tc>
          <w:tcPr>
            <w:tcW w:w="2721" w:type="dxa"/>
          </w:tcPr>
          <w:p w:rsidR="00FE227E" w:rsidRPr="00FD64A7" w:rsidRDefault="00FD64A7" w:rsidP="006D0EDC">
            <w:pPr>
              <w:spacing w:line="240" w:lineRule="exact"/>
              <w:contextualSpacing/>
              <w:jc w:val="both"/>
              <w:rPr>
                <w:bCs/>
              </w:rPr>
            </w:pPr>
            <w:r w:rsidRPr="00FD64A7">
              <w:rPr>
                <w:rFonts w:eastAsia="Calibri" w:cs="Arial"/>
                <w:lang w:eastAsia="en-US"/>
              </w:rPr>
              <w:t xml:space="preserve">Приказ отдела по охране объектов культурного наследия Правительства Магаданской области от 26.04.2017 №13 «Об утверждении Административного </w:t>
            </w:r>
            <w:r w:rsidRPr="00FD64A7">
              <w:rPr>
                <w:rFonts w:eastAsia="Calibri" w:cs="Arial"/>
                <w:lang w:eastAsia="en-US"/>
              </w:rPr>
              <w:lastRenderedPageBreak/>
              <w:t>регламента отдела по охране объектов культурного наследия Правительства Магаданской области по исполнению государственной функции «Осуществление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расположенных на территории Магаданской области»</w:t>
            </w:r>
          </w:p>
        </w:tc>
        <w:tc>
          <w:tcPr>
            <w:tcW w:w="4479" w:type="dxa"/>
          </w:tcPr>
          <w:p w:rsidR="00FD64A7" w:rsidRPr="00FD64A7" w:rsidRDefault="00FD64A7" w:rsidP="00FD64A7">
            <w:pPr>
              <w:shd w:val="clear" w:color="auto" w:fill="FFFFFF"/>
              <w:tabs>
                <w:tab w:val="left" w:pos="7382"/>
              </w:tabs>
              <w:spacing w:line="240" w:lineRule="exact"/>
              <w:contextualSpacing/>
              <w:jc w:val="both"/>
            </w:pPr>
            <w:r w:rsidRPr="00FD64A7">
              <w:rPr>
                <w:rFonts w:eastAsia="Calibri" w:cs="Arial"/>
                <w:lang w:eastAsia="en-US"/>
              </w:rPr>
              <w:lastRenderedPageBreak/>
              <w:t xml:space="preserve">Пункт 1 приказа отдела по охране объектов культурного наследия Правительства Магаданской области от 26.04.2017 №13 «Об утверждении Административного регламента отдела по охране объектов культурного наследия Правительства Магаданской области по исполнению государственной функции </w:t>
            </w:r>
            <w:r w:rsidRPr="00FD64A7">
              <w:rPr>
                <w:rFonts w:eastAsia="Calibri" w:cs="Arial"/>
                <w:lang w:eastAsia="en-US"/>
              </w:rPr>
              <w:lastRenderedPageBreak/>
              <w:t>«Осуществление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расположенных на территории Магаданской области» в части реализации структурным подразделением органа исполнительной власти Магаданской области полномочий, предусмотренных для органов исполнительной власти субъекта Российской Федерации содержиткоррупциогенный фактор.</w:t>
            </w:r>
          </w:p>
        </w:tc>
        <w:tc>
          <w:tcPr>
            <w:tcW w:w="1980" w:type="dxa"/>
          </w:tcPr>
          <w:p w:rsidR="00FD64A7" w:rsidRPr="00FD64A7" w:rsidRDefault="00FD64A7" w:rsidP="00FD64A7">
            <w:pPr>
              <w:spacing w:line="240" w:lineRule="atLeast"/>
              <w:ind w:firstLine="34"/>
              <w:jc w:val="center"/>
            </w:pPr>
            <w:r w:rsidRPr="00FD64A7">
              <w:lastRenderedPageBreak/>
              <w:t xml:space="preserve">1).принятие нормативного правового акта за пределами компетенции - нарушение компетенции </w:t>
            </w:r>
            <w:r w:rsidRPr="00FD64A7">
              <w:lastRenderedPageBreak/>
              <w:t>органов государственной власти или органов местного самоуправления (их должностных лиц) при принятии нормативных правовых актов.</w:t>
            </w:r>
          </w:p>
          <w:p w:rsidR="00FE227E" w:rsidRPr="00FD64A7" w:rsidRDefault="00FE227E" w:rsidP="006D0EDC">
            <w:pPr>
              <w:widowControl/>
              <w:spacing w:line="240" w:lineRule="exact"/>
              <w:ind w:firstLine="34"/>
              <w:jc w:val="center"/>
            </w:pPr>
          </w:p>
        </w:tc>
        <w:tc>
          <w:tcPr>
            <w:tcW w:w="2520" w:type="dxa"/>
            <w:gridSpan w:val="2"/>
          </w:tcPr>
          <w:p w:rsidR="00FD64A7" w:rsidRPr="00FD64A7" w:rsidRDefault="00FD64A7" w:rsidP="00FD64A7">
            <w:pPr>
              <w:ind w:firstLine="34"/>
              <w:jc w:val="center"/>
              <w:rPr>
                <w:rFonts w:eastAsia="Calibri" w:cs="Arial"/>
                <w:lang w:eastAsia="en-US"/>
              </w:rPr>
            </w:pPr>
            <w:r w:rsidRPr="00FD64A7">
              <w:rPr>
                <w:rFonts w:eastAsia="Calibri" w:cs="Arial"/>
                <w:lang w:eastAsia="en-US"/>
              </w:rPr>
              <w:lastRenderedPageBreak/>
              <w:t>Экспертное заключение от 23.05.2017 №408/02-42/685</w:t>
            </w:r>
          </w:p>
          <w:p w:rsidR="00FE227E" w:rsidRPr="00FD64A7" w:rsidRDefault="00FE227E" w:rsidP="00FD64A7">
            <w:pPr>
              <w:ind w:firstLine="34"/>
              <w:jc w:val="center"/>
            </w:pPr>
          </w:p>
        </w:tc>
        <w:tc>
          <w:tcPr>
            <w:tcW w:w="2438" w:type="dxa"/>
          </w:tcPr>
          <w:p w:rsidR="00FE227E" w:rsidRPr="00FD64A7" w:rsidRDefault="00FD64A7" w:rsidP="00843D8D">
            <w:pPr>
              <w:spacing w:line="240" w:lineRule="exact"/>
              <w:contextualSpacing/>
              <w:jc w:val="center"/>
            </w:pPr>
            <w:r w:rsidRPr="00FD64A7">
              <w:t>Приведен в соответствие с действующим федеральным законодательством в связи с внесением изменений в постановлениеПравитель</w:t>
            </w:r>
            <w:r w:rsidRPr="00FD64A7">
              <w:lastRenderedPageBreak/>
              <w:t>ства Магаданской области                              от 31.07.2017 №627-пп (</w:t>
            </w:r>
            <w:r w:rsidRPr="00FD64A7">
              <w:rPr>
                <w:bCs/>
              </w:rPr>
              <w:t>экспертное заключение от 20.10.2017 №408/02-42/1436</w:t>
            </w:r>
            <w:r w:rsidRPr="00FD64A7">
              <w:t>)</w:t>
            </w:r>
          </w:p>
        </w:tc>
      </w:tr>
      <w:tr w:rsidR="00FE227E" w:rsidRPr="009D1233" w:rsidTr="00F41B16">
        <w:tc>
          <w:tcPr>
            <w:tcW w:w="648" w:type="dxa"/>
          </w:tcPr>
          <w:p w:rsidR="00FE227E" w:rsidRDefault="00FE227E" w:rsidP="006D0EDC">
            <w:pPr>
              <w:widowControl/>
              <w:autoSpaceDE/>
              <w:autoSpaceDN/>
              <w:adjustRightInd/>
              <w:spacing w:line="240" w:lineRule="exact"/>
              <w:jc w:val="both"/>
            </w:pPr>
            <w:r>
              <w:lastRenderedPageBreak/>
              <w:t>31.</w:t>
            </w:r>
          </w:p>
        </w:tc>
        <w:tc>
          <w:tcPr>
            <w:tcW w:w="2721" w:type="dxa"/>
          </w:tcPr>
          <w:p w:rsidR="00FE227E" w:rsidRPr="00FD64A7" w:rsidRDefault="00FD64A7" w:rsidP="006D0EDC">
            <w:pPr>
              <w:spacing w:line="240" w:lineRule="exact"/>
              <w:contextualSpacing/>
              <w:jc w:val="both"/>
            </w:pPr>
            <w:r w:rsidRPr="00FD64A7">
              <w:t xml:space="preserve">постановление администрации Магаданской области </w:t>
            </w:r>
            <w:hyperlink r:id="rId80" w:tgtFrame="_self" w:history="1">
              <w:r w:rsidRPr="00FD64A7">
                <w:t>от 15.11.2012 №826-па</w:t>
              </w:r>
            </w:hyperlink>
            <w:r w:rsidRPr="00FD64A7">
              <w:t xml:space="preserve"> «Об утверждении Порядка осуществления регионального государственного контроля (надзора) за регулируемыми государством ценами (тарифами) в электроэнергетике, в области регулирования цен (тарифов) в сфере теплоснабжения, в области регулирования тарифов и </w:t>
            </w:r>
            <w:r w:rsidRPr="00FD64A7">
              <w:lastRenderedPageBreak/>
              <w:t>надбавок в коммунальном комплексе, в сфере обращения с твердыми бытовыми отходами, в сфере водоснабжения и водоотведения и в сферах естественных монополий на территории Магаданской области» (в редакции постановлений высшего органа исполнительной власти Магаданской области от 25.07.2013 №700-па, от 05.05.2016 №354-пп, от 11.05.2017 №428-пп)</w:t>
            </w:r>
          </w:p>
        </w:tc>
        <w:tc>
          <w:tcPr>
            <w:tcW w:w="4479" w:type="dxa"/>
          </w:tcPr>
          <w:p w:rsidR="00FD64A7" w:rsidRPr="00FD64A7" w:rsidRDefault="00FD64A7" w:rsidP="00FD64A7">
            <w:pPr>
              <w:jc w:val="both"/>
            </w:pPr>
            <w:r>
              <w:lastRenderedPageBreak/>
              <w:t>При</w:t>
            </w:r>
            <w:r w:rsidRPr="00FD64A7">
              <w:t xml:space="preserve">веденная в пункте 14 Порядка, утвержденного постановлением администрации Магаданской области </w:t>
            </w:r>
            <w:hyperlink r:id="rId81" w:tgtFrame="_self" w:history="1">
              <w:r w:rsidRPr="00FD64A7">
                <w:t>от 15.11.2012 №826-па</w:t>
              </w:r>
            </w:hyperlink>
            <w:r w:rsidRPr="00FD64A7">
              <w:t>, норма содержит некорректную формулировку, выразившуюся в регламентации полномочий деятельности федерального органа исполнительной власти, что свидетельствует о наличии коррупциогенного фактора, заключающегося в превышении правотворческим органом своих полномочий (подпункт «д» пункта 3</w:t>
            </w:r>
            <w:hyperlink r:id="rId82" w:tgtFrame="_self" w:tooltip="Конституцией Российской Федерации" w:history="1">
              <w:r w:rsidRPr="00FD64A7">
                <w:t xml:space="preserve">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 96)</w:t>
              </w:r>
            </w:hyperlink>
            <w:r w:rsidRPr="00FD64A7">
              <w:t>.</w:t>
            </w:r>
          </w:p>
          <w:p w:rsidR="00FE227E" w:rsidRPr="00FD64A7" w:rsidRDefault="00FE227E" w:rsidP="00B61774">
            <w:pPr>
              <w:shd w:val="clear" w:color="auto" w:fill="FFFFFF"/>
              <w:tabs>
                <w:tab w:val="left" w:pos="7382"/>
              </w:tabs>
              <w:spacing w:line="240" w:lineRule="exact"/>
              <w:contextualSpacing/>
              <w:jc w:val="both"/>
            </w:pPr>
          </w:p>
        </w:tc>
        <w:tc>
          <w:tcPr>
            <w:tcW w:w="1980" w:type="dxa"/>
          </w:tcPr>
          <w:p w:rsidR="00FD64A7" w:rsidRPr="00FD64A7" w:rsidRDefault="00FD64A7" w:rsidP="00FD64A7">
            <w:pPr>
              <w:spacing w:line="240" w:lineRule="atLeast"/>
              <w:ind w:firstLine="34"/>
              <w:jc w:val="center"/>
            </w:pPr>
            <w:r w:rsidRPr="00FD64A7">
              <w:lastRenderedPageBreak/>
              <w:t xml:space="preserve">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w:t>
            </w:r>
            <w:r w:rsidRPr="00FD64A7">
              <w:lastRenderedPageBreak/>
              <w:t>правовых актов.</w:t>
            </w:r>
          </w:p>
          <w:p w:rsidR="00FE227E" w:rsidRPr="00FD64A7" w:rsidRDefault="00FE227E" w:rsidP="006D0EDC">
            <w:pPr>
              <w:widowControl/>
              <w:spacing w:line="240" w:lineRule="exact"/>
              <w:ind w:firstLine="34"/>
              <w:jc w:val="center"/>
            </w:pPr>
          </w:p>
        </w:tc>
        <w:tc>
          <w:tcPr>
            <w:tcW w:w="2520" w:type="dxa"/>
            <w:gridSpan w:val="2"/>
          </w:tcPr>
          <w:p w:rsidR="00FD64A7" w:rsidRDefault="00FD64A7" w:rsidP="00FD64A7">
            <w:pPr>
              <w:widowControl/>
              <w:autoSpaceDE/>
              <w:autoSpaceDN/>
              <w:adjustRightInd/>
              <w:jc w:val="center"/>
            </w:pPr>
            <w:r w:rsidRPr="00FD64A7">
              <w:lastRenderedPageBreak/>
              <w:t xml:space="preserve">Экспертное заключение от 25.05.2017 </w:t>
            </w:r>
          </w:p>
          <w:p w:rsidR="00FD64A7" w:rsidRPr="00FD64A7" w:rsidRDefault="00FD64A7" w:rsidP="00FD64A7">
            <w:pPr>
              <w:widowControl/>
              <w:autoSpaceDE/>
              <w:autoSpaceDN/>
              <w:adjustRightInd/>
              <w:jc w:val="center"/>
            </w:pPr>
            <w:r w:rsidRPr="00FD64A7">
              <w:t>№478/02-42/700</w:t>
            </w:r>
          </w:p>
          <w:p w:rsidR="00FE227E" w:rsidRPr="00843D8D" w:rsidRDefault="00FE227E" w:rsidP="00FD64A7">
            <w:pPr>
              <w:ind w:firstLine="34"/>
              <w:jc w:val="center"/>
              <w:rPr>
                <w:highlight w:val="yellow"/>
              </w:rPr>
            </w:pPr>
          </w:p>
        </w:tc>
        <w:tc>
          <w:tcPr>
            <w:tcW w:w="2438" w:type="dxa"/>
          </w:tcPr>
          <w:p w:rsidR="00FD64A7" w:rsidRDefault="00FD64A7" w:rsidP="00843D8D">
            <w:pPr>
              <w:spacing w:line="240" w:lineRule="exact"/>
              <w:contextualSpacing/>
              <w:jc w:val="center"/>
              <w:rPr>
                <w:rFonts w:cs="Arial"/>
                <w:color w:val="000000"/>
              </w:rPr>
            </w:pPr>
            <w:r>
              <w:rPr>
                <w:rFonts w:cs="Arial"/>
                <w:color w:val="000000"/>
              </w:rPr>
              <w:t>Письмо губернатора Магаданской области о несогласии с выводами экспертного заключения</w:t>
            </w:r>
          </w:p>
          <w:p w:rsidR="00FE227E" w:rsidRPr="00843D8D" w:rsidRDefault="00FD64A7" w:rsidP="00843D8D">
            <w:pPr>
              <w:spacing w:line="240" w:lineRule="exact"/>
              <w:contextualSpacing/>
              <w:jc w:val="center"/>
              <w:rPr>
                <w:highlight w:val="yellow"/>
              </w:rPr>
            </w:pPr>
            <w:r>
              <w:rPr>
                <w:rFonts w:cs="Arial"/>
                <w:color w:val="000000"/>
              </w:rPr>
              <w:t>От 13.06.2017 №3484/001/036</w:t>
            </w:r>
          </w:p>
        </w:tc>
      </w:tr>
      <w:tr w:rsidR="00FD64A7" w:rsidRPr="009D1233" w:rsidTr="00F41B16">
        <w:tc>
          <w:tcPr>
            <w:tcW w:w="648" w:type="dxa"/>
          </w:tcPr>
          <w:p w:rsidR="00FD64A7" w:rsidRDefault="00FD64A7" w:rsidP="006D0EDC">
            <w:pPr>
              <w:widowControl/>
              <w:autoSpaceDE/>
              <w:autoSpaceDN/>
              <w:adjustRightInd/>
              <w:spacing w:line="240" w:lineRule="exact"/>
              <w:jc w:val="both"/>
            </w:pPr>
            <w:r>
              <w:lastRenderedPageBreak/>
              <w:t>32.</w:t>
            </w:r>
          </w:p>
        </w:tc>
        <w:tc>
          <w:tcPr>
            <w:tcW w:w="2721" w:type="dxa"/>
          </w:tcPr>
          <w:p w:rsidR="00FD64A7" w:rsidRPr="003414A9" w:rsidRDefault="00FD64A7" w:rsidP="00FD64A7">
            <w:pPr>
              <w:jc w:val="both"/>
              <w:rPr>
                <w:b/>
                <w:bCs/>
              </w:rPr>
            </w:pPr>
            <w:r w:rsidRPr="003414A9">
              <w:rPr>
                <w:rFonts w:eastAsia="Calibri"/>
                <w:color w:val="000000"/>
                <w:lang w:eastAsia="en-US"/>
              </w:rPr>
              <w:t>Постановление губернатора Магаданской области от 24.12.2015 №263-п «Об утверждении Административного регламента предоставления министерством здравоохранения и демографической политики Магаданской области государственной услуги по лицензированию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(в редакции постановления губернатора Магаданской области от 27.04.2017 №78-п)</w:t>
            </w:r>
          </w:p>
        </w:tc>
        <w:tc>
          <w:tcPr>
            <w:tcW w:w="4479" w:type="dxa"/>
          </w:tcPr>
          <w:p w:rsidR="00FD64A7" w:rsidRPr="00FD64A7" w:rsidRDefault="00FD64A7" w:rsidP="00FD64A7">
            <w:pPr>
              <w:jc w:val="both"/>
            </w:pPr>
            <w:r w:rsidRPr="00FD64A7">
              <w:t>1). Пункт 84 Административного регламента не соответствует части 8 статьи 13 Федерального закона от 04.05.2011 №99-ФЗ, так как не предусматривает возможность направления уведомления о необходимости устранения в тридцатидневный срок выявленных нарушений и (или) представления документов, которые отсутствуют,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получениясоискателемлицензии</w:t>
            </w:r>
            <w:r w:rsidRPr="00FD64A7">
              <w:rPr>
                <w:rFonts w:eastAsia="Calibri" w:cs="Arial"/>
                <w:i/>
                <w:lang w:eastAsia="en-US"/>
              </w:rPr>
              <w:t xml:space="preserve">, </w:t>
            </w:r>
            <w:r w:rsidRPr="00FD64A7">
              <w:rPr>
                <w:rFonts w:cs="Arial"/>
              </w:rPr>
              <w:t xml:space="preserve">что 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83" w:tgtFrame="_self" w:tooltip="от 26.02.2010 №96" w:history="1">
              <w:r w:rsidRPr="00FD64A7">
                <w:rPr>
                  <w:rStyle w:val="ac"/>
                  <w:rFonts w:cs="Arial"/>
                  <w:color w:val="auto"/>
                  <w:u w:val="none"/>
                </w:rPr>
                <w:t>от 26.02.2010 №96</w:t>
              </w:r>
            </w:hyperlink>
            <w:r w:rsidRPr="00FD64A7">
              <w:rPr>
                <w:rFonts w:cs="Arial"/>
              </w:rPr>
              <w:t xml:space="preserve">, является проявлением коррупциогенного фактора - отсутствие или неполнота административных процедур - отсутствие порядка совершения государственными органами, органами местного самоуправления </w:t>
            </w:r>
            <w:r w:rsidRPr="00FD64A7">
              <w:rPr>
                <w:rFonts w:cs="Arial"/>
              </w:rPr>
              <w:lastRenderedPageBreak/>
              <w:t>или организациями (их должностными лицами) определенных действий либо одного из элементов такого порядка.</w:t>
            </w:r>
          </w:p>
          <w:p w:rsidR="00FD64A7" w:rsidRPr="00FD64A7" w:rsidRDefault="00FD64A7" w:rsidP="00FD64A7">
            <w:pPr>
              <w:jc w:val="both"/>
            </w:pPr>
          </w:p>
          <w:p w:rsidR="00FD64A7" w:rsidRPr="00FD64A7" w:rsidRDefault="00FD64A7" w:rsidP="00FD64A7">
            <w:pPr>
              <w:jc w:val="both"/>
              <w:rPr>
                <w:rFonts w:cs="Arial"/>
              </w:rPr>
            </w:pPr>
            <w:r w:rsidRPr="00FD64A7">
              <w:t xml:space="preserve">2).В пунктах 109 и 140 рассматриваемого Административного регламента </w:t>
            </w:r>
            <w:r w:rsidRPr="00FD64A7">
              <w:rPr>
                <w:rFonts w:eastAsia="Calibri" w:cs="Arial"/>
                <w:lang w:eastAsia="en-US"/>
              </w:rPr>
              <w:t xml:space="preserve">для заявителя ограничена возможность направлять лицензию для переоформления в министерство здравоохранения и демографической политики Магаданской области в форме электронного документа, подписанного электронной подписью, в связи с чем, пункты 109 и 140 рассматриваемого Административного регламента не соответствуют части 3 статьи 18 Федерального закона от 04.05.2011 №99-ФЗ, </w:t>
            </w:r>
            <w:r w:rsidRPr="00FD64A7">
              <w:rPr>
                <w:rFonts w:cs="Arial"/>
              </w:rPr>
              <w:t xml:space="preserve">что в соответствии с подпунктом «ж» пункта3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84" w:tgtFrame="_self" w:tooltip="от 26.02.2010 №96" w:history="1">
              <w:r w:rsidRPr="00FD64A7">
                <w:rPr>
                  <w:rStyle w:val="ac"/>
                  <w:rFonts w:cs="Arial"/>
                  <w:color w:val="auto"/>
                  <w:u w:val="none"/>
                </w:rPr>
                <w:t>от 26.02.2010 №96</w:t>
              </w:r>
            </w:hyperlink>
            <w:r w:rsidRPr="00FD64A7">
              <w:rPr>
                <w:rFonts w:cs="Arial"/>
              </w:rPr>
              <w:t>, является проявлением коррупциогенного фактора -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tc>
        <w:tc>
          <w:tcPr>
            <w:tcW w:w="1980" w:type="dxa"/>
          </w:tcPr>
          <w:p w:rsidR="00FD64A7" w:rsidRDefault="00FD64A7" w:rsidP="00C737A7">
            <w:pPr>
              <w:widowControl/>
              <w:jc w:val="center"/>
              <w:rPr>
                <w:rFonts w:eastAsiaTheme="minorHAnsi"/>
                <w:lang w:eastAsia="en-US"/>
              </w:rPr>
            </w:pPr>
            <w:r w:rsidRPr="00FD64A7">
              <w:lastRenderedPageBreak/>
              <w:t>1).</w:t>
            </w:r>
            <w:r w:rsidRPr="00FD64A7">
              <w:rPr>
                <w:rFonts w:eastAsiaTheme="minorHAnsi"/>
                <w:lang w:eastAsia="en-US"/>
              </w:rPr>
              <w:t>отсутствие</w:t>
            </w:r>
            <w:r>
              <w:rPr>
                <w:rFonts w:eastAsiaTheme="minorHAnsi"/>
                <w:lang w:eastAsia="en-US"/>
              </w:rPr>
              <w:t xml:space="preserve">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FD64A7" w:rsidRPr="00843D8D" w:rsidRDefault="00FD64A7" w:rsidP="006D0EDC">
            <w:pPr>
              <w:widowControl/>
              <w:spacing w:line="240" w:lineRule="exact"/>
              <w:ind w:firstLine="34"/>
              <w:jc w:val="center"/>
              <w:rPr>
                <w:highlight w:val="yellow"/>
              </w:rPr>
            </w:pPr>
          </w:p>
        </w:tc>
        <w:tc>
          <w:tcPr>
            <w:tcW w:w="2520" w:type="dxa"/>
            <w:gridSpan w:val="2"/>
          </w:tcPr>
          <w:p w:rsidR="00FD64A7" w:rsidRDefault="00FD64A7" w:rsidP="00FD64A7">
            <w:pPr>
              <w:jc w:val="center"/>
            </w:pPr>
            <w:r w:rsidRPr="003414A9">
              <w:t>Экспертное заключение от 25.05.2017 №407/02-42/699о несоответствии федеральному законодательству..</w:t>
            </w:r>
          </w:p>
          <w:p w:rsidR="00FD64A7" w:rsidRPr="00843D8D" w:rsidRDefault="00FD64A7" w:rsidP="006D0EDC">
            <w:pPr>
              <w:spacing w:line="240" w:lineRule="exact"/>
              <w:contextualSpacing/>
              <w:jc w:val="center"/>
              <w:rPr>
                <w:highlight w:val="yellow"/>
              </w:rPr>
            </w:pPr>
          </w:p>
        </w:tc>
        <w:tc>
          <w:tcPr>
            <w:tcW w:w="2438" w:type="dxa"/>
          </w:tcPr>
          <w:p w:rsidR="00FD64A7" w:rsidRPr="00FD64A7" w:rsidRDefault="00FD64A7" w:rsidP="00843D8D">
            <w:pPr>
              <w:spacing w:line="240" w:lineRule="exact"/>
              <w:contextualSpacing/>
              <w:jc w:val="center"/>
              <w:rPr>
                <w:highlight w:val="yellow"/>
              </w:rPr>
            </w:pPr>
            <w:r w:rsidRPr="00FD64A7">
              <w:t>Соответствует федеральному законодательству  (</w:t>
            </w:r>
            <w:r w:rsidRPr="00FD64A7">
              <w:rPr>
                <w:bCs/>
              </w:rPr>
              <w:t>экспертное заключение от 24.10.2017 №1093/02-42/1444</w:t>
            </w:r>
            <w:r>
              <w:rPr>
                <w:bCs/>
              </w:rPr>
              <w:t>)</w:t>
            </w:r>
          </w:p>
        </w:tc>
      </w:tr>
      <w:tr w:rsidR="00FD64A7" w:rsidRPr="009D1233" w:rsidTr="00F41B16">
        <w:tc>
          <w:tcPr>
            <w:tcW w:w="648" w:type="dxa"/>
          </w:tcPr>
          <w:p w:rsidR="00FD64A7" w:rsidRPr="00C737A7" w:rsidRDefault="00FD64A7" w:rsidP="006D0EDC">
            <w:pPr>
              <w:widowControl/>
              <w:autoSpaceDE/>
              <w:autoSpaceDN/>
              <w:adjustRightInd/>
              <w:spacing w:line="240" w:lineRule="exact"/>
              <w:jc w:val="both"/>
            </w:pPr>
            <w:r w:rsidRPr="00C737A7">
              <w:lastRenderedPageBreak/>
              <w:t>33.</w:t>
            </w:r>
          </w:p>
        </w:tc>
        <w:tc>
          <w:tcPr>
            <w:tcW w:w="2721" w:type="dxa"/>
          </w:tcPr>
          <w:p w:rsidR="00FD64A7" w:rsidRPr="00C737A7" w:rsidRDefault="00FD64A7" w:rsidP="00FD64A7">
            <w:pPr>
              <w:ind w:firstLine="34"/>
              <w:contextualSpacing/>
              <w:jc w:val="both"/>
              <w:rPr>
                <w:rFonts w:eastAsia="Calibri" w:cs="Arial"/>
                <w:lang w:eastAsia="en-US"/>
              </w:rPr>
            </w:pPr>
            <w:r w:rsidRPr="00C737A7">
              <w:rPr>
                <w:rFonts w:eastAsia="Calibri" w:cs="Arial"/>
                <w:lang w:eastAsia="en-US"/>
              </w:rPr>
              <w:t xml:space="preserve">Приказ администрации Особой экономической зоны Магаданской области от 06.11.2015 №72 «Об утверждении административного регламента администрации Особой экономической зоны Магаданской области исполнения государственной функции по лицензионному контролю заготовки, </w:t>
            </w:r>
            <w:r w:rsidRPr="00C737A7">
              <w:rPr>
                <w:rFonts w:eastAsia="Calibri" w:cs="Arial"/>
                <w:lang w:eastAsia="en-US"/>
              </w:rPr>
              <w:lastRenderedPageBreak/>
              <w:t>хранения, переработки и реализации лома черных металлов, цветных металлов на территории Магаданской области» (в редакции приказа администрации Особой экономической зоны Магаданской области от 28.04.2017 №27)</w:t>
            </w:r>
          </w:p>
        </w:tc>
        <w:tc>
          <w:tcPr>
            <w:tcW w:w="4479" w:type="dxa"/>
          </w:tcPr>
          <w:p w:rsidR="00FD64A7" w:rsidRPr="00C737A7" w:rsidRDefault="00FD64A7" w:rsidP="00FC5294">
            <w:pPr>
              <w:ind w:firstLine="34"/>
              <w:contextualSpacing/>
              <w:jc w:val="both"/>
              <w:rPr>
                <w:rFonts w:eastAsia="Calibri" w:cs="Arial"/>
                <w:lang w:eastAsia="en-US"/>
              </w:rPr>
            </w:pPr>
            <w:r w:rsidRPr="00C737A7">
              <w:rPr>
                <w:rFonts w:eastAsia="Calibri" w:cs="Arial"/>
                <w:lang w:eastAsia="en-US"/>
              </w:rPr>
              <w:lastRenderedPageBreak/>
              <w:t>1. Пункты 29 и 31 раздела III административного регламента, в части включения в текст нормативного правового акта внекомпетенционныхнорм</w:t>
            </w:r>
            <w:r w:rsidR="00FC5294" w:rsidRPr="00C737A7">
              <w:rPr>
                <w:rFonts w:cs="Arial"/>
              </w:rPr>
              <w:t xml:space="preserve">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85" w:tgtFrame="_self" w:tooltip="от 26.02.2010 №96" w:history="1">
              <w:r w:rsidR="00FC5294" w:rsidRPr="00C737A7">
                <w:rPr>
                  <w:rStyle w:val="ac"/>
                  <w:rFonts w:cs="Arial"/>
                  <w:color w:val="auto"/>
                  <w:u w:val="none"/>
                </w:rPr>
                <w:t>от 26.02.2010 №96</w:t>
              </w:r>
            </w:hyperlink>
            <w:r w:rsidR="00FC5294" w:rsidRPr="00C737A7">
              <w:rPr>
                <w:rFonts w:cs="Arial"/>
              </w:rPr>
              <w:t>, содержат коррупциогенный фактор.</w:t>
            </w:r>
          </w:p>
          <w:p w:rsidR="00FD64A7" w:rsidRPr="00C737A7" w:rsidRDefault="00FD64A7" w:rsidP="00FD64A7">
            <w:pPr>
              <w:ind w:firstLine="34"/>
              <w:contextualSpacing/>
              <w:jc w:val="center"/>
              <w:rPr>
                <w:rFonts w:eastAsia="Calibri" w:cs="Arial"/>
                <w:lang w:eastAsia="en-US"/>
              </w:rPr>
            </w:pPr>
          </w:p>
          <w:p w:rsidR="00FD64A7" w:rsidRPr="00C737A7" w:rsidRDefault="00FD64A7" w:rsidP="00FC5294">
            <w:pPr>
              <w:ind w:firstLine="34"/>
              <w:contextualSpacing/>
              <w:jc w:val="both"/>
              <w:rPr>
                <w:rFonts w:eastAsia="Calibri" w:cs="Arial"/>
                <w:lang w:eastAsia="en-US"/>
              </w:rPr>
            </w:pPr>
            <w:r w:rsidRPr="00C737A7">
              <w:rPr>
                <w:rFonts w:eastAsia="Calibri" w:cs="Arial"/>
                <w:lang w:eastAsia="en-US"/>
              </w:rPr>
              <w:lastRenderedPageBreak/>
              <w:t xml:space="preserve">2. Положения пункта 151 раздела IV административного регламента, в части включения в текст нормативного правового акта внекомпетенционных норм, </w:t>
            </w:r>
            <w:r w:rsidR="00FC5294" w:rsidRPr="00C737A7">
              <w:rPr>
                <w:rFonts w:eastAsia="Calibri" w:cs="Arial"/>
              </w:rPr>
              <w:t xml:space="preserve">в соответствии </w:t>
            </w:r>
            <w:r w:rsidR="00FC5294" w:rsidRPr="00C737A7">
              <w:rPr>
                <w:rFonts w:cs="Arial"/>
              </w:rPr>
              <w:t xml:space="preserve">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86" w:tgtFrame="_self" w:tooltip="от 26.02.2010 №96" w:history="1">
              <w:r w:rsidR="00FC5294" w:rsidRPr="00C737A7">
                <w:rPr>
                  <w:rStyle w:val="ac"/>
                  <w:rFonts w:cs="Arial"/>
                  <w:color w:val="auto"/>
                  <w:u w:val="none"/>
                </w:rPr>
                <w:t>от 26.02.2010 №96</w:t>
              </w:r>
            </w:hyperlink>
            <w:r w:rsidR="00FC5294" w:rsidRPr="00C737A7">
              <w:rPr>
                <w:rFonts w:cs="Arial"/>
              </w:rPr>
              <w:t>, содержат коррупциогенный фактор.</w:t>
            </w:r>
          </w:p>
        </w:tc>
        <w:tc>
          <w:tcPr>
            <w:tcW w:w="1980" w:type="dxa"/>
          </w:tcPr>
          <w:p w:rsidR="00FD64A7" w:rsidRPr="00C737A7" w:rsidRDefault="00FD64A7" w:rsidP="00FD64A7">
            <w:pPr>
              <w:spacing w:line="240" w:lineRule="atLeast"/>
              <w:ind w:firstLine="34"/>
              <w:jc w:val="center"/>
            </w:pPr>
            <w:r w:rsidRPr="00C737A7">
              <w:lastRenderedPageBreak/>
              <w:t xml:space="preserve">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w:t>
            </w:r>
            <w:r w:rsidRPr="00C737A7">
              <w:lastRenderedPageBreak/>
              <w:t>должностных лиц) при принятии нормативных правовых актов.</w:t>
            </w:r>
          </w:p>
          <w:p w:rsidR="00FD64A7" w:rsidRPr="00C737A7" w:rsidRDefault="00FD64A7" w:rsidP="006D0EDC">
            <w:pPr>
              <w:widowControl/>
              <w:spacing w:line="240" w:lineRule="exact"/>
              <w:ind w:firstLine="34"/>
              <w:jc w:val="center"/>
            </w:pPr>
          </w:p>
        </w:tc>
        <w:tc>
          <w:tcPr>
            <w:tcW w:w="2520" w:type="dxa"/>
            <w:gridSpan w:val="2"/>
          </w:tcPr>
          <w:p w:rsidR="00FD64A7" w:rsidRPr="00C737A7" w:rsidRDefault="00FD64A7" w:rsidP="00FD64A7">
            <w:pPr>
              <w:ind w:firstLine="34"/>
              <w:contextualSpacing/>
              <w:jc w:val="center"/>
              <w:rPr>
                <w:rFonts w:eastAsia="Calibri" w:cs="Arial"/>
                <w:lang w:eastAsia="en-US"/>
              </w:rPr>
            </w:pPr>
            <w:r w:rsidRPr="00C737A7">
              <w:rPr>
                <w:rFonts w:eastAsia="Calibri" w:cs="Arial"/>
                <w:lang w:eastAsia="en-US"/>
              </w:rPr>
              <w:lastRenderedPageBreak/>
              <w:t>Экспертное заключение от 25.05.2017 №436/02-42/698</w:t>
            </w:r>
          </w:p>
          <w:p w:rsidR="00FD64A7" w:rsidRPr="00C737A7" w:rsidRDefault="00FD64A7" w:rsidP="00FD64A7">
            <w:pPr>
              <w:ind w:firstLine="34"/>
              <w:contextualSpacing/>
              <w:jc w:val="center"/>
              <w:rPr>
                <w:rFonts w:eastAsia="Calibri" w:cs="Arial"/>
                <w:lang w:eastAsia="en-US"/>
              </w:rPr>
            </w:pPr>
            <w:r w:rsidRPr="00C737A7">
              <w:rPr>
                <w:rFonts w:eastAsia="Calibri" w:cs="Arial"/>
                <w:lang w:eastAsia="en-US"/>
              </w:rPr>
              <w:t>о несоответствии федеральному законодательству.</w:t>
            </w:r>
          </w:p>
          <w:p w:rsidR="00FD64A7" w:rsidRPr="00C737A7" w:rsidRDefault="00FD64A7" w:rsidP="006D0EDC">
            <w:pPr>
              <w:spacing w:line="240" w:lineRule="exact"/>
              <w:contextualSpacing/>
              <w:jc w:val="center"/>
            </w:pPr>
          </w:p>
        </w:tc>
        <w:tc>
          <w:tcPr>
            <w:tcW w:w="2438" w:type="dxa"/>
          </w:tcPr>
          <w:p w:rsidR="00FD64A7" w:rsidRPr="00C737A7" w:rsidRDefault="00FD64A7" w:rsidP="00FD64A7">
            <w:pPr>
              <w:ind w:firstLine="34"/>
              <w:jc w:val="center"/>
            </w:pPr>
            <w:r w:rsidRPr="00C737A7">
              <w:t xml:space="preserve">Письмо </w:t>
            </w:r>
            <w:r w:rsidRPr="00C737A7">
              <w:rPr>
                <w:rFonts w:eastAsia="Calibri" w:cs="Arial"/>
                <w:lang w:eastAsia="en-US"/>
              </w:rPr>
              <w:t xml:space="preserve">администрации Особой экономической зоны </w:t>
            </w:r>
            <w:r w:rsidRPr="00C737A7">
              <w:t xml:space="preserve">Магаданской области от 22.06.2017 №774 о несогласии с выводами экспертного заключения </w:t>
            </w:r>
          </w:p>
        </w:tc>
      </w:tr>
      <w:tr w:rsidR="00FD64A7" w:rsidRPr="009D1233" w:rsidTr="00F41B16">
        <w:tc>
          <w:tcPr>
            <w:tcW w:w="648" w:type="dxa"/>
          </w:tcPr>
          <w:p w:rsidR="00FD64A7" w:rsidRPr="008832D3" w:rsidRDefault="00FD64A7" w:rsidP="006D0EDC">
            <w:pPr>
              <w:widowControl/>
              <w:autoSpaceDE/>
              <w:autoSpaceDN/>
              <w:adjustRightInd/>
              <w:spacing w:line="240" w:lineRule="exact"/>
              <w:jc w:val="both"/>
            </w:pPr>
            <w:r w:rsidRPr="008832D3">
              <w:lastRenderedPageBreak/>
              <w:t>34.</w:t>
            </w:r>
          </w:p>
        </w:tc>
        <w:tc>
          <w:tcPr>
            <w:tcW w:w="2721" w:type="dxa"/>
          </w:tcPr>
          <w:p w:rsidR="00FD64A7" w:rsidRPr="008832D3" w:rsidRDefault="00C737A7" w:rsidP="006D0EDC">
            <w:pPr>
              <w:spacing w:line="240" w:lineRule="exact"/>
              <w:contextualSpacing/>
              <w:jc w:val="both"/>
              <w:rPr>
                <w:bCs/>
              </w:rPr>
            </w:pPr>
            <w:r w:rsidRPr="008832D3">
              <w:rPr>
                <w:rFonts w:eastAsia="Calibri" w:cs="Arial"/>
                <w:lang w:eastAsia="en-US"/>
              </w:rPr>
              <w:t xml:space="preserve">Приказ министерства дорожного хозяйства, транспорта и связи Магаданской области </w:t>
            </w:r>
            <w:hyperlink r:id="rId87" w:tgtFrame="_self" w:history="1">
              <w:r w:rsidRPr="008832D3">
                <w:rPr>
                  <w:rFonts w:eastAsia="Calibri" w:cs="Arial"/>
                  <w:lang w:eastAsia="en-US"/>
                </w:rPr>
                <w:t>от 03.07.2015 №172</w:t>
              </w:r>
            </w:hyperlink>
            <w:r w:rsidRPr="008832D3">
              <w:rPr>
                <w:rFonts w:eastAsia="Calibri" w:cs="Arial"/>
                <w:lang w:eastAsia="en-US"/>
              </w:rPr>
              <w:t xml:space="preserve"> «Об утверждении Административного регламента исполнения министерством дорожного хозяйства, транспорта и связи Магаданской области государственной функции по осуществлению регионального государственного надзора за обеспечением сохранности автомобильных дорог регионального и межмуниципального значения Магаданской области» (в редакции приказа министерства дорожного хозяйства, транспорта и связи Магаданской области от 27.03.2017 №70)</w:t>
            </w:r>
          </w:p>
        </w:tc>
        <w:tc>
          <w:tcPr>
            <w:tcW w:w="4479" w:type="dxa"/>
          </w:tcPr>
          <w:p w:rsidR="00C737A7" w:rsidRPr="008832D3" w:rsidRDefault="00C737A7" w:rsidP="00552E6B">
            <w:pPr>
              <w:ind w:firstLine="34"/>
              <w:contextualSpacing/>
              <w:jc w:val="both"/>
              <w:rPr>
                <w:rFonts w:eastAsia="Calibri" w:cs="Arial"/>
                <w:lang w:eastAsia="en-US"/>
              </w:rPr>
            </w:pPr>
            <w:r w:rsidRPr="008832D3">
              <w:rPr>
                <w:rFonts w:eastAsia="Calibri" w:cs="Arial"/>
                <w:lang w:eastAsia="en-US"/>
              </w:rPr>
              <w:t>Абзац 3 подпункта 1.5.4 раздела I административного регламента противоречит пункту 1.1 статьи 15 Федерального закона от 26.12.2008 №294-ФЗ, в части отсутствия определенности невыполнение каких требований не вправе проверять должностные лица Министерства при проведении проверки и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 - широта дискреционных полномочий</w:t>
            </w:r>
            <w:r w:rsidR="008832D3" w:rsidRPr="008832D3">
              <w:rPr>
                <w:rFonts w:eastAsia="Calibri" w:cs="Arial"/>
                <w:lang w:eastAsia="en-US"/>
              </w:rPr>
              <w:t>.</w:t>
            </w:r>
          </w:p>
          <w:p w:rsidR="00FD64A7" w:rsidRPr="008832D3" w:rsidRDefault="00FD64A7" w:rsidP="00574CBC">
            <w:pPr>
              <w:shd w:val="clear" w:color="auto" w:fill="FFFFFF"/>
              <w:tabs>
                <w:tab w:val="left" w:pos="7382"/>
              </w:tabs>
              <w:spacing w:line="240" w:lineRule="exact"/>
              <w:contextualSpacing/>
              <w:jc w:val="both"/>
            </w:pPr>
          </w:p>
        </w:tc>
        <w:tc>
          <w:tcPr>
            <w:tcW w:w="1980" w:type="dxa"/>
          </w:tcPr>
          <w:p w:rsidR="00C737A7" w:rsidRPr="008832D3" w:rsidRDefault="00C737A7" w:rsidP="00C737A7">
            <w:pPr>
              <w:widowControl/>
              <w:spacing w:line="240" w:lineRule="exact"/>
              <w:ind w:firstLine="34"/>
              <w:jc w:val="center"/>
            </w:pPr>
            <w:r w:rsidRPr="008832D3">
              <w:t>1).широта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r w:rsidR="008832D3" w:rsidRPr="008832D3">
              <w:t>.</w:t>
            </w:r>
          </w:p>
          <w:p w:rsidR="00FD64A7" w:rsidRPr="008832D3" w:rsidRDefault="00FD64A7" w:rsidP="006D0EDC">
            <w:pPr>
              <w:widowControl/>
              <w:spacing w:line="240" w:lineRule="exact"/>
              <w:ind w:firstLine="34"/>
              <w:jc w:val="center"/>
            </w:pPr>
          </w:p>
        </w:tc>
        <w:tc>
          <w:tcPr>
            <w:tcW w:w="2520" w:type="dxa"/>
            <w:gridSpan w:val="2"/>
          </w:tcPr>
          <w:p w:rsidR="00C737A7" w:rsidRPr="008832D3" w:rsidRDefault="00C737A7" w:rsidP="00C737A7">
            <w:pPr>
              <w:ind w:firstLine="34"/>
              <w:jc w:val="center"/>
            </w:pPr>
            <w:r w:rsidRPr="008832D3">
              <w:t>Экспертное заключение от 29.05.2017 №280/02-42/720</w:t>
            </w:r>
          </w:p>
          <w:p w:rsidR="00C737A7" w:rsidRPr="008832D3" w:rsidRDefault="00C737A7" w:rsidP="00C737A7">
            <w:pPr>
              <w:ind w:firstLine="34"/>
              <w:jc w:val="center"/>
            </w:pPr>
            <w:r w:rsidRPr="008832D3">
              <w:t>о несоответствии федеральному законодательству.</w:t>
            </w:r>
          </w:p>
          <w:p w:rsidR="00FD64A7" w:rsidRPr="008832D3" w:rsidRDefault="00FD64A7" w:rsidP="006D0EDC">
            <w:pPr>
              <w:spacing w:line="240" w:lineRule="exact"/>
              <w:contextualSpacing/>
              <w:jc w:val="center"/>
            </w:pPr>
          </w:p>
        </w:tc>
        <w:tc>
          <w:tcPr>
            <w:tcW w:w="2438" w:type="dxa"/>
          </w:tcPr>
          <w:p w:rsidR="00574CBC" w:rsidRPr="008832D3" w:rsidRDefault="00574CBC" w:rsidP="00574CBC">
            <w:pPr>
              <w:jc w:val="center"/>
              <w:rPr>
                <w:i/>
              </w:rPr>
            </w:pPr>
            <w:r w:rsidRPr="008832D3">
              <w:t>Приведен в соответствие с действующим федеральным законодательством приказом министерства дорожного хозяйства, транспорта и связи Магаданской области от 14.09.2017 №200.</w:t>
            </w:r>
          </w:p>
          <w:p w:rsidR="00FD64A7" w:rsidRPr="008832D3" w:rsidRDefault="00FD64A7" w:rsidP="00843D8D">
            <w:pPr>
              <w:spacing w:line="240" w:lineRule="exact"/>
              <w:contextualSpacing/>
              <w:jc w:val="center"/>
            </w:pPr>
          </w:p>
        </w:tc>
      </w:tr>
      <w:tr w:rsidR="00552E6B" w:rsidRPr="009D1233" w:rsidTr="00F41B16">
        <w:tc>
          <w:tcPr>
            <w:tcW w:w="648" w:type="dxa"/>
          </w:tcPr>
          <w:p w:rsidR="00552E6B" w:rsidRDefault="00552E6B" w:rsidP="00FD64A7">
            <w:pPr>
              <w:widowControl/>
              <w:autoSpaceDE/>
              <w:autoSpaceDN/>
              <w:adjustRightInd/>
              <w:spacing w:line="240" w:lineRule="exact"/>
              <w:jc w:val="both"/>
            </w:pPr>
            <w:r>
              <w:t>35.</w:t>
            </w:r>
          </w:p>
        </w:tc>
        <w:tc>
          <w:tcPr>
            <w:tcW w:w="2721" w:type="dxa"/>
          </w:tcPr>
          <w:p w:rsidR="00552E6B" w:rsidRPr="008832D3" w:rsidRDefault="00552E6B" w:rsidP="008832D3">
            <w:pPr>
              <w:ind w:firstLine="34"/>
              <w:contextualSpacing/>
              <w:jc w:val="both"/>
              <w:rPr>
                <w:rFonts w:eastAsia="Calibri" w:cs="Arial"/>
                <w:lang w:eastAsia="en-US"/>
              </w:rPr>
            </w:pPr>
            <w:r w:rsidRPr="008832D3">
              <w:t xml:space="preserve">Приказ департамента дорожного хозяйства и транспорта администрации </w:t>
            </w:r>
            <w:r w:rsidRPr="008832D3">
              <w:lastRenderedPageBreak/>
              <w:t>Магаданской области от 03.02.2014 №6/2 «Об утверждении административного регламента исполнения государственной функции по осуществлению регионального государственного контроля в сфере перевозок пассажиров и багажа легковым такси департаментом дорожного хозяйства и транспорта администрации Магаданской области» (в редакции приказов Министерства дорожного хозяйства, транспорта и связи Магаданской области от 28.03.2017 №74)</w:t>
            </w:r>
          </w:p>
        </w:tc>
        <w:tc>
          <w:tcPr>
            <w:tcW w:w="4479" w:type="dxa"/>
          </w:tcPr>
          <w:p w:rsidR="00552E6B" w:rsidRPr="008832D3" w:rsidRDefault="00552E6B" w:rsidP="008832D3">
            <w:pPr>
              <w:ind w:firstLine="34"/>
              <w:contextualSpacing/>
              <w:jc w:val="both"/>
            </w:pPr>
            <w:r w:rsidRPr="008832D3">
              <w:lastRenderedPageBreak/>
              <w:t xml:space="preserve">Абзац 3 подпункта 1.4.3 раздела I административного регламента противоречит пункту 1.1 статьи 15 Федерального закона </w:t>
            </w:r>
            <w:hyperlink r:id="rId88" w:tgtFrame="_self" w:history="1">
              <w:r w:rsidRPr="008832D3">
                <w:t xml:space="preserve">от </w:t>
              </w:r>
              <w:r w:rsidRPr="008832D3">
                <w:lastRenderedPageBreak/>
                <w:t>26.12.2008 №294-ФЗ</w:t>
              </w:r>
            </w:hyperlink>
            <w:r w:rsidRPr="008832D3">
              <w:t>, в части отсутствия определенности невыполнение каких требований не вправе проверять должностные лица Министерства при проведении проверки и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w:t>
            </w:r>
            <w:r w:rsidR="008832D3" w:rsidRPr="008832D3">
              <w:t>.</w:t>
            </w:r>
          </w:p>
          <w:p w:rsidR="00552E6B" w:rsidRPr="008832D3" w:rsidRDefault="00552E6B" w:rsidP="008832D3">
            <w:pPr>
              <w:ind w:firstLine="34"/>
              <w:contextualSpacing/>
              <w:jc w:val="both"/>
            </w:pPr>
          </w:p>
        </w:tc>
        <w:tc>
          <w:tcPr>
            <w:tcW w:w="1980" w:type="dxa"/>
          </w:tcPr>
          <w:p w:rsidR="008832D3" w:rsidRPr="008832D3" w:rsidRDefault="008832D3" w:rsidP="008832D3">
            <w:pPr>
              <w:widowControl/>
              <w:spacing w:line="240" w:lineRule="exact"/>
              <w:ind w:firstLine="34"/>
              <w:jc w:val="center"/>
            </w:pPr>
            <w:r w:rsidRPr="008832D3">
              <w:lastRenderedPageBreak/>
              <w:t xml:space="preserve">1).широта дискреционных полномочий - </w:t>
            </w:r>
            <w:r w:rsidRPr="008832D3">
              <w:lastRenderedPageBreak/>
              <w:t>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552E6B" w:rsidRPr="008832D3" w:rsidRDefault="00552E6B" w:rsidP="006D0EDC">
            <w:pPr>
              <w:widowControl/>
              <w:spacing w:line="240" w:lineRule="exact"/>
              <w:ind w:firstLine="34"/>
              <w:jc w:val="center"/>
            </w:pPr>
          </w:p>
        </w:tc>
        <w:tc>
          <w:tcPr>
            <w:tcW w:w="2520" w:type="dxa"/>
            <w:gridSpan w:val="2"/>
          </w:tcPr>
          <w:p w:rsidR="00552E6B" w:rsidRPr="008832D3" w:rsidRDefault="00552E6B" w:rsidP="00552E6B">
            <w:pPr>
              <w:ind w:firstLine="34"/>
              <w:contextualSpacing/>
              <w:jc w:val="center"/>
            </w:pPr>
            <w:r w:rsidRPr="008832D3">
              <w:lastRenderedPageBreak/>
              <w:t>Экспертное заключение от 29.05.2017 №279/02-42/721</w:t>
            </w:r>
          </w:p>
          <w:p w:rsidR="00552E6B" w:rsidRPr="008832D3" w:rsidRDefault="00552E6B" w:rsidP="00552E6B">
            <w:pPr>
              <w:ind w:firstLine="34"/>
              <w:contextualSpacing/>
              <w:jc w:val="center"/>
            </w:pPr>
            <w:r w:rsidRPr="008832D3">
              <w:lastRenderedPageBreak/>
              <w:t>о несоответствии федеральному законодательству.</w:t>
            </w:r>
          </w:p>
          <w:p w:rsidR="00552E6B" w:rsidRPr="008832D3" w:rsidRDefault="00552E6B" w:rsidP="006D0EDC">
            <w:pPr>
              <w:spacing w:line="240" w:lineRule="exact"/>
              <w:contextualSpacing/>
              <w:jc w:val="center"/>
            </w:pPr>
          </w:p>
        </w:tc>
        <w:tc>
          <w:tcPr>
            <w:tcW w:w="2438" w:type="dxa"/>
          </w:tcPr>
          <w:p w:rsidR="008832D3" w:rsidRPr="008832D3" w:rsidRDefault="008832D3" w:rsidP="008832D3">
            <w:pPr>
              <w:jc w:val="center"/>
              <w:rPr>
                <w:i/>
              </w:rPr>
            </w:pPr>
            <w:r w:rsidRPr="008832D3">
              <w:lastRenderedPageBreak/>
              <w:t xml:space="preserve">Приведен в соответствие с действующим федеральным </w:t>
            </w:r>
            <w:r w:rsidRPr="008832D3">
              <w:lastRenderedPageBreak/>
              <w:t>законодательством приказом министерства дорожного хозяйства, транспорта и связи Магаданской области от 14.09.2017 №201.</w:t>
            </w:r>
          </w:p>
          <w:p w:rsidR="00552E6B" w:rsidRPr="008832D3" w:rsidRDefault="00552E6B" w:rsidP="00843D8D">
            <w:pPr>
              <w:spacing w:line="240" w:lineRule="exact"/>
              <w:contextualSpacing/>
              <w:jc w:val="center"/>
            </w:pPr>
          </w:p>
        </w:tc>
      </w:tr>
      <w:tr w:rsidR="008832D3" w:rsidRPr="009D1233" w:rsidTr="00F41B16">
        <w:tc>
          <w:tcPr>
            <w:tcW w:w="648" w:type="dxa"/>
          </w:tcPr>
          <w:p w:rsidR="008832D3" w:rsidRDefault="008832D3" w:rsidP="00FD64A7">
            <w:pPr>
              <w:widowControl/>
              <w:autoSpaceDE/>
              <w:autoSpaceDN/>
              <w:adjustRightInd/>
              <w:spacing w:line="240" w:lineRule="exact"/>
              <w:jc w:val="both"/>
            </w:pPr>
            <w:r>
              <w:lastRenderedPageBreak/>
              <w:t>36.</w:t>
            </w:r>
          </w:p>
        </w:tc>
        <w:tc>
          <w:tcPr>
            <w:tcW w:w="2721" w:type="dxa"/>
          </w:tcPr>
          <w:p w:rsidR="008832D3" w:rsidRPr="003414A9" w:rsidRDefault="008832D3" w:rsidP="008832D3">
            <w:pPr>
              <w:ind w:firstLine="34"/>
              <w:contextualSpacing/>
              <w:jc w:val="both"/>
              <w:rPr>
                <w:rFonts w:eastAsiaTheme="minorHAnsi"/>
                <w:lang w:eastAsia="en-US"/>
              </w:rPr>
            </w:pPr>
            <w:r>
              <w:rPr>
                <w:rFonts w:eastAsiaTheme="minorHAnsi"/>
                <w:lang w:eastAsia="en-US"/>
              </w:rPr>
              <w:t xml:space="preserve">Приказ </w:t>
            </w:r>
            <w:r w:rsidRPr="003414A9">
              <w:rPr>
                <w:rFonts w:eastAsiaTheme="minorHAnsi"/>
                <w:lang w:eastAsia="en-US"/>
              </w:rPr>
              <w:t xml:space="preserve">министерства финансов Магаданской области </w:t>
            </w:r>
            <w:hyperlink r:id="rId89" w:tgtFrame="_self" w:history="1">
              <w:r w:rsidRPr="003414A9">
                <w:rPr>
                  <w:rFonts w:eastAsiaTheme="minorHAnsi"/>
                  <w:lang w:eastAsia="en-US"/>
                </w:rPr>
                <w:t xml:space="preserve">от 07.12.2016 №95 </w:t>
              </w:r>
            </w:hyperlink>
            <w:r w:rsidRPr="003414A9">
              <w:rPr>
                <w:rFonts w:eastAsiaTheme="minorHAnsi"/>
                <w:lang w:eastAsia="en-US"/>
              </w:rPr>
              <w:t xml:space="preserve">                     «Об утверждении Порядка санкционирования оплаты денежных обязательств получателей средств областного бюджета и администраторов источников финансирования дефицита областного бюджета при кассовом обслуживании исполнения областного бюджета Управлением Федерального казначейства по Магаданской области» (в редакции приказов министерства финансов Магаданской области от 26.12.2016 №109, от </w:t>
            </w:r>
            <w:r w:rsidRPr="003414A9">
              <w:rPr>
                <w:rFonts w:eastAsiaTheme="minorHAnsi"/>
                <w:lang w:eastAsia="en-US"/>
              </w:rPr>
              <w:lastRenderedPageBreak/>
              <w:t xml:space="preserve">18.01.2017 №12 (в редакции приказа министерства финансов Магаданской области </w:t>
            </w:r>
            <w:hyperlink r:id="rId90" w:tgtFrame="_self" w:history="1">
              <w:r w:rsidRPr="003414A9">
                <w:rPr>
                  <w:rFonts w:eastAsiaTheme="minorHAnsi"/>
                  <w:lang w:eastAsia="en-US"/>
                </w:rPr>
                <w:t>от 26.01.2017 №17</w:t>
              </w:r>
            </w:hyperlink>
            <w:r w:rsidRPr="003414A9">
              <w:rPr>
                <w:rFonts w:eastAsiaTheme="minorHAnsi"/>
                <w:lang w:eastAsia="en-US"/>
              </w:rPr>
              <w:t xml:space="preserve">,                            </w:t>
            </w:r>
            <w:hyperlink r:id="rId91" w:tgtFrame="_self" w:history="1">
              <w:r w:rsidRPr="003414A9">
                <w:rPr>
                  <w:rFonts w:eastAsiaTheme="minorHAnsi"/>
                  <w:lang w:eastAsia="en-US"/>
                </w:rPr>
                <w:t>от 27.03.2017 №33</w:t>
              </w:r>
            </w:hyperlink>
            <w:r w:rsidRPr="003414A9">
              <w:rPr>
                <w:rFonts w:eastAsiaTheme="minorHAnsi"/>
                <w:lang w:eastAsia="en-US"/>
              </w:rPr>
              <w:t>)</w:t>
            </w:r>
          </w:p>
          <w:p w:rsidR="008832D3" w:rsidRPr="003414A9" w:rsidRDefault="008832D3" w:rsidP="002C10BD">
            <w:pPr>
              <w:ind w:firstLine="34"/>
              <w:contextualSpacing/>
              <w:jc w:val="center"/>
            </w:pPr>
          </w:p>
        </w:tc>
        <w:tc>
          <w:tcPr>
            <w:tcW w:w="4479" w:type="dxa"/>
          </w:tcPr>
          <w:p w:rsidR="008832D3" w:rsidRPr="003414A9" w:rsidRDefault="008832D3" w:rsidP="008832D3">
            <w:pPr>
              <w:jc w:val="both"/>
            </w:pPr>
            <w:r w:rsidRPr="003414A9">
              <w:lastRenderedPageBreak/>
              <w:t>Отсутствует необходимость урегулирования финансовым органом субъекта порядка санкционирования оплаты денежных обязательств, так как последнее осуществляется территориальным подразделением федерального органа исполнительной власти, и приказ министерства финансов Магаданской области от 07.12.2016 №95 издан с нарушением компетенции.</w:t>
            </w:r>
          </w:p>
          <w:p w:rsidR="008832D3" w:rsidRDefault="008832D3" w:rsidP="008832D3">
            <w:pPr>
              <w:ind w:firstLine="35"/>
              <w:jc w:val="both"/>
            </w:pPr>
            <w:r w:rsidRPr="003414A9">
              <w:t>Кроме того, принятие акта с превышением полномочий, предоставленных министерству финансов Магаданской области, подтверждается и самими положениями приказа министерства финансов Магаданской области                                      от 07.12.2016 №95, которыми регламентированы полномочия и организация деятельности Управления Федерального казначейства по Магаданской области (пункты 3, 4, 5, 13, 14).</w:t>
            </w:r>
          </w:p>
          <w:p w:rsidR="008832D3" w:rsidRPr="008832D3" w:rsidRDefault="008832D3" w:rsidP="008832D3">
            <w:pPr>
              <w:ind w:firstLine="35"/>
              <w:jc w:val="both"/>
            </w:pPr>
            <w:r w:rsidRPr="003414A9">
              <w:t xml:space="preserve">Изложенное свидетельствует о не соответствии пункту «г» статьи 71 </w:t>
            </w:r>
            <w:hyperlink r:id="rId92" w:tgtFrame="_self" w:tooltip="Конституции Российской Федерации" w:history="1">
              <w:r w:rsidRPr="003414A9">
                <w:t>Конституции Российской Федерации</w:t>
              </w:r>
            </w:hyperlink>
            <w:r w:rsidRPr="003414A9">
              <w:t xml:space="preserve">, абзацу 1 пункта 2 статьи 241.1, </w:t>
            </w:r>
            <w:r w:rsidRPr="003414A9">
              <w:lastRenderedPageBreak/>
              <w:t xml:space="preserve">абзацу 10 пункта 1, пункту 2 статьи 166.1 </w:t>
            </w:r>
            <w:hyperlink r:id="rId93" w:tgtFrame="_self" w:tooltip="Бюджетного кодекса Российской Федерации" w:history="1">
              <w:r w:rsidRPr="003414A9">
                <w:t>Бюджетного кодекса Российской Федерации</w:t>
              </w:r>
            </w:hyperlink>
            <w:r w:rsidRPr="003414A9">
              <w:t xml:space="preserve">, абзацу 2 пункта 2.2.8 Порядка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муниципальных образований по исполнению соответствующих бюджетов, утвержденного Приказом Федерального казначейства от 10.10.2008 №8н и содержит коррупциогенный фактор,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94" w:tgtFrame="_self" w:tooltip="от 26.02.2010 №96" w:history="1">
              <w:r w:rsidRPr="003414A9">
                <w:t>от 26.02.2010 №96</w:t>
              </w:r>
            </w:hyperlink>
            <w:r w:rsidRPr="008832D3">
              <w:t>.</w:t>
            </w:r>
          </w:p>
        </w:tc>
        <w:tc>
          <w:tcPr>
            <w:tcW w:w="1980" w:type="dxa"/>
          </w:tcPr>
          <w:p w:rsidR="008832D3" w:rsidRPr="00C737A7" w:rsidRDefault="008832D3" w:rsidP="008832D3">
            <w:pPr>
              <w:spacing w:line="240" w:lineRule="atLeast"/>
              <w:ind w:firstLine="34"/>
              <w:jc w:val="center"/>
            </w:pPr>
            <w:r w:rsidRPr="00C737A7">
              <w:lastRenderedPageBreak/>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8832D3" w:rsidRPr="00843D8D" w:rsidRDefault="008832D3" w:rsidP="006D0EDC">
            <w:pPr>
              <w:widowControl/>
              <w:spacing w:line="240" w:lineRule="exact"/>
              <w:ind w:firstLine="34"/>
              <w:jc w:val="center"/>
              <w:rPr>
                <w:highlight w:val="yellow"/>
              </w:rPr>
            </w:pPr>
          </w:p>
        </w:tc>
        <w:tc>
          <w:tcPr>
            <w:tcW w:w="2520" w:type="dxa"/>
            <w:gridSpan w:val="2"/>
          </w:tcPr>
          <w:p w:rsidR="008832D3" w:rsidRPr="003414A9" w:rsidRDefault="008832D3" w:rsidP="008832D3">
            <w:pPr>
              <w:ind w:firstLine="34"/>
              <w:jc w:val="center"/>
            </w:pPr>
            <w:r w:rsidRPr="003414A9">
              <w:t>Экспертное заключение от 29.05.2017 №241/02-42/722</w:t>
            </w:r>
          </w:p>
          <w:p w:rsidR="008832D3" w:rsidRPr="003414A9" w:rsidRDefault="008832D3" w:rsidP="008832D3">
            <w:pPr>
              <w:ind w:firstLine="34"/>
              <w:jc w:val="center"/>
            </w:pPr>
            <w:r w:rsidRPr="003414A9">
              <w:t>о несоответствии федеральному законодательству.</w:t>
            </w:r>
          </w:p>
          <w:p w:rsidR="008832D3" w:rsidRPr="003414A9" w:rsidRDefault="008832D3" w:rsidP="008832D3">
            <w:pPr>
              <w:ind w:firstLine="34"/>
              <w:jc w:val="center"/>
            </w:pPr>
          </w:p>
          <w:p w:rsidR="008832D3" w:rsidRPr="00843D8D" w:rsidRDefault="008832D3" w:rsidP="006D0EDC">
            <w:pPr>
              <w:spacing w:line="240" w:lineRule="exact"/>
              <w:contextualSpacing/>
              <w:jc w:val="center"/>
              <w:rPr>
                <w:highlight w:val="yellow"/>
              </w:rPr>
            </w:pPr>
          </w:p>
        </w:tc>
        <w:tc>
          <w:tcPr>
            <w:tcW w:w="2438" w:type="dxa"/>
          </w:tcPr>
          <w:p w:rsidR="008C50E7" w:rsidRPr="008C50E7" w:rsidRDefault="008C50E7" w:rsidP="008C50E7">
            <w:pPr>
              <w:pStyle w:val="1"/>
              <w:jc w:val="center"/>
              <w:rPr>
                <w:rFonts w:ascii="Times New Roman" w:hAnsi="Times New Roman" w:cs="Times New Roman"/>
                <w:b w:val="0"/>
                <w:color w:val="auto"/>
                <w:sz w:val="20"/>
                <w:szCs w:val="20"/>
              </w:rPr>
            </w:pPr>
            <w:r w:rsidRPr="008C50E7">
              <w:rPr>
                <w:rFonts w:ascii="Times New Roman" w:hAnsi="Times New Roman" w:cs="Times New Roman"/>
                <w:b w:val="0"/>
                <w:color w:val="auto"/>
                <w:sz w:val="20"/>
                <w:szCs w:val="20"/>
              </w:rPr>
              <w:t>Письмо Минюста России от 20.07.2017 №08-86720/17 о направлении обращения в Генеральную прокуратуру Российской Федерации.</w:t>
            </w:r>
          </w:p>
          <w:p w:rsidR="008C50E7" w:rsidRPr="008C50E7" w:rsidRDefault="008C50E7" w:rsidP="008C50E7">
            <w:pPr>
              <w:jc w:val="center"/>
            </w:pPr>
          </w:p>
          <w:p w:rsidR="008C50E7" w:rsidRPr="008C50E7" w:rsidRDefault="008C50E7" w:rsidP="008C50E7">
            <w:pPr>
              <w:jc w:val="center"/>
              <w:rPr>
                <w:bCs/>
                <w:i/>
              </w:rPr>
            </w:pPr>
            <w:r w:rsidRPr="008C50E7">
              <w:t xml:space="preserve">В Управление поступил приказ </w:t>
            </w:r>
            <w:r w:rsidRPr="008C50E7">
              <w:rPr>
                <w:bCs/>
              </w:rPr>
              <w:t xml:space="preserve">министерства финансов Магаданской области  </w:t>
            </w:r>
            <w:r w:rsidRPr="008C50E7">
              <w:t xml:space="preserve">от 23.10.2017 №85 вносящий изменения в данный акт </w:t>
            </w:r>
            <w:r w:rsidRPr="008C50E7">
              <w:rPr>
                <w:i/>
              </w:rPr>
              <w:t>(‘</w:t>
            </w:r>
            <w:r>
              <w:rPr>
                <w:i/>
              </w:rPr>
              <w:t xml:space="preserve">экспертное заключение </w:t>
            </w:r>
            <w:r w:rsidRPr="008C50E7">
              <w:rPr>
                <w:bCs/>
                <w:i/>
              </w:rPr>
              <w:t>от 08.11.2017 №1053/02-42/1469</w:t>
            </w:r>
          </w:p>
          <w:p w:rsidR="008832D3" w:rsidRPr="00843D8D" w:rsidRDefault="008C50E7" w:rsidP="008C50E7">
            <w:pPr>
              <w:contextualSpacing/>
              <w:jc w:val="center"/>
              <w:rPr>
                <w:highlight w:val="yellow"/>
              </w:rPr>
            </w:pPr>
            <w:r w:rsidRPr="003414A9">
              <w:rPr>
                <w:bCs/>
              </w:rPr>
              <w:t xml:space="preserve">о несоответствии федеральному </w:t>
            </w:r>
            <w:r w:rsidRPr="003414A9">
              <w:rPr>
                <w:bCs/>
              </w:rPr>
              <w:lastRenderedPageBreak/>
              <w:t>законодательству</w:t>
            </w:r>
            <w:r>
              <w:rPr>
                <w:i/>
              </w:rPr>
              <w:t xml:space="preserve"> с выводами о наличии коррупциогенных факторов</w:t>
            </w:r>
            <w:r w:rsidRPr="008C50E7">
              <w:rPr>
                <w:i/>
              </w:rPr>
              <w:t>)</w:t>
            </w:r>
          </w:p>
        </w:tc>
      </w:tr>
      <w:tr w:rsidR="008C50E7" w:rsidRPr="009D1233" w:rsidTr="00F41B16">
        <w:tc>
          <w:tcPr>
            <w:tcW w:w="648" w:type="dxa"/>
          </w:tcPr>
          <w:p w:rsidR="008C50E7" w:rsidRDefault="008C50E7" w:rsidP="00FD64A7">
            <w:pPr>
              <w:widowControl/>
              <w:autoSpaceDE/>
              <w:autoSpaceDN/>
              <w:adjustRightInd/>
              <w:spacing w:line="240" w:lineRule="exact"/>
              <w:jc w:val="both"/>
            </w:pPr>
            <w:r>
              <w:lastRenderedPageBreak/>
              <w:t>37.</w:t>
            </w:r>
          </w:p>
        </w:tc>
        <w:tc>
          <w:tcPr>
            <w:tcW w:w="2721" w:type="dxa"/>
          </w:tcPr>
          <w:p w:rsidR="008C50E7" w:rsidRPr="00E47D35" w:rsidRDefault="008C50E7" w:rsidP="008C50E7">
            <w:pPr>
              <w:jc w:val="both"/>
            </w:pPr>
            <w:r w:rsidRPr="00E47D35">
              <w:t>Приказ министерства культуры и туризма Магаданской области от 31.03.2017 №69 «Об утверждении административного регламента исполнения министерством культуры и туризма Магаданской области государственной функции по осуществлению государственного контроля в отношении музейных предметов и музейных коллекций, хранящихся в музеях Магаданской области и включенных в состав Музейного фонда Российской Федерации»</w:t>
            </w:r>
          </w:p>
          <w:p w:rsidR="008C50E7" w:rsidRPr="00E47D35" w:rsidRDefault="008C50E7" w:rsidP="008C50E7">
            <w:pPr>
              <w:jc w:val="both"/>
            </w:pPr>
          </w:p>
        </w:tc>
        <w:tc>
          <w:tcPr>
            <w:tcW w:w="4479" w:type="dxa"/>
          </w:tcPr>
          <w:p w:rsidR="008C50E7" w:rsidRPr="00E47D35" w:rsidRDefault="00811AC1" w:rsidP="008C50E7">
            <w:pPr>
              <w:ind w:firstLine="34"/>
              <w:contextualSpacing/>
              <w:jc w:val="both"/>
            </w:pPr>
            <w:r w:rsidRPr="00E47D35">
              <w:t>1</w:t>
            </w:r>
            <w:r w:rsidR="008C50E7" w:rsidRPr="00E47D35">
              <w:t>. Пункты 3 и 8 административного регламента, в части произвольного установления перечня должностных лиц, уполномоченных на осуществление государственного контроля и определения их полномочий, в соответствии с подпунктом «е»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 – заполнение законодательных пробелов при помощи подзаконных актов в отсутствие законодательной делегации соответствующих полномочий - установление общеобязательных правил поведения в подзаконном акте в условиях отсутствия закона.</w:t>
            </w:r>
          </w:p>
          <w:p w:rsidR="008C50E7" w:rsidRPr="00E47D35" w:rsidRDefault="00811AC1" w:rsidP="008C50E7">
            <w:pPr>
              <w:ind w:firstLine="34"/>
              <w:contextualSpacing/>
              <w:jc w:val="both"/>
            </w:pPr>
            <w:r w:rsidRPr="00E47D35">
              <w:t>2</w:t>
            </w:r>
            <w:r w:rsidR="008C50E7" w:rsidRPr="00E47D35">
              <w:t xml:space="preserve">. Подпунктом «б» пункта 52, подпунктом «б» пункта 67 административного регламента не определены условия, предусмотренные федеральным законодательством для </w:t>
            </w:r>
            <w:r w:rsidR="008C50E7" w:rsidRPr="00E47D35">
              <w:lastRenderedPageBreak/>
              <w:t>уведомления посредством электронного документа, в связи с чем, они в соответствии с подпунктами «в» и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коррупциогенные факторы – выборочное изменениеобъема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8C50E7" w:rsidRPr="00E47D35" w:rsidRDefault="00811AC1" w:rsidP="008C50E7">
            <w:pPr>
              <w:ind w:firstLine="34"/>
              <w:contextualSpacing/>
              <w:jc w:val="both"/>
            </w:pPr>
            <w:r w:rsidRPr="00E47D35">
              <w:t>3</w:t>
            </w:r>
            <w:r w:rsidR="008C50E7" w:rsidRPr="00E47D35">
              <w:t>. Положения пунктов 53-55 и 58, в части ничем не ограниченного права требовать предоставления документов, а также требования документов до начала проведения проверки, 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8C50E7" w:rsidRPr="00E47D35" w:rsidRDefault="00811AC1" w:rsidP="008C50E7">
            <w:pPr>
              <w:ind w:firstLine="34"/>
              <w:contextualSpacing/>
              <w:jc w:val="both"/>
            </w:pPr>
            <w:r w:rsidRPr="00E47D35">
              <w:t>4</w:t>
            </w:r>
            <w:r w:rsidR="008C50E7" w:rsidRPr="00E47D35">
              <w:t xml:space="preserve">. Пункт 60 административного регламента, в части отсутствия указания на отдельные элементы предмета внеплановой проверки, в </w:t>
            </w:r>
            <w:r w:rsidR="008C50E7" w:rsidRPr="00E47D35">
              <w:lastRenderedPageBreak/>
              <w:t>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8C50E7" w:rsidRPr="00E47D35" w:rsidRDefault="00811AC1" w:rsidP="008C50E7">
            <w:pPr>
              <w:ind w:firstLine="34"/>
              <w:contextualSpacing/>
              <w:jc w:val="both"/>
            </w:pPr>
            <w:r w:rsidRPr="00E47D35">
              <w:t>5</w:t>
            </w:r>
            <w:r w:rsidR="008C50E7" w:rsidRPr="00E47D35">
              <w:t>. Положения пунктов 70-72, в части ничем не ограниченного права требовать предоставления документов, а также требования документов</w:t>
            </w:r>
            <w:r w:rsidRPr="00E47D35">
              <w:t xml:space="preserve"> до начала проведения проверки </w:t>
            </w:r>
            <w:r w:rsidR="008C50E7" w:rsidRPr="00E47D35">
              <w:t>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8C50E7" w:rsidRPr="00E47D35" w:rsidRDefault="008C50E7" w:rsidP="008C50E7">
            <w:pPr>
              <w:ind w:firstLine="34"/>
              <w:contextualSpacing/>
              <w:jc w:val="both"/>
            </w:pPr>
          </w:p>
        </w:tc>
        <w:tc>
          <w:tcPr>
            <w:tcW w:w="1980" w:type="dxa"/>
          </w:tcPr>
          <w:p w:rsidR="008C50E7" w:rsidRPr="00E47D35" w:rsidRDefault="008C50E7" w:rsidP="008C50E7">
            <w:pPr>
              <w:widowControl/>
              <w:spacing w:line="240" w:lineRule="exact"/>
              <w:ind w:firstLine="34"/>
              <w:jc w:val="center"/>
            </w:pPr>
            <w:r w:rsidRPr="00E47D35">
              <w:lastRenderedPageBreak/>
              <w:t>1).выборочное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8C50E7" w:rsidRPr="00E47D35" w:rsidRDefault="008C50E7" w:rsidP="008C50E7">
            <w:pPr>
              <w:widowControl/>
              <w:spacing w:line="240" w:lineRule="exact"/>
              <w:ind w:firstLine="34"/>
              <w:jc w:val="center"/>
            </w:pPr>
          </w:p>
          <w:p w:rsidR="008C50E7" w:rsidRPr="00E47D35" w:rsidRDefault="008C50E7" w:rsidP="008C50E7">
            <w:pPr>
              <w:widowControl/>
              <w:spacing w:line="240" w:lineRule="exact"/>
              <w:ind w:firstLine="34"/>
              <w:jc w:val="center"/>
            </w:pPr>
            <w:r w:rsidRPr="00E47D35">
              <w:t xml:space="preserve">2).заполнение законодательных пробелов при </w:t>
            </w:r>
            <w:r w:rsidRPr="00E47D35">
              <w:lastRenderedPageBreak/>
              <w:t>помощи подзаконных актов в отсутствие законодательной делегации соответствующих полномочий - установление общеобязательных правил поведения в подзаконном акте в условиях отсутствия закона;</w:t>
            </w:r>
          </w:p>
          <w:p w:rsidR="008C50E7" w:rsidRPr="00E47D35" w:rsidRDefault="008C50E7" w:rsidP="008C50E7">
            <w:pPr>
              <w:widowControl/>
              <w:spacing w:line="240" w:lineRule="exact"/>
              <w:ind w:firstLine="34"/>
              <w:jc w:val="center"/>
            </w:pPr>
          </w:p>
          <w:p w:rsidR="008C50E7" w:rsidRPr="00E47D35" w:rsidRDefault="008C50E7" w:rsidP="008C50E7">
            <w:pPr>
              <w:spacing w:line="240" w:lineRule="atLeast"/>
              <w:ind w:firstLine="34"/>
              <w:jc w:val="center"/>
            </w:pPr>
            <w:r w:rsidRPr="00E47D35">
              <w:t>3).принятие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8C50E7" w:rsidRPr="00E47D35" w:rsidRDefault="008C50E7" w:rsidP="008C50E7">
            <w:pPr>
              <w:widowControl/>
              <w:spacing w:line="240" w:lineRule="exact"/>
              <w:ind w:firstLine="34"/>
              <w:jc w:val="center"/>
            </w:pPr>
          </w:p>
          <w:p w:rsidR="008C50E7" w:rsidRPr="00E47D35" w:rsidRDefault="008C50E7" w:rsidP="008C50E7">
            <w:pPr>
              <w:widowControl/>
              <w:jc w:val="center"/>
              <w:rPr>
                <w:rFonts w:eastAsiaTheme="minorHAnsi"/>
                <w:lang w:eastAsia="en-US"/>
              </w:rPr>
            </w:pPr>
            <w:r w:rsidRPr="00E47D35">
              <w:t>4).</w:t>
            </w:r>
            <w:r w:rsidRPr="00E47D35">
              <w:rPr>
                <w:rFonts w:eastAsiaTheme="minorHAnsi"/>
                <w:lang w:eastAsia="en-US"/>
              </w:rPr>
              <w:t xml:space="preserve">отсутствие или неполнота административных процедур - отсутствие порядка совершения государственными органами, органами местного </w:t>
            </w:r>
            <w:r w:rsidRPr="00E47D35">
              <w:rPr>
                <w:rFonts w:eastAsiaTheme="minorHAnsi"/>
                <w:lang w:eastAsia="en-US"/>
              </w:rPr>
              <w:lastRenderedPageBreak/>
              <w:t>самоуправления или организациями (их должностными лицами) определенных действий либо одного из элементов такого порядка.</w:t>
            </w:r>
          </w:p>
          <w:p w:rsidR="008C50E7" w:rsidRPr="00E47D35" w:rsidRDefault="008C50E7" w:rsidP="008C50E7">
            <w:pPr>
              <w:widowControl/>
              <w:spacing w:line="240" w:lineRule="exact"/>
              <w:ind w:firstLine="34"/>
              <w:jc w:val="center"/>
            </w:pPr>
          </w:p>
          <w:p w:rsidR="008C50E7" w:rsidRPr="00E47D35" w:rsidRDefault="008C50E7" w:rsidP="008C50E7">
            <w:pPr>
              <w:widowControl/>
              <w:spacing w:line="240" w:lineRule="exact"/>
              <w:ind w:firstLine="34"/>
              <w:jc w:val="center"/>
            </w:pPr>
          </w:p>
        </w:tc>
        <w:tc>
          <w:tcPr>
            <w:tcW w:w="2520" w:type="dxa"/>
            <w:gridSpan w:val="2"/>
          </w:tcPr>
          <w:p w:rsidR="008C50E7" w:rsidRPr="00E47D35" w:rsidRDefault="008C50E7" w:rsidP="008C50E7">
            <w:pPr>
              <w:ind w:firstLine="34"/>
              <w:jc w:val="center"/>
            </w:pPr>
            <w:r w:rsidRPr="00E47D35">
              <w:lastRenderedPageBreak/>
              <w:t>Экспертное заключение от 31.05.2017 №3191/02-42/729</w:t>
            </w:r>
          </w:p>
          <w:p w:rsidR="008C50E7" w:rsidRPr="00E47D35" w:rsidRDefault="008C50E7" w:rsidP="008C50E7">
            <w:pPr>
              <w:ind w:firstLine="34"/>
              <w:jc w:val="center"/>
            </w:pPr>
            <w:r w:rsidRPr="00E47D35">
              <w:t>о несоответствии федеральному законодательству.</w:t>
            </w:r>
          </w:p>
          <w:p w:rsidR="008C50E7" w:rsidRPr="00E47D35" w:rsidRDefault="008C50E7" w:rsidP="006D0EDC">
            <w:pPr>
              <w:spacing w:line="240" w:lineRule="exact"/>
              <w:contextualSpacing/>
              <w:jc w:val="center"/>
            </w:pPr>
          </w:p>
        </w:tc>
        <w:tc>
          <w:tcPr>
            <w:tcW w:w="2438" w:type="dxa"/>
          </w:tcPr>
          <w:p w:rsidR="008C50E7" w:rsidRPr="00811AC1" w:rsidRDefault="008C50E7" w:rsidP="00843D8D">
            <w:pPr>
              <w:spacing w:line="240" w:lineRule="exact"/>
              <w:contextualSpacing/>
              <w:jc w:val="center"/>
              <w:rPr>
                <w:highlight w:val="yellow"/>
              </w:rPr>
            </w:pPr>
            <w:r w:rsidRPr="00F51132">
              <w:t>Приведен. Утратил силу приказом министерства культуры и туризма Магаданской области от 29.06.2017 №130</w:t>
            </w:r>
          </w:p>
        </w:tc>
      </w:tr>
      <w:tr w:rsidR="004F38C3" w:rsidRPr="009D1233" w:rsidTr="00F41B16">
        <w:tc>
          <w:tcPr>
            <w:tcW w:w="648" w:type="dxa"/>
          </w:tcPr>
          <w:p w:rsidR="004F38C3" w:rsidRDefault="004F38C3" w:rsidP="00FD64A7">
            <w:pPr>
              <w:widowControl/>
              <w:autoSpaceDE/>
              <w:autoSpaceDN/>
              <w:adjustRightInd/>
              <w:spacing w:line="240" w:lineRule="exact"/>
              <w:jc w:val="both"/>
            </w:pPr>
            <w:r>
              <w:lastRenderedPageBreak/>
              <w:t>38.</w:t>
            </w:r>
          </w:p>
        </w:tc>
        <w:tc>
          <w:tcPr>
            <w:tcW w:w="2721" w:type="dxa"/>
          </w:tcPr>
          <w:p w:rsidR="004F38C3" w:rsidRPr="003414A9" w:rsidRDefault="004F38C3" w:rsidP="004F38C3">
            <w:pPr>
              <w:contextualSpacing/>
              <w:jc w:val="both"/>
              <w:rPr>
                <w:bCs/>
              </w:rPr>
            </w:pPr>
            <w:r w:rsidRPr="003414A9">
              <w:rPr>
                <w:bCs/>
              </w:rPr>
              <w:t>Постановление Правительства Магада</w:t>
            </w:r>
            <w:r>
              <w:rPr>
                <w:bCs/>
              </w:rPr>
              <w:t>нской области от 16.02.2017 №81-</w:t>
            </w:r>
            <w:r w:rsidRPr="003414A9">
              <w:rPr>
                <w:bCs/>
              </w:rPr>
              <w:t>пп«Об определении структурных подразделений Правительства Магаданской области»</w:t>
            </w:r>
          </w:p>
          <w:p w:rsidR="004F38C3" w:rsidRPr="003414A9" w:rsidRDefault="004F38C3" w:rsidP="002C10BD">
            <w:pPr>
              <w:contextualSpacing/>
              <w:jc w:val="center"/>
              <w:rPr>
                <w:bCs/>
              </w:rPr>
            </w:pPr>
          </w:p>
          <w:p w:rsidR="004F38C3" w:rsidRPr="003414A9" w:rsidRDefault="004F38C3" w:rsidP="002C10BD">
            <w:pPr>
              <w:contextualSpacing/>
              <w:jc w:val="center"/>
              <w:rPr>
                <w:bCs/>
              </w:rPr>
            </w:pPr>
          </w:p>
        </w:tc>
        <w:tc>
          <w:tcPr>
            <w:tcW w:w="4479" w:type="dxa"/>
          </w:tcPr>
          <w:p w:rsidR="004F38C3" w:rsidRPr="003414A9" w:rsidRDefault="004F38C3" w:rsidP="00E47D35">
            <w:pPr>
              <w:contextualSpacing/>
              <w:jc w:val="both"/>
              <w:rPr>
                <w:bCs/>
              </w:rPr>
            </w:pPr>
            <w:r w:rsidRPr="003414A9">
              <w:rPr>
                <w:bCs/>
              </w:rPr>
              <w:t xml:space="preserve">Постановление Правительства Магаданской области от 16.02.2017 №81-пп, в части определения структурных подразделений Правительства Магаданской областив соответствии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w:t>
            </w:r>
            <w:r w:rsidRPr="003414A9">
              <w:rPr>
                <w:bCs/>
              </w:rPr>
              <w:lastRenderedPageBreak/>
              <w:t>содержит коррупциогенный фактор - принятие нормативного правового акта за пределами компетенции (нарушение компетенции государственных органов при принятии нормативных правовых актов).</w:t>
            </w:r>
          </w:p>
        </w:tc>
        <w:tc>
          <w:tcPr>
            <w:tcW w:w="1980" w:type="dxa"/>
          </w:tcPr>
          <w:p w:rsidR="00E47D35" w:rsidRPr="00E47D35" w:rsidRDefault="00E47D35" w:rsidP="00E47D35">
            <w:pPr>
              <w:spacing w:line="240" w:lineRule="atLeast"/>
              <w:ind w:firstLine="34"/>
              <w:jc w:val="center"/>
            </w:pPr>
            <w:r w:rsidRPr="00E47D35">
              <w:lastRenderedPageBreak/>
              <w:t xml:space="preserve">1).принятие нормативного правового акта за пределами компетенции - нарушение компетенции органов государственной власти или органов </w:t>
            </w:r>
            <w:r w:rsidRPr="00E47D35">
              <w:lastRenderedPageBreak/>
              <w:t>местного самоуправления (их должностных лиц) при принятии нормативных правовых актов.</w:t>
            </w:r>
          </w:p>
          <w:p w:rsidR="004F38C3" w:rsidRPr="00843D8D" w:rsidRDefault="004F38C3" w:rsidP="006D0EDC">
            <w:pPr>
              <w:widowControl/>
              <w:spacing w:line="240" w:lineRule="exact"/>
              <w:ind w:firstLine="34"/>
              <w:jc w:val="center"/>
              <w:rPr>
                <w:highlight w:val="yellow"/>
              </w:rPr>
            </w:pPr>
          </w:p>
        </w:tc>
        <w:tc>
          <w:tcPr>
            <w:tcW w:w="2520" w:type="dxa"/>
            <w:gridSpan w:val="2"/>
          </w:tcPr>
          <w:p w:rsidR="004F38C3" w:rsidRPr="003414A9" w:rsidRDefault="004F38C3" w:rsidP="004F38C3">
            <w:pPr>
              <w:contextualSpacing/>
              <w:jc w:val="center"/>
              <w:rPr>
                <w:bCs/>
              </w:rPr>
            </w:pPr>
            <w:r w:rsidRPr="003414A9">
              <w:rPr>
                <w:bCs/>
              </w:rPr>
              <w:lastRenderedPageBreak/>
              <w:t>Экспертное заключение от 20.06.2017 №521/02-42/830 о несоответствии федеральному законодательству.</w:t>
            </w:r>
          </w:p>
          <w:p w:rsidR="004F38C3" w:rsidRPr="003414A9" w:rsidRDefault="004F38C3" w:rsidP="004F38C3">
            <w:pPr>
              <w:contextualSpacing/>
              <w:jc w:val="center"/>
              <w:rPr>
                <w:bCs/>
              </w:rPr>
            </w:pPr>
          </w:p>
          <w:p w:rsidR="004F38C3" w:rsidRPr="00843D8D" w:rsidRDefault="004F38C3" w:rsidP="006D0EDC">
            <w:pPr>
              <w:spacing w:line="240" w:lineRule="exact"/>
              <w:contextualSpacing/>
              <w:jc w:val="center"/>
              <w:rPr>
                <w:highlight w:val="yellow"/>
              </w:rPr>
            </w:pPr>
          </w:p>
        </w:tc>
        <w:tc>
          <w:tcPr>
            <w:tcW w:w="2438" w:type="dxa"/>
          </w:tcPr>
          <w:p w:rsidR="004F38C3" w:rsidRPr="00E47D35" w:rsidRDefault="00E47D35" w:rsidP="00843D8D">
            <w:pPr>
              <w:spacing w:line="240" w:lineRule="exact"/>
              <w:contextualSpacing/>
              <w:jc w:val="center"/>
              <w:rPr>
                <w:highlight w:val="yellow"/>
              </w:rPr>
            </w:pPr>
            <w:r w:rsidRPr="00E47D35">
              <w:t>Соответствует федеральному законодательству  (</w:t>
            </w:r>
            <w:r w:rsidRPr="00E47D35">
              <w:rPr>
                <w:bCs/>
              </w:rPr>
              <w:t>экспертное заключение от 20.10.2017 №521/02-42/1424</w:t>
            </w:r>
            <w:r w:rsidRPr="00E47D35">
              <w:t>)</w:t>
            </w:r>
          </w:p>
        </w:tc>
      </w:tr>
      <w:tr w:rsidR="00E47D35" w:rsidRPr="009D1233" w:rsidTr="00F41B16">
        <w:tc>
          <w:tcPr>
            <w:tcW w:w="648" w:type="dxa"/>
          </w:tcPr>
          <w:p w:rsidR="00E47D35" w:rsidRDefault="00E47D35" w:rsidP="00FD64A7">
            <w:pPr>
              <w:widowControl/>
              <w:autoSpaceDE/>
              <w:autoSpaceDN/>
              <w:adjustRightInd/>
              <w:spacing w:line="240" w:lineRule="exact"/>
              <w:jc w:val="both"/>
            </w:pPr>
            <w:r>
              <w:lastRenderedPageBreak/>
              <w:t>39.</w:t>
            </w:r>
          </w:p>
        </w:tc>
        <w:tc>
          <w:tcPr>
            <w:tcW w:w="2721" w:type="dxa"/>
          </w:tcPr>
          <w:p w:rsidR="00E47D35" w:rsidRPr="003414A9" w:rsidRDefault="00E47D35" w:rsidP="00E47D35">
            <w:pPr>
              <w:jc w:val="both"/>
            </w:pPr>
            <w:r w:rsidRPr="003414A9">
              <w:t>Приказ отдела по охране объектов культурного наследия Правительства Магаданской области от 18.05.2017 №17</w:t>
            </w:r>
          </w:p>
          <w:p w:rsidR="00E47D35" w:rsidRPr="003414A9" w:rsidRDefault="00E47D35" w:rsidP="00E47D35">
            <w:pPr>
              <w:jc w:val="both"/>
            </w:pPr>
            <w:r w:rsidRPr="003414A9">
              <w:rPr>
                <w:bCs/>
              </w:rPr>
              <w:t>«Об утверждении Административного регламента отдела по охране объектов культурного наследия Правительства Магаданской области по предоставлению государственной услуги «Организация проведения историко-культурной экспертизы в части экспертизы, необходимой для обоснования принятия решения (согласования) органов государственной власти Магаданской области или органов местного самоуправления в отношении объектов культурного наследия регионального или местного (муниципального) значения»</w:t>
            </w:r>
          </w:p>
          <w:p w:rsidR="00E47D35" w:rsidRPr="003414A9" w:rsidRDefault="00E47D35" w:rsidP="00E47D35">
            <w:pPr>
              <w:jc w:val="both"/>
            </w:pPr>
          </w:p>
        </w:tc>
        <w:tc>
          <w:tcPr>
            <w:tcW w:w="4479" w:type="dxa"/>
          </w:tcPr>
          <w:p w:rsidR="00E47D35" w:rsidRPr="003414A9" w:rsidRDefault="00E47D35" w:rsidP="00E47D35">
            <w:pPr>
              <w:ind w:firstLine="34"/>
              <w:jc w:val="both"/>
            </w:pPr>
            <w:r w:rsidRPr="003414A9">
              <w:t>Пункт 1 приказа отдела по охране объектов культурного наследия Правительства Магаданской области от 18.05.2017 №17, в части реализации структурным подразделением органа исполнительной власти Магаданской области полномочий, предусмотренных для органов исполнительной власти</w:t>
            </w:r>
            <w:r>
              <w:t xml:space="preserve"> субъекта Российской Федерации </w:t>
            </w:r>
            <w:r w:rsidRPr="003414A9">
              <w:t>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 -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tc>
        <w:tc>
          <w:tcPr>
            <w:tcW w:w="1980" w:type="dxa"/>
          </w:tcPr>
          <w:p w:rsidR="00E47D35" w:rsidRPr="00E47D35" w:rsidRDefault="00E47D35" w:rsidP="00E47D35">
            <w:pPr>
              <w:spacing w:line="240" w:lineRule="atLeast"/>
              <w:ind w:firstLine="34"/>
              <w:jc w:val="center"/>
            </w:pPr>
            <w:r w:rsidRPr="00E47D35">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E47D35" w:rsidRPr="00E47D35" w:rsidRDefault="00E47D35" w:rsidP="00E47D35">
            <w:pPr>
              <w:spacing w:line="240" w:lineRule="atLeast"/>
              <w:ind w:firstLine="34"/>
              <w:jc w:val="center"/>
            </w:pPr>
          </w:p>
        </w:tc>
        <w:tc>
          <w:tcPr>
            <w:tcW w:w="2520" w:type="dxa"/>
            <w:gridSpan w:val="2"/>
          </w:tcPr>
          <w:p w:rsidR="00E47D35" w:rsidRPr="003414A9" w:rsidRDefault="00E47D35" w:rsidP="00E47D35">
            <w:pPr>
              <w:ind w:firstLine="34"/>
              <w:jc w:val="center"/>
            </w:pPr>
            <w:r w:rsidRPr="003414A9">
              <w:t>Экспертное заключение от 23.06.2017 №486/02-42/861 о несоответствии федеральному законодательству.</w:t>
            </w:r>
          </w:p>
          <w:p w:rsidR="00E47D35" w:rsidRPr="003414A9" w:rsidRDefault="00E47D35" w:rsidP="004F38C3">
            <w:pPr>
              <w:contextualSpacing/>
              <w:jc w:val="center"/>
              <w:rPr>
                <w:bCs/>
              </w:rPr>
            </w:pPr>
          </w:p>
        </w:tc>
        <w:tc>
          <w:tcPr>
            <w:tcW w:w="2438" w:type="dxa"/>
          </w:tcPr>
          <w:p w:rsidR="00E47D35" w:rsidRPr="00E47D35" w:rsidRDefault="00E47D35" w:rsidP="00843D8D">
            <w:pPr>
              <w:spacing w:line="240" w:lineRule="exact"/>
              <w:contextualSpacing/>
              <w:jc w:val="center"/>
            </w:pPr>
            <w:r>
              <w:rPr>
                <w:b/>
              </w:rPr>
              <w:t>Приведен в с</w:t>
            </w:r>
            <w:r w:rsidRPr="009D6024">
              <w:rPr>
                <w:b/>
              </w:rPr>
              <w:t>оответств</w:t>
            </w:r>
            <w:r>
              <w:rPr>
                <w:b/>
              </w:rPr>
              <w:t xml:space="preserve">иес действующим </w:t>
            </w:r>
            <w:r w:rsidRPr="009D6024">
              <w:rPr>
                <w:b/>
              </w:rPr>
              <w:t>федеральн</w:t>
            </w:r>
            <w:r>
              <w:rPr>
                <w:b/>
              </w:rPr>
              <w:t>ым</w:t>
            </w:r>
            <w:r w:rsidRPr="009D6024">
              <w:rPr>
                <w:b/>
              </w:rPr>
              <w:t>законодательств</w:t>
            </w:r>
            <w:r>
              <w:rPr>
                <w:b/>
              </w:rPr>
              <w:t>омв связи с внесением изменений в постановление Правительства Магаданской области от 10.07.2014 №570-пп</w:t>
            </w:r>
            <w:r w:rsidRPr="009D6024">
              <w:rPr>
                <w:b/>
              </w:rPr>
              <w:t xml:space="preserve"> (</w:t>
            </w:r>
            <w:r w:rsidRPr="009D6024">
              <w:rPr>
                <w:b/>
                <w:bCs/>
              </w:rPr>
              <w:t xml:space="preserve">экспертное заключение от </w:t>
            </w:r>
            <w:r>
              <w:rPr>
                <w:b/>
                <w:bCs/>
              </w:rPr>
              <w:t>20.10.2017 №486</w:t>
            </w:r>
            <w:r w:rsidRPr="009D6024">
              <w:rPr>
                <w:b/>
                <w:bCs/>
              </w:rPr>
              <w:t>/02-42/1</w:t>
            </w:r>
            <w:r>
              <w:rPr>
                <w:b/>
                <w:bCs/>
              </w:rPr>
              <w:t>438</w:t>
            </w:r>
            <w:r w:rsidRPr="009D6024">
              <w:rPr>
                <w:b/>
              </w:rPr>
              <w:t>)</w:t>
            </w:r>
          </w:p>
        </w:tc>
      </w:tr>
      <w:tr w:rsidR="00E47D35" w:rsidRPr="009D1233" w:rsidTr="00F41B16">
        <w:tc>
          <w:tcPr>
            <w:tcW w:w="648" w:type="dxa"/>
          </w:tcPr>
          <w:p w:rsidR="00E47D35" w:rsidRDefault="00E47D35" w:rsidP="00FD64A7">
            <w:pPr>
              <w:widowControl/>
              <w:autoSpaceDE/>
              <w:autoSpaceDN/>
              <w:adjustRightInd/>
              <w:spacing w:line="240" w:lineRule="exact"/>
              <w:jc w:val="both"/>
            </w:pPr>
            <w:r>
              <w:t>40.</w:t>
            </w:r>
          </w:p>
        </w:tc>
        <w:tc>
          <w:tcPr>
            <w:tcW w:w="2721" w:type="dxa"/>
          </w:tcPr>
          <w:p w:rsidR="00E47D35" w:rsidRPr="003414A9" w:rsidRDefault="00E47D35" w:rsidP="00E47D35">
            <w:pPr>
              <w:jc w:val="both"/>
              <w:rPr>
                <w:bCs/>
              </w:rPr>
            </w:pPr>
            <w:r w:rsidRPr="003414A9">
              <w:rPr>
                <w:bCs/>
              </w:rPr>
              <w:t>Приказ отдела по охране объектов культурного наследия Правительства Магаданской области от 18.05.2017 №18</w:t>
            </w:r>
          </w:p>
          <w:p w:rsidR="00E47D35" w:rsidRPr="003414A9" w:rsidRDefault="00E47D35" w:rsidP="00E47D35">
            <w:pPr>
              <w:jc w:val="both"/>
            </w:pPr>
            <w:r w:rsidRPr="003414A9">
              <w:rPr>
                <w:bCs/>
              </w:rPr>
              <w:t xml:space="preserve">«Об утверждении </w:t>
            </w:r>
            <w:r w:rsidRPr="003414A9">
              <w:rPr>
                <w:bCs/>
              </w:rPr>
              <w:lastRenderedPageBreak/>
              <w:t>административного регламента отдела по охране объектов культурного наследия Правительства Магаданской области по предоставлению государственной услуги «Предоставление информации об объектах культурного наследия регионального или местного значения, находящихся на территории Магаданской области и включенных в единый государственный реестр объектов культурного наследия (памятников истории и культуры) народов Российской Федерации»</w:t>
            </w:r>
          </w:p>
          <w:p w:rsidR="00E47D35" w:rsidRPr="003414A9" w:rsidRDefault="00E47D35" w:rsidP="00E47D35">
            <w:pPr>
              <w:jc w:val="both"/>
              <w:rPr>
                <w:b/>
              </w:rPr>
            </w:pPr>
          </w:p>
          <w:p w:rsidR="00E47D35" w:rsidRPr="003414A9" w:rsidRDefault="00E47D35" w:rsidP="00E47D35">
            <w:pPr>
              <w:jc w:val="both"/>
            </w:pPr>
          </w:p>
        </w:tc>
        <w:tc>
          <w:tcPr>
            <w:tcW w:w="4479" w:type="dxa"/>
          </w:tcPr>
          <w:p w:rsidR="00E47D35" w:rsidRPr="003414A9" w:rsidRDefault="00E47D35" w:rsidP="00906A78">
            <w:pPr>
              <w:ind w:firstLine="34"/>
              <w:jc w:val="both"/>
            </w:pPr>
            <w:r w:rsidRPr="003414A9">
              <w:lastRenderedPageBreak/>
              <w:t xml:space="preserve">Пункт 1 приказа отдела по охране объектов культурного наследия Правительства Магаданской области от 18.05.2017 №18, в части реализации структурным подразделением органа исполнительной власти Магаданской области полномочий, предусмотренных для органов </w:t>
            </w:r>
            <w:r w:rsidRPr="003414A9">
              <w:lastRenderedPageBreak/>
              <w:t>исполнительной власти</w:t>
            </w:r>
            <w:r>
              <w:t xml:space="preserve"> субъекта Российской Федерации </w:t>
            </w:r>
            <w:r w:rsidRPr="003414A9">
              <w:t>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w:t>
            </w:r>
            <w:r w:rsidR="00906A78">
              <w:t>.</w:t>
            </w:r>
          </w:p>
        </w:tc>
        <w:tc>
          <w:tcPr>
            <w:tcW w:w="1980" w:type="dxa"/>
          </w:tcPr>
          <w:p w:rsidR="00E47D35" w:rsidRPr="00E47D35" w:rsidRDefault="00E47D35" w:rsidP="00E47D35">
            <w:pPr>
              <w:spacing w:line="240" w:lineRule="atLeast"/>
              <w:ind w:firstLine="34"/>
              <w:jc w:val="center"/>
            </w:pPr>
            <w:r w:rsidRPr="00E47D35">
              <w:lastRenderedPageBreak/>
              <w:t xml:space="preserve">1).принятие нормативного правового акта за пределами компетенции - нарушение </w:t>
            </w:r>
            <w:r w:rsidRPr="00E47D35">
              <w:lastRenderedPageBreak/>
              <w:t>компетенции органов государственной власти или органов местного самоуправления (их должностных лиц) при принятии нормативных правовых актов.</w:t>
            </w:r>
          </w:p>
          <w:p w:rsidR="00E47D35" w:rsidRPr="00E47D35" w:rsidRDefault="00E47D35" w:rsidP="00E47D35">
            <w:pPr>
              <w:spacing w:line="240" w:lineRule="atLeast"/>
              <w:ind w:firstLine="34"/>
              <w:jc w:val="center"/>
            </w:pPr>
          </w:p>
        </w:tc>
        <w:tc>
          <w:tcPr>
            <w:tcW w:w="2520" w:type="dxa"/>
            <w:gridSpan w:val="2"/>
          </w:tcPr>
          <w:p w:rsidR="00E47D35" w:rsidRPr="003414A9" w:rsidRDefault="00E47D35" w:rsidP="00E47D35">
            <w:pPr>
              <w:ind w:firstLine="34"/>
              <w:jc w:val="center"/>
            </w:pPr>
            <w:r w:rsidRPr="003414A9">
              <w:lastRenderedPageBreak/>
              <w:t>Экспертное заключение от 23.06.2017 №487/02-42/862 о несоответствии федеральному законодательству.</w:t>
            </w:r>
          </w:p>
          <w:p w:rsidR="00E47D35" w:rsidRPr="003414A9" w:rsidRDefault="00E47D35" w:rsidP="004F38C3">
            <w:pPr>
              <w:contextualSpacing/>
              <w:jc w:val="center"/>
              <w:rPr>
                <w:bCs/>
              </w:rPr>
            </w:pPr>
          </w:p>
        </w:tc>
        <w:tc>
          <w:tcPr>
            <w:tcW w:w="2438" w:type="dxa"/>
          </w:tcPr>
          <w:p w:rsidR="00E47D35" w:rsidRPr="00E47D35" w:rsidRDefault="00E47D35" w:rsidP="00843D8D">
            <w:pPr>
              <w:spacing w:line="240" w:lineRule="exact"/>
              <w:contextualSpacing/>
              <w:jc w:val="center"/>
            </w:pPr>
            <w:r w:rsidRPr="00E47D35">
              <w:t xml:space="preserve">Приведен в соответствие с действующим федеральным законодательством в связи с внесением изменений в </w:t>
            </w:r>
            <w:r w:rsidRPr="00E47D35">
              <w:lastRenderedPageBreak/>
              <w:t>постановлениеПравительства Магаданской области от 10.07.2014 №570-пп (</w:t>
            </w:r>
            <w:r w:rsidRPr="00E47D35">
              <w:rPr>
                <w:bCs/>
              </w:rPr>
              <w:t>экспертное заключение от 20.10.2017 №487/02-42/1439</w:t>
            </w:r>
            <w:r w:rsidRPr="00E47D35">
              <w:t>)</w:t>
            </w:r>
          </w:p>
        </w:tc>
      </w:tr>
      <w:tr w:rsidR="00E47D35" w:rsidRPr="009D1233" w:rsidTr="00F41B16">
        <w:tc>
          <w:tcPr>
            <w:tcW w:w="648" w:type="dxa"/>
          </w:tcPr>
          <w:p w:rsidR="00E47D35" w:rsidRDefault="00E47D35" w:rsidP="00FD64A7">
            <w:pPr>
              <w:widowControl/>
              <w:autoSpaceDE/>
              <w:autoSpaceDN/>
              <w:adjustRightInd/>
              <w:spacing w:line="240" w:lineRule="exact"/>
              <w:jc w:val="both"/>
            </w:pPr>
            <w:r>
              <w:lastRenderedPageBreak/>
              <w:t>41.</w:t>
            </w:r>
          </w:p>
        </w:tc>
        <w:tc>
          <w:tcPr>
            <w:tcW w:w="2721" w:type="dxa"/>
          </w:tcPr>
          <w:p w:rsidR="00E47D35" w:rsidRPr="00F74EEC" w:rsidRDefault="005B310E" w:rsidP="00F74EEC">
            <w:pPr>
              <w:contextualSpacing/>
              <w:jc w:val="both"/>
              <w:rPr>
                <w:bCs/>
              </w:rPr>
            </w:pPr>
            <w:r w:rsidRPr="00F74EEC">
              <w:rPr>
                <w:rFonts w:eastAsia="Calibri"/>
              </w:rPr>
              <w:t>постановление Правительства Магаданской области</w:t>
            </w:r>
            <w:hyperlink r:id="rId95" w:tgtFrame="_self" w:history="1">
              <w:r w:rsidRPr="00F74EEC">
                <w:rPr>
                  <w:rStyle w:val="ac"/>
                  <w:rFonts w:eastAsia="Calibri"/>
                  <w:color w:val="auto"/>
                  <w:u w:val="none"/>
                </w:rPr>
                <w:t xml:space="preserve">от 10.02.2017 №78-пп  </w:t>
              </w:r>
            </w:hyperlink>
            <w:r w:rsidRPr="00F74EEC">
              <w:rPr>
                <w:rFonts w:eastAsia="Calibri"/>
              </w:rPr>
              <w:t xml:space="preserve">«Об утверждении Порядка предоставления из областного бюджета субсидий юридическим лицам, индивидуальным предпринимателям в целях возмещения недополученных доходов в связи с оказанием услуг теплоснабжения, электроснабжения от дизельных электростанций, водоснабжения и водоотведения и поставкой топлива населению и юридическим лицам, </w:t>
            </w:r>
            <w:r w:rsidRPr="00F74EEC">
              <w:rPr>
                <w:rFonts w:eastAsia="Calibri"/>
              </w:rPr>
              <w:lastRenderedPageBreak/>
              <w:t>осуществляющим управление многоквартирными домами при заключении договоров электроснабжения для целей оказания услуг населению по тарифам, установленным уполномоченным органом исполнительной власти Магаданской области» (в редакции постановления Правительства Магаданской области от 11.05.2017 №425-пп)</w:t>
            </w:r>
          </w:p>
        </w:tc>
        <w:tc>
          <w:tcPr>
            <w:tcW w:w="4479" w:type="dxa"/>
          </w:tcPr>
          <w:p w:rsidR="00F74EEC" w:rsidRPr="00F74EEC" w:rsidRDefault="00F74EEC" w:rsidP="00F74EEC">
            <w:pPr>
              <w:widowControl/>
              <w:autoSpaceDE/>
              <w:autoSpaceDN/>
              <w:adjustRightInd/>
              <w:jc w:val="both"/>
              <w:rPr>
                <w:rFonts w:eastAsia="Calibri"/>
                <w:color w:val="000000"/>
                <w:lang w:eastAsia="en-US"/>
              </w:rPr>
            </w:pPr>
            <w:r w:rsidRPr="00F74EEC">
              <w:rPr>
                <w:rFonts w:eastAsia="Calibri"/>
                <w:color w:val="000000"/>
                <w:lang w:eastAsia="en-US"/>
              </w:rPr>
              <w:lastRenderedPageBreak/>
              <w:t>Из приведенной формулировки пункта 1.3, названия Порядка, порядка расчета размера субсидий по формулам, закрепленного в пункте 2.3 данного документа, а также условий предоставления субсидий, указанных в пункте 2.4 рассматриваемого Порядка, неясно, являются ли получателями указанных субсидий юридические лица, осуществляющие управление многоквартирными домами при заключении договоров электроснабжения для целей оказания услуг населению либо юридические лица и индивидуальные предприниматели - ресурсоснабжающие организации, предоставляющие услуги юридическим лицам, осуществляющим управление многоквартирными домами при заключении договоров электроснабжения для целей оказания услуг населению.</w:t>
            </w:r>
          </w:p>
          <w:p w:rsidR="005B310E" w:rsidRPr="00F74EEC" w:rsidRDefault="00F74EEC" w:rsidP="00F74EEC">
            <w:pPr>
              <w:ind w:firstLine="709"/>
              <w:jc w:val="both"/>
              <w:rPr>
                <w:rFonts w:eastAsia="Calibri"/>
              </w:rPr>
            </w:pPr>
            <w:r w:rsidRPr="00F74EEC">
              <w:rPr>
                <w:rFonts w:eastAsia="Calibri"/>
              </w:rPr>
              <w:t>в</w:t>
            </w:r>
            <w:r w:rsidR="005B310E" w:rsidRPr="00F74EEC">
              <w:rPr>
                <w:rFonts w:eastAsia="Calibri"/>
              </w:rPr>
              <w:t xml:space="preserve"> соответствии с подпунктом «и» пункта </w:t>
            </w:r>
            <w:r w:rsidR="005B310E" w:rsidRPr="00F74EEC">
              <w:rPr>
                <w:rFonts w:eastAsia="Calibri"/>
              </w:rPr>
              <w:lastRenderedPageBreak/>
              <w:t xml:space="preserve">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96" w:tgtFrame="_self" w:tooltip="от 26.02.2010 №96" w:history="1">
              <w:r w:rsidR="005B310E" w:rsidRPr="00F74EEC">
                <w:rPr>
                  <w:rStyle w:val="ac"/>
                  <w:rFonts w:eastAsia="Calibri"/>
                  <w:color w:val="auto"/>
                  <w:u w:val="none"/>
                </w:rPr>
                <w:t>от 26.02.2010 №96</w:t>
              </w:r>
            </w:hyperlink>
            <w:r w:rsidR="005B310E" w:rsidRPr="00F74EEC">
              <w:rPr>
                <w:rFonts w:eastAsia="Calibri"/>
              </w:rPr>
              <w:t>,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 – являются коррупциогенным фактором.</w:t>
            </w:r>
          </w:p>
          <w:p w:rsidR="00E47D35" w:rsidRPr="00F74EEC" w:rsidRDefault="00E47D35" w:rsidP="00F74EEC">
            <w:pPr>
              <w:contextualSpacing/>
              <w:jc w:val="both"/>
              <w:rPr>
                <w:bCs/>
              </w:rPr>
            </w:pPr>
          </w:p>
        </w:tc>
        <w:tc>
          <w:tcPr>
            <w:tcW w:w="1980" w:type="dxa"/>
          </w:tcPr>
          <w:p w:rsidR="00E47D35" w:rsidRPr="00F74EEC" w:rsidRDefault="005B310E" w:rsidP="00CA05B3">
            <w:pPr>
              <w:spacing w:line="240" w:lineRule="atLeast"/>
              <w:ind w:firstLine="34"/>
              <w:jc w:val="center"/>
            </w:pPr>
            <w:r w:rsidRPr="00F74EEC">
              <w:lastRenderedPageBreak/>
              <w:t>1).нормативные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c>
          <w:tcPr>
            <w:tcW w:w="2520" w:type="dxa"/>
            <w:gridSpan w:val="2"/>
          </w:tcPr>
          <w:p w:rsidR="005B310E" w:rsidRPr="00F74EEC" w:rsidRDefault="005B310E" w:rsidP="00F74EEC">
            <w:pPr>
              <w:jc w:val="center"/>
              <w:rPr>
                <w:rFonts w:eastAsia="Calibri"/>
                <w:lang w:eastAsia="en-US"/>
              </w:rPr>
            </w:pPr>
            <w:r w:rsidRPr="00F74EEC">
              <w:t xml:space="preserve">Экспертное заключение </w:t>
            </w:r>
            <w:r w:rsidR="00F74EEC">
              <w:rPr>
                <w:rFonts w:eastAsia="Calibri"/>
                <w:lang w:eastAsia="en-US"/>
              </w:rPr>
              <w:t>о</w:t>
            </w:r>
            <w:r w:rsidRPr="00F74EEC">
              <w:rPr>
                <w:rFonts w:eastAsia="Calibri"/>
                <w:lang w:eastAsia="en-US"/>
              </w:rPr>
              <w:t>т 13.06.2017 №475/02-42/802</w:t>
            </w:r>
          </w:p>
          <w:p w:rsidR="005B310E" w:rsidRPr="005B310E" w:rsidRDefault="005B310E" w:rsidP="00F74EEC">
            <w:pPr>
              <w:widowControl/>
              <w:autoSpaceDE/>
              <w:autoSpaceDN/>
              <w:adjustRightInd/>
              <w:ind w:firstLine="709"/>
              <w:jc w:val="center"/>
              <w:rPr>
                <w:rFonts w:eastAsia="Calibri"/>
                <w:lang w:eastAsia="en-US"/>
              </w:rPr>
            </w:pPr>
          </w:p>
          <w:p w:rsidR="005B310E" w:rsidRPr="00F74EEC" w:rsidRDefault="005B310E" w:rsidP="00F74EEC">
            <w:pPr>
              <w:ind w:firstLine="34"/>
              <w:jc w:val="both"/>
            </w:pPr>
          </w:p>
          <w:p w:rsidR="00E47D35" w:rsidRPr="00F74EEC" w:rsidRDefault="00E47D35" w:rsidP="00F74EEC">
            <w:pPr>
              <w:contextualSpacing/>
              <w:jc w:val="both"/>
              <w:rPr>
                <w:bCs/>
              </w:rPr>
            </w:pPr>
          </w:p>
        </w:tc>
        <w:tc>
          <w:tcPr>
            <w:tcW w:w="2438" w:type="dxa"/>
          </w:tcPr>
          <w:p w:rsidR="00E47D35" w:rsidRPr="00F74EEC" w:rsidRDefault="005B310E" w:rsidP="00F74EEC">
            <w:pPr>
              <w:spacing w:line="240" w:lineRule="exact"/>
              <w:contextualSpacing/>
              <w:jc w:val="both"/>
            </w:pPr>
            <w:r w:rsidRPr="00F74EEC">
              <w:t>Приведен в соответствие с действующим федеральным законодательством в связи с внесением изменений в постановление Правительства Магаданской области от</w:t>
            </w:r>
            <w:r w:rsidR="00F74EEC" w:rsidRPr="00F74EEC">
              <w:t xml:space="preserve"> 17.08.2017 №749-пп</w:t>
            </w:r>
          </w:p>
        </w:tc>
      </w:tr>
      <w:tr w:rsidR="0040503C" w:rsidRPr="0040503C" w:rsidTr="00F41B16">
        <w:tc>
          <w:tcPr>
            <w:tcW w:w="648" w:type="dxa"/>
          </w:tcPr>
          <w:p w:rsidR="0040503C" w:rsidRDefault="0040503C" w:rsidP="00FD64A7">
            <w:pPr>
              <w:widowControl/>
              <w:autoSpaceDE/>
              <w:autoSpaceDN/>
              <w:adjustRightInd/>
              <w:spacing w:line="240" w:lineRule="exact"/>
              <w:jc w:val="both"/>
            </w:pPr>
            <w:r>
              <w:lastRenderedPageBreak/>
              <w:t>42.</w:t>
            </w:r>
          </w:p>
        </w:tc>
        <w:tc>
          <w:tcPr>
            <w:tcW w:w="2721" w:type="dxa"/>
          </w:tcPr>
          <w:p w:rsidR="0040503C" w:rsidRPr="00A6403F" w:rsidRDefault="0040503C" w:rsidP="0040503C">
            <w:pPr>
              <w:contextualSpacing/>
              <w:jc w:val="both"/>
              <w:rPr>
                <w:bCs/>
              </w:rPr>
            </w:pPr>
            <w:r w:rsidRPr="00A6403F">
              <w:rPr>
                <w:bCs/>
              </w:rPr>
              <w:t>Постановление Правительства Магаданской области от 16.03.2017 №186-пп «Об утверждении Перечня должностных лиц министерства образования и молодежной политики Магаданской области, уполномоченных на осуществление регионального государственного контроля за соблюдением требований законодательства Российской Федерации в сфере организации отдыха и оздоровления детей, и перечня их полномочий» (в редакции постановления Правительства Магаданской области от 22.06.2017№595-пп)</w:t>
            </w:r>
          </w:p>
        </w:tc>
        <w:tc>
          <w:tcPr>
            <w:tcW w:w="4479" w:type="dxa"/>
          </w:tcPr>
          <w:p w:rsidR="0040503C" w:rsidRPr="0040503C" w:rsidRDefault="0040503C" w:rsidP="0040503C">
            <w:pPr>
              <w:contextualSpacing/>
              <w:jc w:val="both"/>
              <w:rPr>
                <w:bCs/>
              </w:rPr>
            </w:pPr>
            <w:r w:rsidRPr="0040503C">
              <w:rPr>
                <w:bCs/>
              </w:rPr>
              <w:t>А</w:t>
            </w:r>
            <w:r w:rsidRPr="0040503C">
              <w:rPr>
                <w:rFonts w:eastAsia="Calibri"/>
              </w:rPr>
              <w:t xml:space="preserve">бзац второй пункта 1 Перечня полномочий должностных лиц министерства, в части закрепления за должностными лицами права запрашивать при осуществлении контроля письменные объяснения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Pr="0040503C">
              <w:t>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w:t>
            </w:r>
            <w:hyperlink r:id="rId97" w:tgtFrame="_self" w:tooltip="от 26.02.2010 №96" w:history="1">
              <w:r w:rsidRPr="0040503C">
                <w:rPr>
                  <w:rStyle w:val="ac"/>
                  <w:color w:val="auto"/>
                  <w:u w:val="none"/>
                </w:rPr>
                <w:t>от 26.02.2010 №96</w:t>
              </w:r>
            </w:hyperlink>
            <w:r w:rsidRPr="0040503C">
              <w:t>, содержит коррупциогенный фактор</w:t>
            </w:r>
            <w:r>
              <w:t>.</w:t>
            </w:r>
          </w:p>
        </w:tc>
        <w:tc>
          <w:tcPr>
            <w:tcW w:w="1980" w:type="dxa"/>
          </w:tcPr>
          <w:p w:rsidR="0040503C" w:rsidRPr="00E47D35" w:rsidRDefault="0040503C" w:rsidP="00E47D35">
            <w:pPr>
              <w:spacing w:line="240" w:lineRule="atLeast"/>
              <w:ind w:firstLine="34"/>
              <w:jc w:val="center"/>
            </w:pPr>
            <w:r>
              <w:t>1).широта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tc>
        <w:tc>
          <w:tcPr>
            <w:tcW w:w="2520" w:type="dxa"/>
            <w:gridSpan w:val="2"/>
          </w:tcPr>
          <w:p w:rsidR="0040503C" w:rsidRPr="00A6403F" w:rsidRDefault="0040503C" w:rsidP="0040503C">
            <w:pPr>
              <w:contextualSpacing/>
              <w:jc w:val="center"/>
              <w:rPr>
                <w:bCs/>
              </w:rPr>
            </w:pPr>
            <w:r w:rsidRPr="00A6403F">
              <w:rPr>
                <w:bCs/>
              </w:rPr>
              <w:t>Экспертное заключение от 21.07.2017 №690/02-42/1125</w:t>
            </w:r>
          </w:p>
          <w:p w:rsidR="0040503C" w:rsidRPr="00A6403F" w:rsidRDefault="0040503C" w:rsidP="0040503C">
            <w:pPr>
              <w:contextualSpacing/>
              <w:jc w:val="center"/>
              <w:rPr>
                <w:bCs/>
              </w:rPr>
            </w:pPr>
            <w:r w:rsidRPr="00A6403F">
              <w:rPr>
                <w:bCs/>
              </w:rPr>
              <w:t>о несоответствии федеральному законодательству.</w:t>
            </w:r>
          </w:p>
          <w:p w:rsidR="0040503C" w:rsidRPr="003414A9" w:rsidRDefault="0040503C" w:rsidP="004F38C3">
            <w:pPr>
              <w:contextualSpacing/>
              <w:jc w:val="center"/>
              <w:rPr>
                <w:bCs/>
              </w:rPr>
            </w:pPr>
          </w:p>
        </w:tc>
        <w:tc>
          <w:tcPr>
            <w:tcW w:w="2438" w:type="dxa"/>
          </w:tcPr>
          <w:p w:rsidR="0040503C" w:rsidRPr="0040503C" w:rsidRDefault="0040503C" w:rsidP="0040503C">
            <w:pPr>
              <w:jc w:val="center"/>
            </w:pPr>
            <w:r w:rsidRPr="0040503C">
              <w:t>Приведен в соответствие с федеральным законодательством постановлением Правительства от 09.08.2017 №730-пп, вносящим изменения в указанный акт</w:t>
            </w:r>
          </w:p>
          <w:p w:rsidR="0040503C" w:rsidRPr="0040503C" w:rsidRDefault="0040503C" w:rsidP="00843D8D">
            <w:pPr>
              <w:spacing w:line="240" w:lineRule="exact"/>
              <w:contextualSpacing/>
              <w:jc w:val="center"/>
            </w:pPr>
          </w:p>
        </w:tc>
      </w:tr>
      <w:tr w:rsidR="0040503C" w:rsidRPr="009D1233" w:rsidTr="00F41B16">
        <w:tc>
          <w:tcPr>
            <w:tcW w:w="648" w:type="dxa"/>
          </w:tcPr>
          <w:p w:rsidR="0040503C" w:rsidRDefault="0040503C" w:rsidP="00FD64A7">
            <w:pPr>
              <w:widowControl/>
              <w:autoSpaceDE/>
              <w:autoSpaceDN/>
              <w:adjustRightInd/>
              <w:spacing w:line="240" w:lineRule="exact"/>
              <w:jc w:val="both"/>
            </w:pPr>
            <w:r>
              <w:t>43.</w:t>
            </w:r>
          </w:p>
        </w:tc>
        <w:tc>
          <w:tcPr>
            <w:tcW w:w="2721" w:type="dxa"/>
          </w:tcPr>
          <w:p w:rsidR="0040503C" w:rsidRDefault="0040503C" w:rsidP="002C10BD">
            <w:pPr>
              <w:ind w:firstLine="34"/>
              <w:contextualSpacing/>
              <w:jc w:val="center"/>
            </w:pPr>
            <w:r w:rsidRPr="00DC37A8">
              <w:t xml:space="preserve">Приказ министерства труда и социальной политики Магаданской области </w:t>
            </w:r>
            <w:r>
              <w:t>от 20.07.2017 №163/009</w:t>
            </w:r>
          </w:p>
          <w:p w:rsidR="0040503C" w:rsidRPr="003414A9" w:rsidRDefault="0040503C" w:rsidP="002C10BD">
            <w:pPr>
              <w:ind w:firstLine="34"/>
              <w:contextualSpacing/>
              <w:jc w:val="center"/>
            </w:pPr>
            <w:r>
              <w:t xml:space="preserve">«Об утверждении </w:t>
            </w:r>
            <w:r>
              <w:lastRenderedPageBreak/>
              <w:t>административного регламента по предоставлению государственной услуги «Установление региональной социальной доплаты к пенсии»</w:t>
            </w:r>
          </w:p>
        </w:tc>
        <w:tc>
          <w:tcPr>
            <w:tcW w:w="4479" w:type="dxa"/>
          </w:tcPr>
          <w:p w:rsidR="0040503C" w:rsidRPr="00696CD3" w:rsidRDefault="00696CD3" w:rsidP="00696CD3">
            <w:pPr>
              <w:ind w:firstLine="34"/>
              <w:contextualSpacing/>
              <w:jc w:val="both"/>
            </w:pPr>
            <w:r>
              <w:lastRenderedPageBreak/>
              <w:t>П</w:t>
            </w:r>
            <w:r w:rsidRPr="00696CD3">
              <w:t xml:space="preserve">оложения главы «Порядок информирования заявителя о результатах рассмотрения жалобы» раздела </w:t>
            </w:r>
            <w:r w:rsidRPr="00696CD3">
              <w:rPr>
                <w:lang w:val="en-US"/>
              </w:rPr>
              <w:t>V</w:t>
            </w:r>
            <w:r w:rsidRPr="00696CD3">
              <w:t xml:space="preserve"> «Досудебный (внесудебный) порядок обжалования решений и действий (бездействий) исполнительного органа государственной власти, </w:t>
            </w:r>
            <w:r w:rsidRPr="00696CD3">
              <w:lastRenderedPageBreak/>
              <w:t xml:space="preserve">предоставляющего государственную услугу, а также его должностных лиц» административного регламента, утверждённого приказом, 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98" w:tgtFrame="_self" w:tooltip="от 26.02.2010 №96" w:history="1">
              <w:r w:rsidRPr="00696CD3">
                <w:rPr>
                  <w:rStyle w:val="ac"/>
                  <w:color w:val="auto"/>
                  <w:u w:val="none"/>
                </w:rPr>
                <w:t>от 26.02.2010 №96</w:t>
              </w:r>
            </w:hyperlink>
            <w:r w:rsidRPr="00696CD3">
              <w:t>, содержат коррупциогенный фактор</w:t>
            </w:r>
            <w:r>
              <w:t>.</w:t>
            </w:r>
          </w:p>
        </w:tc>
        <w:tc>
          <w:tcPr>
            <w:tcW w:w="1980" w:type="dxa"/>
          </w:tcPr>
          <w:p w:rsidR="0040503C" w:rsidRPr="0040503C" w:rsidRDefault="0040503C" w:rsidP="0040503C">
            <w:pPr>
              <w:pStyle w:val="ConsPlusNormal"/>
              <w:spacing w:before="220"/>
              <w:jc w:val="center"/>
              <w:rPr>
                <w:rFonts w:ascii="Times New Roman" w:hAnsi="Times New Roman" w:cs="Times New Roman"/>
              </w:rPr>
            </w:pPr>
            <w:r w:rsidRPr="0040503C">
              <w:rPr>
                <w:rFonts w:ascii="Times New Roman" w:hAnsi="Times New Roman" w:cs="Times New Roman"/>
              </w:rPr>
              <w:lastRenderedPageBreak/>
              <w:t xml:space="preserve">1).принятие нормативного правового акта за пределами </w:t>
            </w:r>
            <w:r w:rsidRPr="0040503C">
              <w:rPr>
                <w:rFonts w:ascii="Times New Roman" w:hAnsi="Times New Roman" w:cs="Times New Roman"/>
              </w:rPr>
              <w:lastRenderedPageBreak/>
              <w:t>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Pr>
                <w:rFonts w:ascii="Times New Roman" w:hAnsi="Times New Roman" w:cs="Times New Roman"/>
              </w:rPr>
              <w:t>.</w:t>
            </w:r>
          </w:p>
          <w:p w:rsidR="0040503C" w:rsidRPr="00E47D35" w:rsidRDefault="0040503C" w:rsidP="00E47D35">
            <w:pPr>
              <w:spacing w:line="240" w:lineRule="atLeast"/>
              <w:ind w:firstLine="34"/>
              <w:jc w:val="center"/>
            </w:pPr>
          </w:p>
        </w:tc>
        <w:tc>
          <w:tcPr>
            <w:tcW w:w="2520" w:type="dxa"/>
            <w:gridSpan w:val="2"/>
          </w:tcPr>
          <w:p w:rsidR="0040503C" w:rsidRPr="00DC37A8" w:rsidRDefault="0040503C" w:rsidP="0040503C">
            <w:pPr>
              <w:ind w:firstLine="34"/>
              <w:contextualSpacing/>
              <w:jc w:val="center"/>
            </w:pPr>
            <w:r>
              <w:lastRenderedPageBreak/>
              <w:t>Экспертное заключение от 08</w:t>
            </w:r>
            <w:r w:rsidRPr="00DC37A8">
              <w:t>.0</w:t>
            </w:r>
            <w:r>
              <w:t>8</w:t>
            </w:r>
            <w:r w:rsidRPr="00DC37A8">
              <w:t>.2017 №</w:t>
            </w:r>
            <w:r>
              <w:t>800/02-42/1162</w:t>
            </w:r>
          </w:p>
          <w:p w:rsidR="0040503C" w:rsidRDefault="0040503C" w:rsidP="0040503C">
            <w:pPr>
              <w:ind w:firstLine="34"/>
              <w:contextualSpacing/>
              <w:jc w:val="center"/>
            </w:pPr>
            <w:r w:rsidRPr="00DC37A8">
              <w:t xml:space="preserve">о несоответствии федеральному </w:t>
            </w:r>
            <w:r w:rsidRPr="00DC37A8">
              <w:lastRenderedPageBreak/>
              <w:t>законодательству.</w:t>
            </w:r>
          </w:p>
          <w:p w:rsidR="0040503C" w:rsidRPr="003414A9" w:rsidRDefault="0040503C" w:rsidP="004F38C3">
            <w:pPr>
              <w:contextualSpacing/>
              <w:jc w:val="center"/>
              <w:rPr>
                <w:bCs/>
              </w:rPr>
            </w:pPr>
          </w:p>
        </w:tc>
        <w:tc>
          <w:tcPr>
            <w:tcW w:w="2438" w:type="dxa"/>
          </w:tcPr>
          <w:p w:rsidR="0040503C" w:rsidRPr="00E47D35" w:rsidRDefault="00696CD3" w:rsidP="00843D8D">
            <w:pPr>
              <w:spacing w:line="240" w:lineRule="exact"/>
              <w:contextualSpacing/>
              <w:jc w:val="center"/>
            </w:pPr>
            <w:r>
              <w:lastRenderedPageBreak/>
              <w:t xml:space="preserve">Приведен. </w:t>
            </w:r>
            <w:r w:rsidRPr="00AE1A05">
              <w:t xml:space="preserve">Утратил силу приказом министерства труда и социальной политики Магаданской области от 07.09.2017 </w:t>
            </w:r>
            <w:r w:rsidRPr="00AE1A05">
              <w:lastRenderedPageBreak/>
              <w:t>№200/009</w:t>
            </w:r>
            <w:r>
              <w:t>.</w:t>
            </w:r>
          </w:p>
        </w:tc>
      </w:tr>
      <w:tr w:rsidR="00906A78" w:rsidRPr="009D1233" w:rsidTr="00F41B16">
        <w:tc>
          <w:tcPr>
            <w:tcW w:w="648" w:type="dxa"/>
          </w:tcPr>
          <w:p w:rsidR="00906A78" w:rsidRDefault="00906A78" w:rsidP="00FD64A7">
            <w:pPr>
              <w:widowControl/>
              <w:autoSpaceDE/>
              <w:autoSpaceDN/>
              <w:adjustRightInd/>
              <w:spacing w:line="240" w:lineRule="exact"/>
              <w:jc w:val="both"/>
            </w:pPr>
            <w:r>
              <w:lastRenderedPageBreak/>
              <w:t>44.</w:t>
            </w:r>
          </w:p>
        </w:tc>
        <w:tc>
          <w:tcPr>
            <w:tcW w:w="2721" w:type="dxa"/>
          </w:tcPr>
          <w:p w:rsidR="00906A78" w:rsidRPr="00423169" w:rsidRDefault="00906A78" w:rsidP="00906A78">
            <w:pPr>
              <w:jc w:val="both"/>
            </w:pPr>
            <w:r w:rsidRPr="00423169">
              <w:t>Приказ отдела по охране объектов культурного наследия Правительства Магаданской области от 15.06.2017 №20</w:t>
            </w:r>
          </w:p>
          <w:p w:rsidR="00906A78" w:rsidRPr="00423169" w:rsidRDefault="00906A78" w:rsidP="00906A78">
            <w:pPr>
              <w:jc w:val="both"/>
            </w:pPr>
            <w:r w:rsidRPr="00423169">
              <w:rPr>
                <w:bCs/>
              </w:rPr>
              <w:t xml:space="preserve">«Об утверждении Административного регламента отдела по охране объектов культурного наследия Правительства Магаданской области по предоставлению государственной услуги «Согласование в случаях, установленных Федеральным законом от 25 июня 2002 г. №73-ФЗ «Об объектах культурного наследия (памятниках истории и культуры) народов Российской Федерации», проектов зон охраны объектов культурного наследия, а также решений федеральных органов исполнительной власти, органов исполнительной власти и </w:t>
            </w:r>
            <w:r w:rsidRPr="00423169">
              <w:rPr>
                <w:bCs/>
              </w:rPr>
              <w:lastRenderedPageBreak/>
              <w:t>местного самоуправления Магаданской области о предоставлении земель и об изменении их правового режима»</w:t>
            </w:r>
          </w:p>
          <w:p w:rsidR="00906A78" w:rsidRPr="00423169" w:rsidRDefault="00906A78" w:rsidP="00906A78">
            <w:pPr>
              <w:jc w:val="both"/>
            </w:pPr>
          </w:p>
        </w:tc>
        <w:tc>
          <w:tcPr>
            <w:tcW w:w="4479" w:type="dxa"/>
          </w:tcPr>
          <w:p w:rsidR="00906A78" w:rsidRPr="00423169" w:rsidRDefault="00906A78" w:rsidP="005D6E9B">
            <w:pPr>
              <w:ind w:firstLine="34"/>
              <w:jc w:val="both"/>
            </w:pPr>
            <w:r w:rsidRPr="00423169">
              <w:lastRenderedPageBreak/>
              <w:t>Пункт 1 приказа отдела по охране объектов культурного наследия Правительства Магаданской области от 15.06.2017 №20, в части реализации структурным подразделением органа исполнительной власти Магаданской области полномочий, предусмотренных для органов исполнительной власти</w:t>
            </w:r>
            <w:r w:rsidR="005D6E9B" w:rsidRPr="00423169">
              <w:t xml:space="preserve"> субъекта Российской Федерации </w:t>
            </w:r>
            <w:r w:rsidRPr="00423169">
              <w:t>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w:t>
            </w:r>
            <w:r w:rsidR="005D6E9B" w:rsidRPr="00423169">
              <w:t>.</w:t>
            </w:r>
          </w:p>
        </w:tc>
        <w:tc>
          <w:tcPr>
            <w:tcW w:w="1980" w:type="dxa"/>
          </w:tcPr>
          <w:p w:rsidR="00906A78" w:rsidRPr="00423169" w:rsidRDefault="00906A78" w:rsidP="00906A78">
            <w:pPr>
              <w:pStyle w:val="ConsPlusNormal"/>
              <w:spacing w:before="220"/>
              <w:jc w:val="center"/>
              <w:rPr>
                <w:rFonts w:ascii="Times New Roman" w:hAnsi="Times New Roman" w:cs="Times New Roman"/>
              </w:rPr>
            </w:pPr>
            <w:r w:rsidRPr="00423169">
              <w:rPr>
                <w:rFonts w:ascii="Times New Roman" w:hAnsi="Times New Roman" w:cs="Times New Roman"/>
              </w:rPr>
              <w:t>1).принятие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p w:rsidR="00906A78" w:rsidRPr="00423169" w:rsidRDefault="00906A78" w:rsidP="00E47D35">
            <w:pPr>
              <w:spacing w:line="240" w:lineRule="atLeast"/>
              <w:ind w:firstLine="34"/>
              <w:jc w:val="center"/>
            </w:pPr>
          </w:p>
        </w:tc>
        <w:tc>
          <w:tcPr>
            <w:tcW w:w="2520" w:type="dxa"/>
            <w:gridSpan w:val="2"/>
          </w:tcPr>
          <w:p w:rsidR="00906A78" w:rsidRPr="00423169" w:rsidRDefault="00906A78" w:rsidP="00906A78">
            <w:pPr>
              <w:ind w:firstLine="34"/>
              <w:jc w:val="center"/>
            </w:pPr>
            <w:r w:rsidRPr="00423169">
              <w:t>Экспертное заключение от 09.08.2017                     №665/02-42/1179 о несоответствии федеральному законодательству.</w:t>
            </w:r>
          </w:p>
          <w:p w:rsidR="00906A78" w:rsidRPr="00423169" w:rsidRDefault="00906A78" w:rsidP="00906A78">
            <w:pPr>
              <w:ind w:firstLine="34"/>
              <w:jc w:val="center"/>
            </w:pPr>
          </w:p>
          <w:p w:rsidR="00906A78" w:rsidRPr="00423169" w:rsidRDefault="00906A78" w:rsidP="004F38C3">
            <w:pPr>
              <w:contextualSpacing/>
              <w:jc w:val="center"/>
              <w:rPr>
                <w:bCs/>
              </w:rPr>
            </w:pPr>
          </w:p>
        </w:tc>
        <w:tc>
          <w:tcPr>
            <w:tcW w:w="2438" w:type="dxa"/>
          </w:tcPr>
          <w:p w:rsidR="00906A78" w:rsidRPr="00423169" w:rsidRDefault="00906A78" w:rsidP="00843D8D">
            <w:pPr>
              <w:spacing w:line="240" w:lineRule="exact"/>
              <w:contextualSpacing/>
              <w:jc w:val="center"/>
            </w:pPr>
            <w:r w:rsidRPr="00423169">
              <w:t>Приведен в соответствие с действующим федеральным законодательством в связи с внесением изменений в постановление Правительства Магаданской области от 10.07.2014 №570-пп (</w:t>
            </w:r>
            <w:r w:rsidRPr="00423169">
              <w:rPr>
                <w:bCs/>
              </w:rPr>
              <w:t>экспертное заключение от 20.10.2017 №665/02-42/1437</w:t>
            </w:r>
            <w:r w:rsidRPr="00423169">
              <w:t>)</w:t>
            </w:r>
          </w:p>
        </w:tc>
      </w:tr>
      <w:tr w:rsidR="00CA05B3" w:rsidRPr="009D1233" w:rsidTr="00F41B16">
        <w:tc>
          <w:tcPr>
            <w:tcW w:w="648" w:type="dxa"/>
          </w:tcPr>
          <w:p w:rsidR="00CA05B3" w:rsidRDefault="00CA05B3" w:rsidP="00FD64A7">
            <w:pPr>
              <w:widowControl/>
              <w:autoSpaceDE/>
              <w:autoSpaceDN/>
              <w:adjustRightInd/>
              <w:spacing w:line="240" w:lineRule="exact"/>
              <w:jc w:val="both"/>
            </w:pPr>
            <w:r>
              <w:lastRenderedPageBreak/>
              <w:t>45.</w:t>
            </w:r>
          </w:p>
        </w:tc>
        <w:tc>
          <w:tcPr>
            <w:tcW w:w="2721" w:type="dxa"/>
          </w:tcPr>
          <w:p w:rsidR="00CA05B3" w:rsidRPr="00CA05B3" w:rsidRDefault="00CA05B3" w:rsidP="00CA05B3">
            <w:pPr>
              <w:jc w:val="both"/>
            </w:pPr>
            <w:r w:rsidRPr="00CA05B3">
              <w:t xml:space="preserve">Закон Магаданской области </w:t>
            </w:r>
            <w:hyperlink r:id="rId99" w:tgtFrame="_self" w:history="1">
              <w:r w:rsidRPr="00CA05B3">
                <w:rPr>
                  <w:rStyle w:val="ac"/>
                  <w:bCs/>
                  <w:color w:val="auto"/>
                  <w:u w:val="none"/>
                </w:rPr>
                <w:t>от 09.06.2012 №1500-ОЗ</w:t>
              </w:r>
            </w:hyperlink>
            <w:r w:rsidRPr="00CA05B3">
              <w:rPr>
                <w:bCs/>
              </w:rPr>
              <w:t xml:space="preserve"> «О выборах губернатора  Магаданской области» (в редакции закона Магаданской области от06.07.2016 №2055-ОЗ)</w:t>
            </w:r>
          </w:p>
        </w:tc>
        <w:tc>
          <w:tcPr>
            <w:tcW w:w="4479" w:type="dxa"/>
          </w:tcPr>
          <w:p w:rsidR="00361989" w:rsidRPr="00361989" w:rsidRDefault="00CA05B3" w:rsidP="00361989">
            <w:pPr>
              <w:jc w:val="both"/>
            </w:pPr>
            <w:r w:rsidRPr="00361989">
              <w:t xml:space="preserve">1. Пункт 1 статьи 27 Закона Магаданской области от 09.06.2012 №1500-ОЗ в части отсутствия полного перечня необходимых для регистрации кандидата документов </w:t>
            </w:r>
            <w:r w:rsidR="00361989" w:rsidRPr="00361989">
              <w:t xml:space="preserve">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00" w:tgtFrame="_self" w:tooltip="от 26.02.2010 №96" w:history="1">
              <w:r w:rsidR="00361989" w:rsidRPr="00361989">
                <w:rPr>
                  <w:rStyle w:val="ac"/>
                  <w:color w:val="auto"/>
                  <w:u w:val="none"/>
                </w:rPr>
                <w:t>от 26.02.2010 №96</w:t>
              </w:r>
            </w:hyperlink>
            <w:r w:rsidR="00361989" w:rsidRPr="00361989">
              <w:t xml:space="preserve">, содержит коррупциогенный фактор -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определённых действий либо одного из элементов такого порядка. </w:t>
            </w:r>
          </w:p>
          <w:p w:rsidR="00361989" w:rsidRPr="00361989" w:rsidRDefault="00CA05B3" w:rsidP="00361989">
            <w:pPr>
              <w:jc w:val="both"/>
            </w:pPr>
            <w:r w:rsidRPr="00361989">
              <w:t xml:space="preserve">2. Статья 43 Закона Магаданской области от 09.06.2012 №1500-ОЗ в части предоставления кандидату возможности уклоняться от личного участия в совместных агитационных мероприятиях без наличия на то законных оснований </w:t>
            </w:r>
          </w:p>
          <w:p w:rsidR="00361989" w:rsidRPr="00361989" w:rsidRDefault="00361989" w:rsidP="00361989">
            <w:pPr>
              <w:jc w:val="both"/>
            </w:pPr>
            <w:r w:rsidRPr="00361989">
              <w:t xml:space="preserve">в соответствии с подпунктом «в»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01" w:tgtFrame="_self" w:tooltip="от 26.02.2010 №96" w:history="1">
              <w:r w:rsidRPr="00361989">
                <w:rPr>
                  <w:rStyle w:val="ac"/>
                  <w:color w:val="auto"/>
                  <w:u w:val="none"/>
                </w:rPr>
                <w:t>от 26.02.2010 №96</w:t>
              </w:r>
            </w:hyperlink>
            <w:r w:rsidRPr="00361989">
              <w:t xml:space="preserve">, содержит коррупциогенный фактор – выборочное изменение объёма прав – возможность необоснованного установления исключений из общего порядка для граждан и организаций по усмотрению государственных </w:t>
            </w:r>
            <w:r w:rsidRPr="00361989">
              <w:lastRenderedPageBreak/>
              <w:t xml:space="preserve">органов, органов местного самоуправления или организаций (их должностных лиц). </w:t>
            </w:r>
          </w:p>
          <w:p w:rsidR="00CA05B3" w:rsidRPr="00CA05B3" w:rsidRDefault="00CA05B3" w:rsidP="00361989">
            <w:pPr>
              <w:ind w:firstLine="709"/>
              <w:jc w:val="both"/>
            </w:pPr>
          </w:p>
        </w:tc>
        <w:tc>
          <w:tcPr>
            <w:tcW w:w="1980" w:type="dxa"/>
          </w:tcPr>
          <w:p w:rsidR="00CA05B3" w:rsidRPr="00E47D35" w:rsidRDefault="00CA05B3" w:rsidP="00CA05B3">
            <w:pPr>
              <w:widowControl/>
              <w:spacing w:line="240" w:lineRule="exact"/>
              <w:ind w:firstLine="34"/>
              <w:jc w:val="center"/>
            </w:pPr>
            <w:r w:rsidRPr="00E47D35">
              <w:lastRenderedPageBreak/>
              <w:t>1).выборочное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CA05B3" w:rsidRPr="00E47D35" w:rsidRDefault="00CA05B3" w:rsidP="00CA05B3">
            <w:pPr>
              <w:widowControl/>
              <w:spacing w:line="240" w:lineRule="exact"/>
              <w:ind w:firstLine="34"/>
              <w:jc w:val="center"/>
            </w:pPr>
          </w:p>
          <w:p w:rsidR="00CA05B3" w:rsidRPr="00E47D35" w:rsidRDefault="00CA05B3" w:rsidP="00CA05B3">
            <w:pPr>
              <w:widowControl/>
              <w:jc w:val="center"/>
              <w:rPr>
                <w:rFonts w:eastAsiaTheme="minorHAnsi"/>
                <w:lang w:eastAsia="en-US"/>
              </w:rPr>
            </w:pPr>
            <w:r>
              <w:t>2</w:t>
            </w:r>
            <w:r w:rsidRPr="00E47D35">
              <w:t>).</w:t>
            </w:r>
            <w:r w:rsidRPr="00E47D35">
              <w:rPr>
                <w:rFonts w:eastAsiaTheme="minorHAnsi"/>
                <w:lang w:eastAsia="en-US"/>
              </w:rPr>
              <w:t>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CA05B3" w:rsidRPr="00E47D35" w:rsidRDefault="00CA05B3" w:rsidP="00E47D35">
            <w:pPr>
              <w:spacing w:line="240" w:lineRule="atLeast"/>
              <w:ind w:firstLine="34"/>
              <w:jc w:val="center"/>
            </w:pPr>
          </w:p>
        </w:tc>
        <w:tc>
          <w:tcPr>
            <w:tcW w:w="2520" w:type="dxa"/>
            <w:gridSpan w:val="2"/>
          </w:tcPr>
          <w:p w:rsidR="00CA05B3" w:rsidRPr="00354C40" w:rsidRDefault="00CA05B3" w:rsidP="00CA05B3">
            <w:pPr>
              <w:jc w:val="center"/>
            </w:pPr>
            <w:r>
              <w:lastRenderedPageBreak/>
              <w:t>Экспертное заключение      от 14</w:t>
            </w:r>
            <w:r w:rsidRPr="00354C40">
              <w:t>.0</w:t>
            </w:r>
            <w:r>
              <w:t>8.2017 №623/02-42/1185</w:t>
            </w:r>
            <w:r w:rsidRPr="00354C40">
              <w:t xml:space="preserve"> о несоответствии федеральному законодательству.</w:t>
            </w:r>
          </w:p>
          <w:p w:rsidR="00CA05B3" w:rsidRPr="003414A9" w:rsidRDefault="00CA05B3" w:rsidP="004F38C3">
            <w:pPr>
              <w:contextualSpacing/>
              <w:jc w:val="center"/>
              <w:rPr>
                <w:bCs/>
              </w:rPr>
            </w:pPr>
          </w:p>
        </w:tc>
        <w:tc>
          <w:tcPr>
            <w:tcW w:w="2438" w:type="dxa"/>
          </w:tcPr>
          <w:p w:rsidR="00CA05B3" w:rsidRPr="00E47D35" w:rsidRDefault="00CA05B3" w:rsidP="00843D8D">
            <w:pPr>
              <w:spacing w:line="240" w:lineRule="exact"/>
              <w:contextualSpacing/>
              <w:jc w:val="center"/>
            </w:pPr>
            <w:r w:rsidRPr="003414A9">
              <w:t>Письмо</w:t>
            </w:r>
            <w:r>
              <w:t xml:space="preserve"> Магаданской областной Думы от 24</w:t>
            </w:r>
            <w:r w:rsidRPr="003414A9">
              <w:t>.0</w:t>
            </w:r>
            <w:r>
              <w:t>8.2017 №906</w:t>
            </w:r>
            <w:r w:rsidRPr="003414A9">
              <w:t xml:space="preserve"> о несогласии с выводами экспертного заключения</w:t>
            </w:r>
          </w:p>
        </w:tc>
      </w:tr>
      <w:tr w:rsidR="000A3407" w:rsidRPr="009D1233" w:rsidTr="00F41B16">
        <w:tc>
          <w:tcPr>
            <w:tcW w:w="648" w:type="dxa"/>
          </w:tcPr>
          <w:p w:rsidR="000A3407" w:rsidRDefault="000A3407" w:rsidP="00FD64A7">
            <w:pPr>
              <w:widowControl/>
              <w:autoSpaceDE/>
              <w:autoSpaceDN/>
              <w:adjustRightInd/>
              <w:spacing w:line="240" w:lineRule="exact"/>
              <w:jc w:val="both"/>
            </w:pPr>
            <w:r>
              <w:lastRenderedPageBreak/>
              <w:t>46.</w:t>
            </w:r>
          </w:p>
        </w:tc>
        <w:tc>
          <w:tcPr>
            <w:tcW w:w="2721" w:type="dxa"/>
          </w:tcPr>
          <w:p w:rsidR="000A3407" w:rsidRPr="00292654" w:rsidRDefault="000A3407" w:rsidP="002C10BD">
            <w:pPr>
              <w:jc w:val="center"/>
              <w:rPr>
                <w:bCs/>
              </w:rPr>
            </w:pPr>
            <w:r>
              <w:rPr>
                <w:bCs/>
              </w:rPr>
              <w:t>П</w:t>
            </w:r>
            <w:r w:rsidRPr="00292654">
              <w:rPr>
                <w:bCs/>
              </w:rPr>
              <w:t xml:space="preserve">риказ министерства образования и молодежной политики Магаданской области </w:t>
            </w:r>
            <w:hyperlink r:id="rId102" w:tgtFrame="_self" w:history="1">
              <w:r w:rsidRPr="00292654">
                <w:rPr>
                  <w:bCs/>
                </w:rPr>
                <w:t>от 12.12.2016 №956</w:t>
              </w:r>
            </w:hyperlink>
            <w:r w:rsidRPr="00292654">
              <w:rPr>
                <w:bCs/>
              </w:rPr>
              <w:t xml:space="preserve"> «Об утверждении административного регламента предоставления органами опеки и попечительства государственной услуги по приему документов в целях подбора и учета граждан, желающих установить опеку (попечительство) над несовершеннолетними» (в редакции приказа министерства образования и молодежной политики Магаданской области от 15.08.2017 №664)</w:t>
            </w:r>
          </w:p>
        </w:tc>
        <w:tc>
          <w:tcPr>
            <w:tcW w:w="4479" w:type="dxa"/>
          </w:tcPr>
          <w:p w:rsidR="000A3407" w:rsidRPr="000A3407" w:rsidRDefault="000A3407" w:rsidP="000A3407">
            <w:pPr>
              <w:jc w:val="both"/>
            </w:pPr>
            <w:r>
              <w:rPr>
                <w:rFonts w:eastAsia="Arial Unicode MS"/>
              </w:rPr>
              <w:t xml:space="preserve">1. </w:t>
            </w:r>
            <w:r w:rsidRPr="000A3407">
              <w:rPr>
                <w:rFonts w:eastAsia="Arial Unicode MS"/>
              </w:rPr>
              <w:t xml:space="preserve">Пункт 7.2 раздела III административного регламента не содержит такого требования к межведомственному запросу, как получение согласия от заявителя, которое </w:t>
            </w:r>
            <w:r w:rsidRPr="000A3407">
              <w:t>предусмотрено пунктом 9 части 1 статьи 7.2 Федерального закона</w:t>
            </w:r>
            <w:hyperlink r:id="rId103" w:tgtFrame="_self" w:history="1">
              <w:r w:rsidRPr="000A3407">
                <w:rPr>
                  <w:rStyle w:val="ac"/>
                  <w:color w:val="auto"/>
                  <w:u w:val="none"/>
                </w:rPr>
                <w:t>от 27.07.2010 №210-ФЗ</w:t>
              </w:r>
            </w:hyperlink>
            <w:r w:rsidRPr="000A3407">
              <w:t>.</w:t>
            </w:r>
          </w:p>
          <w:p w:rsidR="000A3407" w:rsidRPr="000A3407" w:rsidRDefault="000A3407" w:rsidP="000A3407">
            <w:pPr>
              <w:jc w:val="both"/>
              <w:rPr>
                <w:rFonts w:eastAsia="Calibri"/>
                <w:lang w:eastAsia="en-US"/>
              </w:rPr>
            </w:pPr>
            <w:r w:rsidRPr="000A3407">
              <w:t xml:space="preserve">Отсутствие указанной информации при формировании и направлении межведомственных запросов в административном регламенте </w:t>
            </w:r>
            <w:r>
              <w:t xml:space="preserve">означает </w:t>
            </w:r>
            <w:r w:rsidRPr="000A3407">
              <w:t xml:space="preserve"> наличие коррупциогенных факторов, предусмотренных подпунктамт «б», «в» и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04" w:tgtFrame="_self" w:history="1">
              <w:r w:rsidRPr="000A3407">
                <w:rPr>
                  <w:rStyle w:val="ac"/>
                  <w:color w:val="auto"/>
                  <w:u w:val="none"/>
                </w:rPr>
                <w:t>от 26.02.2010 №96</w:t>
              </w:r>
            </w:hyperlink>
            <w:r w:rsidRPr="000A3407">
              <w:t xml:space="preserve"> («определение компетенции по формуле «вправе», «выборочное изменение объема прав», «отсутствие административных процедур – отсутствие порядка совершения органами определенных действий»)</w:t>
            </w:r>
          </w:p>
          <w:p w:rsidR="0033769D" w:rsidRPr="0033769D" w:rsidRDefault="0033769D" w:rsidP="0033769D">
            <w:pPr>
              <w:jc w:val="both"/>
              <w:rPr>
                <w:bCs/>
              </w:rPr>
            </w:pPr>
            <w:r>
              <w:rPr>
                <w:bCs/>
              </w:rPr>
              <w:t>2</w:t>
            </w:r>
            <w:r w:rsidR="000A3407" w:rsidRPr="0033769D">
              <w:rPr>
                <w:bCs/>
              </w:rPr>
              <w:t xml:space="preserve">. </w:t>
            </w:r>
            <w:r w:rsidRPr="0033769D">
              <w:rPr>
                <w:bCs/>
              </w:rPr>
              <w:t>Подпункт 7 пункта 72 раздела III административного регламента противоречит пунктам «а», «г» статьи 71 Конституции Российской Федерации, в связи с нарушением компетенции органов государственной власти при принятии нормативного правового акта.</w:t>
            </w:r>
          </w:p>
          <w:p w:rsidR="0033769D" w:rsidRPr="0033769D" w:rsidRDefault="0033769D" w:rsidP="0033769D">
            <w:pPr>
              <w:jc w:val="both"/>
            </w:pPr>
            <w:r w:rsidRPr="0033769D">
              <w:t xml:space="preserve">Таким образом, подпункт 7 пункта 72 раздела </w:t>
            </w:r>
            <w:r w:rsidRPr="0033769D">
              <w:rPr>
                <w:lang w:val="en-US"/>
              </w:rPr>
              <w:t>III</w:t>
            </w:r>
            <w:r w:rsidRPr="0033769D">
              <w:t xml:space="preserve"> административного регламента противоречит пунктам «а», «г» статьи 71 </w:t>
            </w:r>
            <w:hyperlink r:id="rId105" w:tgtFrame="_self" w:history="1">
              <w:r w:rsidRPr="0033769D">
                <w:rPr>
                  <w:rStyle w:val="ac"/>
                  <w:color w:val="auto"/>
                  <w:u w:val="none"/>
                </w:rPr>
                <w:t>Конституции Российской Федерации</w:t>
              </w:r>
            </w:hyperlink>
            <w:r w:rsidRPr="0033769D">
              <w:t xml:space="preserve"> 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06" w:tgtFrame="_self" w:history="1">
              <w:r w:rsidRPr="0033769D">
                <w:rPr>
                  <w:rStyle w:val="ac"/>
                  <w:color w:val="auto"/>
                  <w:u w:val="none"/>
                </w:rPr>
                <w:t>от 26.02.2010 №96</w:t>
              </w:r>
            </w:hyperlink>
            <w:r w:rsidRPr="0033769D">
              <w:t xml:space="preserve">, содержит коррупциогенный </w:t>
            </w:r>
            <w:r w:rsidRPr="0033769D">
              <w:lastRenderedPageBreak/>
              <w:t>фактор - принятие нормативного правового акта за пределами компетенции, - нарушение компетенции органов государственной власти при принятии нормативных правовых актов.</w:t>
            </w:r>
          </w:p>
          <w:p w:rsidR="0033769D" w:rsidRPr="00903717" w:rsidRDefault="0033769D" w:rsidP="0033769D">
            <w:pPr>
              <w:spacing w:after="200" w:line="276" w:lineRule="auto"/>
              <w:jc w:val="both"/>
              <w:rPr>
                <w:bCs/>
              </w:rPr>
            </w:pPr>
          </w:p>
          <w:p w:rsidR="000A3407" w:rsidRDefault="000A3407" w:rsidP="000A3407">
            <w:pPr>
              <w:spacing w:after="200" w:line="276" w:lineRule="auto"/>
              <w:jc w:val="both"/>
              <w:rPr>
                <w:bCs/>
              </w:rPr>
            </w:pPr>
          </w:p>
          <w:p w:rsidR="000A3407" w:rsidRPr="00903717" w:rsidRDefault="000A3407" w:rsidP="002C10BD">
            <w:pPr>
              <w:spacing w:after="200" w:line="276" w:lineRule="auto"/>
              <w:jc w:val="both"/>
              <w:rPr>
                <w:bCs/>
              </w:rPr>
            </w:pPr>
          </w:p>
          <w:p w:rsidR="000A3407" w:rsidRPr="00292654" w:rsidRDefault="000A3407" w:rsidP="002C10BD">
            <w:pPr>
              <w:ind w:firstLine="34"/>
              <w:jc w:val="center"/>
              <w:rPr>
                <w:bCs/>
              </w:rPr>
            </w:pPr>
          </w:p>
        </w:tc>
        <w:tc>
          <w:tcPr>
            <w:tcW w:w="1980" w:type="dxa"/>
          </w:tcPr>
          <w:p w:rsidR="000A3407" w:rsidRPr="00E47D35" w:rsidRDefault="000A3407" w:rsidP="00A511EE">
            <w:pPr>
              <w:widowControl/>
              <w:spacing w:line="240" w:lineRule="exact"/>
              <w:ind w:firstLine="34"/>
              <w:jc w:val="center"/>
            </w:pPr>
            <w:r w:rsidRPr="00E47D35">
              <w:lastRenderedPageBreak/>
              <w:t>1).выборочное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0A3407" w:rsidRPr="00A511EE" w:rsidRDefault="000A3407" w:rsidP="00A511EE">
            <w:pPr>
              <w:pStyle w:val="ConsPlusNormal"/>
              <w:spacing w:before="220"/>
              <w:jc w:val="center"/>
              <w:rPr>
                <w:rFonts w:ascii="Times New Roman" w:hAnsi="Times New Roman" w:cs="Times New Roman"/>
              </w:rPr>
            </w:pPr>
            <w:r w:rsidRPr="00A511EE">
              <w:rPr>
                <w:rFonts w:ascii="Times New Roman" w:hAnsi="Times New Roman" w:cs="Times New Roman"/>
              </w:rPr>
              <w:t>2).определение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0A3407" w:rsidRDefault="000A3407" w:rsidP="00A511EE">
            <w:pPr>
              <w:spacing w:line="240" w:lineRule="atLeast"/>
              <w:ind w:firstLine="34"/>
              <w:jc w:val="center"/>
            </w:pPr>
          </w:p>
          <w:p w:rsidR="000A3407" w:rsidRPr="00E47D35" w:rsidRDefault="000A3407" w:rsidP="00A511EE">
            <w:pPr>
              <w:spacing w:line="240" w:lineRule="atLeast"/>
              <w:ind w:firstLine="34"/>
              <w:jc w:val="center"/>
            </w:pPr>
            <w:r w:rsidRPr="00E47D35">
              <w:t xml:space="preserve">3).принятие нормативного правового акта за </w:t>
            </w:r>
            <w:r w:rsidRPr="00E47D35">
              <w:lastRenderedPageBreak/>
              <w:t>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0A3407" w:rsidRPr="00E47D35" w:rsidRDefault="000A3407" w:rsidP="00A511EE">
            <w:pPr>
              <w:widowControl/>
              <w:spacing w:line="240" w:lineRule="exact"/>
              <w:ind w:firstLine="34"/>
              <w:jc w:val="center"/>
            </w:pPr>
          </w:p>
          <w:p w:rsidR="000A3407" w:rsidRPr="00E47D35" w:rsidRDefault="000A3407" w:rsidP="00A511EE">
            <w:pPr>
              <w:widowControl/>
              <w:jc w:val="center"/>
              <w:rPr>
                <w:rFonts w:eastAsiaTheme="minorHAnsi"/>
                <w:lang w:eastAsia="en-US"/>
              </w:rPr>
            </w:pPr>
            <w:r w:rsidRPr="00E47D35">
              <w:t>4).</w:t>
            </w:r>
            <w:r w:rsidRPr="00E47D35">
              <w:rPr>
                <w:rFonts w:eastAsiaTheme="minorHAnsi"/>
                <w:lang w:eastAsia="en-US"/>
              </w:rPr>
              <w:t>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r>
              <w:rPr>
                <w:rFonts w:eastAsiaTheme="minorHAnsi"/>
                <w:lang w:eastAsia="en-US"/>
              </w:rPr>
              <w:t>;</w:t>
            </w:r>
          </w:p>
          <w:p w:rsidR="000A3407" w:rsidRPr="00E47D35" w:rsidRDefault="000A3407" w:rsidP="00A511EE">
            <w:pPr>
              <w:widowControl/>
              <w:spacing w:line="240" w:lineRule="exact"/>
              <w:ind w:firstLine="34"/>
              <w:jc w:val="center"/>
            </w:pPr>
          </w:p>
          <w:p w:rsidR="000A3407" w:rsidRPr="00E47D35" w:rsidRDefault="000A3407" w:rsidP="00E47D35">
            <w:pPr>
              <w:spacing w:line="240" w:lineRule="atLeast"/>
              <w:ind w:firstLine="34"/>
              <w:jc w:val="center"/>
            </w:pPr>
          </w:p>
        </w:tc>
        <w:tc>
          <w:tcPr>
            <w:tcW w:w="2520" w:type="dxa"/>
            <w:gridSpan w:val="2"/>
          </w:tcPr>
          <w:p w:rsidR="000A3407" w:rsidRDefault="000A3407" w:rsidP="000A3407">
            <w:pPr>
              <w:jc w:val="center"/>
              <w:rPr>
                <w:bCs/>
              </w:rPr>
            </w:pPr>
            <w:r w:rsidRPr="00292654">
              <w:rPr>
                <w:bCs/>
              </w:rPr>
              <w:lastRenderedPageBreak/>
              <w:t>Экспертное заключение от 15.09.2017 №915/02-42/1330 о несоответствии федеральному законодательству.</w:t>
            </w:r>
          </w:p>
          <w:p w:rsidR="000A3407" w:rsidRPr="003414A9" w:rsidRDefault="000A3407" w:rsidP="000A3407">
            <w:pPr>
              <w:ind w:firstLine="34"/>
              <w:jc w:val="center"/>
              <w:rPr>
                <w:bCs/>
              </w:rPr>
            </w:pPr>
          </w:p>
        </w:tc>
        <w:tc>
          <w:tcPr>
            <w:tcW w:w="2438" w:type="dxa"/>
          </w:tcPr>
          <w:p w:rsidR="000A3407" w:rsidRPr="00E47D35" w:rsidRDefault="000A3407" w:rsidP="00843D8D">
            <w:pPr>
              <w:spacing w:line="240" w:lineRule="exact"/>
              <w:contextualSpacing/>
              <w:jc w:val="center"/>
            </w:pPr>
            <w:r>
              <w:t>Приведен в соответствие с действующим федеральным законодательством</w:t>
            </w:r>
            <w:r w:rsidRPr="008F2527">
              <w:t xml:space="preserve"> приказ</w:t>
            </w:r>
            <w:r w:rsidRPr="008F2527">
              <w:rPr>
                <w:bCs/>
              </w:rPr>
              <w:t xml:space="preserve"> министерства образования и молодежной политики Магаданской области от 11.10.2017 №779/112 </w:t>
            </w:r>
            <w:r w:rsidRPr="008F2527">
              <w:rPr>
                <w:bCs/>
                <w:i/>
              </w:rPr>
              <w:t>(</w:t>
            </w:r>
            <w:r>
              <w:rPr>
                <w:bCs/>
                <w:i/>
              </w:rPr>
              <w:t>экспертное заключение от 02.11.2017 №1035/02-42/1464</w:t>
            </w:r>
            <w:r w:rsidRPr="008F2527">
              <w:rPr>
                <w:bCs/>
                <w:i/>
              </w:rPr>
              <w:t>)</w:t>
            </w:r>
          </w:p>
        </w:tc>
      </w:tr>
      <w:tr w:rsidR="002C10BD" w:rsidRPr="009D1233" w:rsidTr="00F41B16">
        <w:tc>
          <w:tcPr>
            <w:tcW w:w="648" w:type="dxa"/>
          </w:tcPr>
          <w:p w:rsidR="002C10BD" w:rsidRDefault="002C10BD" w:rsidP="00FD64A7">
            <w:pPr>
              <w:widowControl/>
              <w:autoSpaceDE/>
              <w:autoSpaceDN/>
              <w:adjustRightInd/>
              <w:spacing w:line="240" w:lineRule="exact"/>
              <w:jc w:val="both"/>
            </w:pPr>
            <w:r>
              <w:lastRenderedPageBreak/>
              <w:t>47.</w:t>
            </w:r>
          </w:p>
        </w:tc>
        <w:tc>
          <w:tcPr>
            <w:tcW w:w="2721" w:type="dxa"/>
          </w:tcPr>
          <w:p w:rsidR="002C10BD" w:rsidRPr="00645DD8" w:rsidRDefault="002C10BD" w:rsidP="002C10BD">
            <w:pPr>
              <w:contextualSpacing/>
              <w:jc w:val="both"/>
            </w:pPr>
            <w:r>
              <w:rPr>
                <w:bCs/>
              </w:rPr>
              <w:t>П</w:t>
            </w:r>
            <w:r w:rsidRPr="00645DD8">
              <w:rPr>
                <w:bCs/>
              </w:rPr>
              <w:t>остановление</w:t>
            </w:r>
            <w:r w:rsidRPr="00645DD8">
              <w:t xml:space="preserve"> Правительства Магаданской области от 17.08.2017 №753-пп «</w:t>
            </w:r>
            <w:r w:rsidRPr="00645DD8">
              <w:rPr>
                <w:bCs/>
                <w:kern w:val="28"/>
              </w:rPr>
              <w:t xml:space="preserve">Об утверждении Порядка подготовки и согласования проекта решения о заключении </w:t>
            </w:r>
            <w:r w:rsidRPr="00645DD8">
              <w:rPr>
                <w:bCs/>
                <w:kern w:val="28"/>
              </w:rPr>
              <w:lastRenderedPageBreak/>
              <w:t>контракта,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 государственной собственности Магаданской области</w:t>
            </w:r>
            <w:r w:rsidRPr="00645DD8">
              <w:t>»</w:t>
            </w:r>
          </w:p>
          <w:p w:rsidR="002C10BD" w:rsidRPr="003414A9" w:rsidRDefault="002C10BD" w:rsidP="002C10BD">
            <w:pPr>
              <w:contextualSpacing/>
              <w:jc w:val="both"/>
              <w:rPr>
                <w:bCs/>
              </w:rPr>
            </w:pPr>
          </w:p>
        </w:tc>
        <w:tc>
          <w:tcPr>
            <w:tcW w:w="4479" w:type="dxa"/>
          </w:tcPr>
          <w:p w:rsidR="002C10BD" w:rsidRDefault="002C10BD" w:rsidP="002C10BD">
            <w:pPr>
              <w:contextualSpacing/>
              <w:jc w:val="both"/>
            </w:pPr>
            <w:r w:rsidRPr="002C10BD">
              <w:lastRenderedPageBreak/>
              <w:t xml:space="preserve">1. Пункт 14 Порядка, утвержденного постановлением Правительства Магаданской области от 17.08.2017 №753-пп «Об утверждении Порядка подготовки и согласования проекта решения о заключении контракта, предметом которого является одновременно выполнение работ по проектированию, строительству и вводу </w:t>
            </w:r>
            <w:r w:rsidRPr="002C10BD">
              <w:lastRenderedPageBreak/>
              <w:t xml:space="preserve">в эксплуатацию объектов капитального строительства государственной собственности Магаданской области»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07" w:tgtFrame="_self" w:history="1">
              <w:r w:rsidRPr="002C10BD">
                <w:rPr>
                  <w:rStyle w:val="ac"/>
                  <w:color w:val="auto"/>
                  <w:u w:val="none"/>
                </w:rPr>
                <w:t>от 26.02.2010 №96</w:t>
              </w:r>
            </w:hyperlink>
            <w:r w:rsidRPr="002C10BD">
              <w:t>, содержит коррупциогенный фактор –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p w:rsidR="002C10BD" w:rsidRPr="002C10BD" w:rsidRDefault="002C10BD" w:rsidP="002C10BD">
            <w:pPr>
              <w:jc w:val="both"/>
            </w:pPr>
            <w:r w:rsidRPr="002C10BD">
              <w:t xml:space="preserve">2. Пункты 2, 5 и подпункт «б» пункта 8 Порядка не отвечают требованиям ясности и определённости, вследствие чего противоречат пункту 7 статьи 78.2. и пункту 6 статьи 79 </w:t>
            </w:r>
            <w:hyperlink r:id="rId108" w:tgtFrame="_self" w:history="1">
              <w:r w:rsidRPr="002C10BD">
                <w:rPr>
                  <w:rStyle w:val="ac"/>
                  <w:color w:val="auto"/>
                  <w:u w:val="none"/>
                </w:rPr>
                <w:t>Бюджетного кодекса Российской Федерации</w:t>
              </w:r>
            </w:hyperlink>
            <w:r w:rsidRPr="002C10BD">
              <w:t xml:space="preserve">, а также,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09" w:tgtFrame="_self" w:history="1">
              <w:r w:rsidRPr="002C10BD">
                <w:rPr>
                  <w:rStyle w:val="ac"/>
                  <w:color w:val="auto"/>
                  <w:u w:val="none"/>
                </w:rPr>
                <w:t>от 26.02.2010 №96</w:t>
              </w:r>
            </w:hyperlink>
            <w:r w:rsidRPr="002C10BD">
              <w:t>, содержат коррупциогенный фактор – широта дискреционных полномочий – отсутствие или неопределённость сроков, условий или оснований принятия решения.</w:t>
            </w:r>
          </w:p>
          <w:p w:rsidR="002C10BD" w:rsidRPr="002C10BD" w:rsidRDefault="002C10BD" w:rsidP="002C10BD">
            <w:pPr>
              <w:jc w:val="both"/>
            </w:pPr>
            <w:r w:rsidRPr="002C10BD">
              <w:t>.</w:t>
            </w:r>
          </w:p>
        </w:tc>
        <w:tc>
          <w:tcPr>
            <w:tcW w:w="1980" w:type="dxa"/>
          </w:tcPr>
          <w:p w:rsidR="002C10BD" w:rsidRDefault="002C10BD" w:rsidP="00E47D35">
            <w:pPr>
              <w:spacing w:line="240" w:lineRule="atLeast"/>
              <w:ind w:firstLine="34"/>
              <w:jc w:val="center"/>
            </w:pPr>
            <w:r>
              <w:lastRenderedPageBreak/>
              <w:t xml:space="preserve">1).широта дискреционных полномочий - отсутствие или неопределенность сроков, условий или оснований принятия </w:t>
            </w:r>
            <w:r>
              <w:lastRenderedPageBreak/>
              <w:t>решения, наличие дублирующих полномочий государственного органа, органа местного самоуправления или организации (их должностных лиц);</w:t>
            </w:r>
          </w:p>
          <w:p w:rsidR="002C10BD" w:rsidRDefault="002C10BD" w:rsidP="00E47D35">
            <w:pPr>
              <w:spacing w:line="240" w:lineRule="atLeast"/>
              <w:ind w:firstLine="34"/>
              <w:jc w:val="center"/>
            </w:pPr>
          </w:p>
          <w:p w:rsidR="002C10BD" w:rsidRPr="00E47D35" w:rsidRDefault="002C10BD" w:rsidP="002C10BD">
            <w:pPr>
              <w:spacing w:line="240" w:lineRule="atLeast"/>
              <w:ind w:firstLine="34"/>
              <w:jc w:val="center"/>
            </w:pPr>
            <w:r>
              <w:t>2</w:t>
            </w:r>
            <w:r w:rsidRPr="00E47D35">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2C10BD" w:rsidRPr="00E47D35" w:rsidRDefault="002C10BD" w:rsidP="00E47D35">
            <w:pPr>
              <w:spacing w:line="240" w:lineRule="atLeast"/>
              <w:ind w:firstLine="34"/>
              <w:jc w:val="center"/>
            </w:pPr>
          </w:p>
        </w:tc>
        <w:tc>
          <w:tcPr>
            <w:tcW w:w="2520" w:type="dxa"/>
            <w:gridSpan w:val="2"/>
          </w:tcPr>
          <w:p w:rsidR="002C10BD" w:rsidRPr="00354C40" w:rsidRDefault="002C10BD" w:rsidP="002C10BD">
            <w:pPr>
              <w:jc w:val="center"/>
            </w:pPr>
            <w:r>
              <w:lastRenderedPageBreak/>
              <w:t>Экспертное заключение   от 19.09.2017                        №916/02-42/1335</w:t>
            </w:r>
            <w:r w:rsidRPr="00354C40">
              <w:t xml:space="preserve"> о несоответствии федеральному законодательству.</w:t>
            </w:r>
          </w:p>
          <w:p w:rsidR="002C10BD" w:rsidRPr="003414A9" w:rsidRDefault="002C10BD" w:rsidP="004F38C3">
            <w:pPr>
              <w:contextualSpacing/>
              <w:jc w:val="center"/>
              <w:rPr>
                <w:bCs/>
              </w:rPr>
            </w:pPr>
          </w:p>
        </w:tc>
        <w:tc>
          <w:tcPr>
            <w:tcW w:w="2438" w:type="dxa"/>
          </w:tcPr>
          <w:p w:rsidR="002C10BD" w:rsidRPr="00E47D35" w:rsidRDefault="002C10BD" w:rsidP="002C10BD">
            <w:pPr>
              <w:spacing w:line="240" w:lineRule="exact"/>
              <w:contextualSpacing/>
              <w:jc w:val="center"/>
            </w:pPr>
            <w:r>
              <w:t>В Управление поступило письмо губернатора Магаданской области                    от 18.10.2017 №6147/001/036 о несогласии с выводами экспертного заключения.</w:t>
            </w:r>
          </w:p>
        </w:tc>
      </w:tr>
      <w:tr w:rsidR="00110422" w:rsidRPr="009D1233" w:rsidTr="00F41B16">
        <w:tc>
          <w:tcPr>
            <w:tcW w:w="648" w:type="dxa"/>
          </w:tcPr>
          <w:p w:rsidR="00110422" w:rsidRDefault="00110422" w:rsidP="00FD64A7">
            <w:pPr>
              <w:widowControl/>
              <w:autoSpaceDE/>
              <w:autoSpaceDN/>
              <w:adjustRightInd/>
              <w:spacing w:line="240" w:lineRule="exact"/>
              <w:jc w:val="both"/>
            </w:pPr>
            <w:r>
              <w:lastRenderedPageBreak/>
              <w:t>48.</w:t>
            </w:r>
          </w:p>
        </w:tc>
        <w:tc>
          <w:tcPr>
            <w:tcW w:w="2721" w:type="dxa"/>
          </w:tcPr>
          <w:p w:rsidR="00110422" w:rsidRDefault="00110422" w:rsidP="00110422">
            <w:pPr>
              <w:jc w:val="both"/>
              <w:rPr>
                <w:bCs/>
              </w:rPr>
            </w:pPr>
            <w:r w:rsidRPr="00B64D9E">
              <w:rPr>
                <w:bCs/>
              </w:rPr>
              <w:t>Приказ министерства государственно-правовог</w:t>
            </w:r>
            <w:r>
              <w:rPr>
                <w:bCs/>
              </w:rPr>
              <w:t xml:space="preserve">о развития Магаданской области </w:t>
            </w:r>
            <w:r w:rsidRPr="00B64D9E">
              <w:rPr>
                <w:bCs/>
              </w:rPr>
              <w:t xml:space="preserve">от 26.02.2015 №53 «Об утверждении административного регламента предоставления министерством государственно-правового развития Магаданской </w:t>
            </w:r>
            <w:r w:rsidRPr="00B64D9E">
              <w:rPr>
                <w:bCs/>
              </w:rPr>
              <w:lastRenderedPageBreak/>
              <w:t xml:space="preserve">области государственной услуги «Организация исполнения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(в редакции приказа министерства государственно-правового развития Магаданской области от14.08.2017 №169) </w:t>
            </w:r>
          </w:p>
        </w:tc>
        <w:tc>
          <w:tcPr>
            <w:tcW w:w="4479" w:type="dxa"/>
          </w:tcPr>
          <w:p w:rsidR="00547A51" w:rsidRPr="00547A51" w:rsidRDefault="00110422" w:rsidP="00547A51">
            <w:pPr>
              <w:jc w:val="both"/>
              <w:rPr>
                <w:color w:val="000000"/>
              </w:rPr>
            </w:pPr>
            <w:r w:rsidRPr="00547A51">
              <w:rPr>
                <w:bCs/>
              </w:rPr>
              <w:lastRenderedPageBreak/>
              <w:t xml:space="preserve">1. </w:t>
            </w:r>
            <w:r w:rsidR="00547A51">
              <w:rPr>
                <w:color w:val="000000"/>
              </w:rPr>
              <w:t>П</w:t>
            </w:r>
            <w:r w:rsidR="00547A51" w:rsidRPr="00547A51">
              <w:rPr>
                <w:color w:val="000000"/>
              </w:rPr>
              <w:t xml:space="preserve">одраздел «Срок предоставления государственной услуги» стандарта предоставления государственной услуги рассматриваемого Административного регламента </w:t>
            </w:r>
            <w:r w:rsidR="00547A51">
              <w:rPr>
                <w:color w:val="000000"/>
              </w:rPr>
              <w:t xml:space="preserve">не </w:t>
            </w:r>
            <w:r w:rsidR="00547A51" w:rsidRPr="00547A51">
              <w:rPr>
                <w:color w:val="000000"/>
              </w:rPr>
              <w:t xml:space="preserve">предусматривает срок предоставления государственной услуги министерством государственно-правового развития Магаданской области в случае непосредственного исполнения запросов архивными отделами администраций </w:t>
            </w:r>
            <w:r w:rsidR="00547A51" w:rsidRPr="00547A51">
              <w:rPr>
                <w:color w:val="000000"/>
              </w:rPr>
              <w:lastRenderedPageBreak/>
              <w:t>муниципальных образований Магаданской области, срок выдачи (направления) документов, являющихся результатом предоставления государственной услуги</w:t>
            </w:r>
            <w:r w:rsidR="00547A51">
              <w:rPr>
                <w:color w:val="000000"/>
              </w:rPr>
              <w:t xml:space="preserve">, что в </w:t>
            </w:r>
            <w:r w:rsidR="00547A51" w:rsidRPr="00547A51">
              <w:rPr>
                <w:color w:val="000000"/>
              </w:rPr>
              <w:t xml:space="preserve">соответствии с </w:t>
            </w:r>
            <w:r w:rsidR="00547A51" w:rsidRPr="00547A51">
              <w:t xml:space="preserve">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10" w:tgtFrame="_self" w:history="1">
              <w:r w:rsidR="00547A51" w:rsidRPr="00547A51">
                <w:rPr>
                  <w:rStyle w:val="ac"/>
                  <w:color w:val="auto"/>
                  <w:u w:val="none"/>
                </w:rPr>
                <w:t>от 26.02.2010 №96</w:t>
              </w:r>
            </w:hyperlink>
            <w:r w:rsidR="00547A51" w:rsidRPr="00547A51">
              <w:t>,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 является коррупциогенным фактором.</w:t>
            </w:r>
          </w:p>
          <w:p w:rsidR="00547A51" w:rsidRPr="00547A51" w:rsidRDefault="00547A51" w:rsidP="00547A51">
            <w:pPr>
              <w:pStyle w:val="af"/>
              <w:spacing w:after="0"/>
              <w:jc w:val="both"/>
              <w:rPr>
                <w:i/>
                <w:color w:val="000000"/>
              </w:rPr>
            </w:pPr>
            <w:r w:rsidRPr="00547A51">
              <w:rPr>
                <w:bCs/>
              </w:rPr>
              <w:t xml:space="preserve">2. </w:t>
            </w:r>
            <w:r w:rsidRPr="00547A51">
              <w:rPr>
                <w:color w:val="000000"/>
              </w:rPr>
              <w:t xml:space="preserve">Для административных процедур «Подготовка ответов заявителям», «Оформление архивных справок, архивных выписок и архивных копий» предусмотрены сроки исполнения </w:t>
            </w:r>
            <w:r w:rsidRPr="00547A51">
              <w:rPr>
                <w:i/>
                <w:color w:val="000000"/>
              </w:rPr>
              <w:t xml:space="preserve">30 дней </w:t>
            </w:r>
            <w:r w:rsidRPr="00547A51">
              <w:rPr>
                <w:color w:val="000000"/>
              </w:rPr>
              <w:t>(пункты 69, 74 Административного регламента). Однако неясно, с какого момента исчисляются указанные сроки, и осуществляются данные процедуры одновременно или поочерёдно, не указаны юридические факты, являющиеся основаниями для начала данных административных процедур</w:t>
            </w:r>
            <w:r w:rsidRPr="00547A51">
              <w:rPr>
                <w:i/>
                <w:color w:val="000000"/>
              </w:rPr>
              <w:t>.</w:t>
            </w:r>
          </w:p>
          <w:p w:rsidR="00547A51" w:rsidRPr="00547A51" w:rsidRDefault="00547A51" w:rsidP="00547A51">
            <w:pPr>
              <w:pStyle w:val="af"/>
              <w:spacing w:after="0"/>
              <w:jc w:val="both"/>
              <w:rPr>
                <w:color w:val="000000"/>
              </w:rPr>
            </w:pPr>
            <w:r w:rsidRPr="00547A51">
              <w:rPr>
                <w:color w:val="000000"/>
              </w:rPr>
              <w:t xml:space="preserve">Согласно подпункту «а» пункта 20 Правил, утверждённых Постановлением Правительства Российской Федерации от 16.05.2011 №373, подпункту «а» пункта 2.7 Порядка, утверждённого постановлением Правительства Магаданской области от 10.07.2014 №570-пп, описание каждой административной процедуры содержит </w:t>
            </w:r>
            <w:r w:rsidRPr="00547A51">
              <w:rPr>
                <w:i/>
                <w:color w:val="000000"/>
              </w:rPr>
              <w:t>в числе обязательных элементов юридические факты, являющиеся основанием для начала административной процедуры</w:t>
            </w:r>
            <w:r w:rsidRPr="00547A51">
              <w:rPr>
                <w:color w:val="000000"/>
              </w:rPr>
              <w:t>.</w:t>
            </w:r>
          </w:p>
          <w:p w:rsidR="00547A51" w:rsidRPr="00547A51" w:rsidRDefault="00547A51" w:rsidP="00547A51">
            <w:pPr>
              <w:pStyle w:val="af"/>
              <w:spacing w:after="0"/>
              <w:jc w:val="both"/>
            </w:pPr>
            <w:r w:rsidRPr="00547A51">
              <w:t xml:space="preserve">Согласно подпункту «а» пункта 3 Методики проведения антикоррупционной экспертизы нормативных правовых актов и проектов </w:t>
            </w:r>
            <w:r w:rsidRPr="00547A51">
              <w:lastRenderedPageBreak/>
              <w:t xml:space="preserve">нормативных правовых актов, утверждённой постановлением Правительства Российской Федерации </w:t>
            </w:r>
            <w:hyperlink r:id="rId111" w:tgtFrame="_self" w:history="1">
              <w:r w:rsidRPr="00547A51">
                <w:rPr>
                  <w:rStyle w:val="ac"/>
                  <w:color w:val="auto"/>
                  <w:u w:val="none"/>
                </w:rPr>
                <w:t>от 26.02.2010 №96</w:t>
              </w:r>
            </w:hyperlink>
            <w:r w:rsidRPr="00547A51">
              <w:t>,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 является коррупциогенным фактором.</w:t>
            </w:r>
          </w:p>
          <w:p w:rsidR="00547A51" w:rsidRPr="00547A51" w:rsidRDefault="00547A51" w:rsidP="00110422">
            <w:pPr>
              <w:jc w:val="both"/>
              <w:rPr>
                <w:bCs/>
              </w:rPr>
            </w:pPr>
            <w:r w:rsidRPr="00547A51">
              <w:rPr>
                <w:bCs/>
              </w:rPr>
              <w:t>3.</w:t>
            </w:r>
            <w:r>
              <w:rPr>
                <w:color w:val="000000"/>
              </w:rPr>
              <w:t>А</w:t>
            </w:r>
            <w:r w:rsidRPr="00547A51">
              <w:rPr>
                <w:color w:val="000000"/>
              </w:rPr>
              <w:t>дминистративная процедура «Проставление апостиля на архивных справках, архивных выписках и архивных копиях» рассматриваемого Административного содержит коррупциогенные факторы, так как в рамках данной административной процедуры непредусмотрено административное действие по направлению запроса в случае непредставления необходимых документов и срок исполнения данной процедуры при необходимости направления такого запроса.</w:t>
            </w:r>
          </w:p>
          <w:p w:rsidR="00547A51" w:rsidRPr="00547A51" w:rsidRDefault="00CB2F22" w:rsidP="00CB2F22">
            <w:pPr>
              <w:pStyle w:val="af"/>
              <w:spacing w:after="0"/>
              <w:jc w:val="both"/>
            </w:pPr>
            <w:r w:rsidRPr="00CB2F22">
              <w:t>4</w:t>
            </w:r>
            <w:r w:rsidR="00547A51" w:rsidRPr="00CB2F22">
              <w:t xml:space="preserve">. Административная процедура «Отправка заявителям ответов и архивных справок, архивных выписок и архивных копий» Административного регламента не соответствует взаимосвязанным требованиям пункта 3 части 2              статьи 12 Федерального закона </w:t>
            </w:r>
            <w:hyperlink r:id="rId112" w:tgtFrame="_self" w:history="1">
              <w:r w:rsidR="00547A51" w:rsidRPr="00CB2F22">
                <w:rPr>
                  <w:rStyle w:val="ac"/>
                  <w:color w:val="auto"/>
                  <w:u w:val="none"/>
                </w:rPr>
                <w:t>от 27.07.2010 №210-ФЗ</w:t>
              </w:r>
            </w:hyperlink>
            <w:r w:rsidR="00547A51" w:rsidRPr="00CB2F22">
              <w:t>, пункту 2.5, подпункту «в» пункта 2.7 Порядка, утверждённого постановлением Правительства Магаданской области от 10.2014 №570-пп, так как не содержит срок исполнения данной процедуры</w:t>
            </w:r>
            <w:r>
              <w:t xml:space="preserve">, что </w:t>
            </w:r>
            <w:r w:rsidR="00547A51" w:rsidRPr="00547A51">
              <w:t xml:space="preserve">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13" w:tgtFrame="_self" w:history="1">
              <w:r w:rsidR="00547A51" w:rsidRPr="00CB2F22">
                <w:rPr>
                  <w:rStyle w:val="ac"/>
                  <w:color w:val="auto"/>
                  <w:u w:val="none"/>
                </w:rPr>
                <w:t>от 26.02.2010 №96</w:t>
              </w:r>
            </w:hyperlink>
            <w:r w:rsidR="00547A51" w:rsidRPr="00CB2F22">
              <w:t>,</w:t>
            </w:r>
            <w:r w:rsidR="00547A51" w:rsidRPr="00547A51">
              <w:t xml:space="preserve"> широта дискреционных полномочий - отсутствие или неопределенность сроков, условий или оснований принятия решения, наличие дублирующих полномочий </w:t>
            </w:r>
            <w:r w:rsidR="00547A51" w:rsidRPr="00547A51">
              <w:lastRenderedPageBreak/>
              <w:t>государственных органов, органов местного самоуправления или организаций (их должностных лиц), является коррупциогенным фактором.</w:t>
            </w:r>
          </w:p>
          <w:p w:rsidR="00110422" w:rsidRPr="00292654" w:rsidRDefault="00110422" w:rsidP="00547A51">
            <w:pPr>
              <w:jc w:val="both"/>
              <w:rPr>
                <w:bCs/>
              </w:rPr>
            </w:pPr>
          </w:p>
        </w:tc>
        <w:tc>
          <w:tcPr>
            <w:tcW w:w="1980" w:type="dxa"/>
          </w:tcPr>
          <w:p w:rsidR="00110422" w:rsidRDefault="00110422" w:rsidP="00110422">
            <w:pPr>
              <w:spacing w:line="240" w:lineRule="atLeast"/>
              <w:ind w:firstLine="34"/>
              <w:jc w:val="center"/>
            </w:pPr>
            <w:r>
              <w:lastRenderedPageBreak/>
              <w:t xml:space="preserve">1).широта дискреционных полномочий - отсутствие или неопределенность сроков, условий или оснований принятия решения, наличие дублирующих полномочий </w:t>
            </w:r>
            <w:r>
              <w:lastRenderedPageBreak/>
              <w:t>государственного органа, органа местного самоуправления или организации (их должностных лиц);</w:t>
            </w:r>
          </w:p>
          <w:p w:rsidR="00110422" w:rsidRDefault="00110422" w:rsidP="00110422">
            <w:pPr>
              <w:widowControl/>
              <w:jc w:val="center"/>
            </w:pPr>
          </w:p>
          <w:p w:rsidR="00110422" w:rsidRPr="00E47D35" w:rsidRDefault="00110422" w:rsidP="00110422">
            <w:pPr>
              <w:widowControl/>
              <w:jc w:val="center"/>
              <w:rPr>
                <w:rFonts w:eastAsiaTheme="minorHAnsi"/>
                <w:lang w:eastAsia="en-US"/>
              </w:rPr>
            </w:pPr>
            <w:r>
              <w:t>2</w:t>
            </w:r>
            <w:r w:rsidRPr="00E47D35">
              <w:t>).</w:t>
            </w:r>
            <w:r w:rsidRPr="00E47D35">
              <w:rPr>
                <w:rFonts w:eastAsiaTheme="minorHAnsi"/>
                <w:lang w:eastAsia="en-US"/>
              </w:rPr>
              <w:t>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r>
              <w:rPr>
                <w:rFonts w:eastAsiaTheme="minorHAnsi"/>
                <w:lang w:eastAsia="en-US"/>
              </w:rPr>
              <w:t>;</w:t>
            </w:r>
          </w:p>
          <w:p w:rsidR="00110422" w:rsidRDefault="00110422" w:rsidP="00C34246">
            <w:pPr>
              <w:ind w:firstLine="34"/>
              <w:jc w:val="center"/>
            </w:pPr>
          </w:p>
        </w:tc>
        <w:tc>
          <w:tcPr>
            <w:tcW w:w="2520" w:type="dxa"/>
            <w:gridSpan w:val="2"/>
          </w:tcPr>
          <w:p w:rsidR="00110422" w:rsidRPr="00292654" w:rsidRDefault="00110422" w:rsidP="00110422">
            <w:pPr>
              <w:ind w:firstLine="34"/>
              <w:jc w:val="center"/>
              <w:rPr>
                <w:bCs/>
              </w:rPr>
            </w:pPr>
            <w:r w:rsidRPr="00292654">
              <w:rPr>
                <w:bCs/>
              </w:rPr>
              <w:lastRenderedPageBreak/>
              <w:t xml:space="preserve">Экспертное заключение от </w:t>
            </w:r>
            <w:r>
              <w:rPr>
                <w:bCs/>
              </w:rPr>
              <w:t>21.09</w:t>
            </w:r>
            <w:r w:rsidRPr="00292654">
              <w:rPr>
                <w:bCs/>
              </w:rPr>
              <w:t>.2017 №9</w:t>
            </w:r>
            <w:r>
              <w:rPr>
                <w:bCs/>
              </w:rPr>
              <w:t>23</w:t>
            </w:r>
            <w:r w:rsidRPr="00292654">
              <w:rPr>
                <w:bCs/>
              </w:rPr>
              <w:t>/02-42/133</w:t>
            </w:r>
            <w:r>
              <w:rPr>
                <w:bCs/>
              </w:rPr>
              <w:t>8</w:t>
            </w:r>
            <w:r w:rsidRPr="00292654">
              <w:rPr>
                <w:bCs/>
              </w:rPr>
              <w:t xml:space="preserve"> о несоответствии федеральному законодательству.</w:t>
            </w:r>
          </w:p>
          <w:p w:rsidR="00110422" w:rsidRPr="003414A9" w:rsidRDefault="00110422" w:rsidP="004F38C3">
            <w:pPr>
              <w:contextualSpacing/>
              <w:jc w:val="center"/>
              <w:rPr>
                <w:bCs/>
              </w:rPr>
            </w:pPr>
          </w:p>
        </w:tc>
        <w:tc>
          <w:tcPr>
            <w:tcW w:w="2438" w:type="dxa"/>
          </w:tcPr>
          <w:p w:rsidR="00110422" w:rsidRPr="00E47D35" w:rsidRDefault="00110422" w:rsidP="00843D8D">
            <w:pPr>
              <w:spacing w:line="240" w:lineRule="exact"/>
              <w:contextualSpacing/>
              <w:jc w:val="center"/>
            </w:pPr>
            <w:r>
              <w:rPr>
                <w:bCs/>
              </w:rPr>
              <w:t>Письмо Министерства государственно-правового развития Магаданской области от 09.10.2017 №5707/036-1 о согласии с выводами экспертного заключения.</w:t>
            </w:r>
          </w:p>
        </w:tc>
      </w:tr>
      <w:tr w:rsidR="00C55A91" w:rsidRPr="009D1233" w:rsidTr="00F41B16">
        <w:tc>
          <w:tcPr>
            <w:tcW w:w="648" w:type="dxa"/>
          </w:tcPr>
          <w:p w:rsidR="00C55A91" w:rsidRDefault="00C55A91" w:rsidP="00FD64A7">
            <w:pPr>
              <w:widowControl/>
              <w:autoSpaceDE/>
              <w:autoSpaceDN/>
              <w:adjustRightInd/>
              <w:spacing w:line="240" w:lineRule="exact"/>
              <w:jc w:val="both"/>
            </w:pPr>
            <w:r>
              <w:lastRenderedPageBreak/>
              <w:t>49.</w:t>
            </w:r>
          </w:p>
        </w:tc>
        <w:tc>
          <w:tcPr>
            <w:tcW w:w="2721" w:type="dxa"/>
          </w:tcPr>
          <w:p w:rsidR="00C55A91" w:rsidRPr="00B64D9E" w:rsidRDefault="00C55A91" w:rsidP="00C34246">
            <w:pPr>
              <w:jc w:val="center"/>
              <w:rPr>
                <w:bCs/>
              </w:rPr>
            </w:pPr>
            <w:r w:rsidRPr="00B64D9E">
              <w:rPr>
                <w:bCs/>
              </w:rPr>
              <w:t>Приказ министерства труда и социальной политики Магаданской области от 04.09.2017 №198/009 «Об утверждении административного регламента по осуществлению государственной функции исполнения министерством труда социальной политики Магаданской области регионального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в сфере социального обслуживания в Магаданской области»</w:t>
            </w:r>
          </w:p>
          <w:p w:rsidR="00C55A91" w:rsidRPr="00B64D9E" w:rsidRDefault="00C55A91" w:rsidP="00C34246">
            <w:pPr>
              <w:jc w:val="center"/>
              <w:rPr>
                <w:bCs/>
              </w:rPr>
            </w:pPr>
          </w:p>
        </w:tc>
        <w:tc>
          <w:tcPr>
            <w:tcW w:w="4479" w:type="dxa"/>
          </w:tcPr>
          <w:p w:rsidR="00EB4705" w:rsidRPr="00162D6A" w:rsidRDefault="00EB4705" w:rsidP="00EB4705">
            <w:pPr>
              <w:contextualSpacing/>
              <w:jc w:val="both"/>
            </w:pPr>
            <w:r w:rsidRPr="00162D6A">
              <w:t>1</w:t>
            </w:r>
            <w:r>
              <w:t xml:space="preserve">). </w:t>
            </w:r>
            <w:r w:rsidRPr="00162D6A">
              <w:t xml:space="preserve">.Приказ министерства труда и социальной политики Магаданской области от 04.09.2017 №198/009, противоречит положениям действующего федерального и регионального законодательства, а также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14" w:tgtFrame="_self" w:history="1">
              <w:r w:rsidRPr="00162D6A">
                <w:rPr>
                  <w:rStyle w:val="ac"/>
                  <w:color w:val="auto"/>
                  <w:u w:val="none"/>
                </w:rPr>
                <w:t>от 26.02.2010 №96</w:t>
              </w:r>
            </w:hyperlink>
            <w:r w:rsidRPr="00162D6A">
              <w:t xml:space="preserve"> «Об антикоррупционной экспертизе нормативных правовых актов и проектов нормативных правовых актов», содержиткоррупциогенный фактор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 поскольку не содержит положений о вступлении в силу с 01.01.2018.</w:t>
            </w:r>
          </w:p>
          <w:p w:rsidR="00EB4705" w:rsidRPr="00EB4705" w:rsidRDefault="00EB4705" w:rsidP="00EB4705">
            <w:pPr>
              <w:contextualSpacing/>
              <w:jc w:val="both"/>
            </w:pPr>
            <w:r w:rsidRPr="00162D6A">
              <w:t>2</w:t>
            </w:r>
            <w:r>
              <w:t>)</w:t>
            </w:r>
            <w:r w:rsidRPr="00162D6A">
              <w:t xml:space="preserve">.Абзацем 2 пункта 4.1.3 раздела 4.1 Административного регламента, утвержденного приказом министерства труда и социальной политики Магаданской области от 04.09.2017 №198/009 определено, что «Перечень должностных лиц, уполномоченных на осуществление контроля, устанавливается постановлением Правительства Магаданской области. Полномочия должностных лиц, уполномоченных на осуществление контроля, определяются в должностных регламентах работников» приведенная норма содержит некорректную формулировку, что свидетельствует о наличии коррупциогенного </w:t>
            </w:r>
            <w:r w:rsidRPr="00162D6A">
              <w:lastRenderedPageBreak/>
              <w:t xml:space="preserve">фактора, заключающегося в превышении правотворческим органом своих полномочий,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15" w:tgtFrame="_self" w:history="1">
              <w:r w:rsidRPr="00EE666F">
                <w:rPr>
                  <w:rStyle w:val="ac"/>
                  <w:color w:val="auto"/>
                  <w:u w:val="none"/>
                </w:rPr>
                <w:t>от 26.02.2010 №96</w:t>
              </w:r>
            </w:hyperlink>
            <w:r w:rsidRPr="00162D6A">
              <w:t xml:space="preserve"> «Об антикоррупционной экспертизе нормативных правовых актов и проектов нормативных правовых актов».</w:t>
            </w:r>
          </w:p>
          <w:p w:rsidR="00C34246" w:rsidRPr="00C34246" w:rsidRDefault="00C34246" w:rsidP="00C34246">
            <w:pPr>
              <w:ind w:firstLine="34"/>
              <w:jc w:val="center"/>
              <w:rPr>
                <w:bCs/>
              </w:rPr>
            </w:pPr>
          </w:p>
          <w:p w:rsidR="00C34246" w:rsidRPr="00C34246" w:rsidRDefault="00C34246" w:rsidP="00C34246">
            <w:pPr>
              <w:ind w:firstLine="34"/>
              <w:jc w:val="center"/>
              <w:rPr>
                <w:bCs/>
              </w:rPr>
            </w:pPr>
          </w:p>
          <w:p w:rsidR="00C55A91" w:rsidRPr="00292654" w:rsidRDefault="00C55A91" w:rsidP="00C34246">
            <w:pPr>
              <w:ind w:firstLine="34"/>
              <w:jc w:val="center"/>
              <w:rPr>
                <w:bCs/>
              </w:rPr>
            </w:pPr>
          </w:p>
        </w:tc>
        <w:tc>
          <w:tcPr>
            <w:tcW w:w="1980" w:type="dxa"/>
          </w:tcPr>
          <w:p w:rsidR="00C34246" w:rsidRDefault="00C34246" w:rsidP="00C34246">
            <w:pPr>
              <w:spacing w:line="240" w:lineRule="atLeast"/>
              <w:ind w:firstLine="34"/>
              <w:jc w:val="center"/>
            </w:pPr>
            <w:r>
              <w:lastRenderedPageBreak/>
              <w:t>1).широта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C34246" w:rsidRDefault="00C34246" w:rsidP="00C34246">
            <w:pPr>
              <w:spacing w:line="240" w:lineRule="atLeast"/>
              <w:ind w:firstLine="34"/>
              <w:jc w:val="center"/>
            </w:pPr>
          </w:p>
          <w:p w:rsidR="00C34246" w:rsidRPr="00E47D35" w:rsidRDefault="00C34246" w:rsidP="00C34246">
            <w:pPr>
              <w:spacing w:line="240" w:lineRule="atLeast"/>
              <w:ind w:firstLine="34"/>
              <w:jc w:val="center"/>
            </w:pPr>
            <w:r>
              <w:t>2</w:t>
            </w:r>
            <w:r w:rsidRPr="00E47D35">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C55A91" w:rsidRDefault="00C55A91" w:rsidP="00C34246">
            <w:pPr>
              <w:ind w:firstLine="34"/>
              <w:jc w:val="center"/>
            </w:pPr>
          </w:p>
        </w:tc>
        <w:tc>
          <w:tcPr>
            <w:tcW w:w="2520" w:type="dxa"/>
            <w:gridSpan w:val="2"/>
          </w:tcPr>
          <w:p w:rsidR="00EB4705" w:rsidRDefault="00EB4705" w:rsidP="00EB4705">
            <w:pPr>
              <w:ind w:firstLine="34"/>
              <w:jc w:val="center"/>
              <w:rPr>
                <w:bCs/>
              </w:rPr>
            </w:pPr>
            <w:r w:rsidRPr="00292654">
              <w:rPr>
                <w:bCs/>
              </w:rPr>
              <w:t xml:space="preserve">Экспертное заключение от </w:t>
            </w:r>
            <w:r>
              <w:rPr>
                <w:bCs/>
              </w:rPr>
              <w:t>22</w:t>
            </w:r>
            <w:r w:rsidRPr="00292654">
              <w:rPr>
                <w:bCs/>
              </w:rPr>
              <w:t>.09.2017 №9</w:t>
            </w:r>
            <w:r>
              <w:rPr>
                <w:bCs/>
              </w:rPr>
              <w:t>34</w:t>
            </w:r>
            <w:r w:rsidRPr="00292654">
              <w:rPr>
                <w:bCs/>
              </w:rPr>
              <w:t>/02-42/13</w:t>
            </w:r>
            <w:r>
              <w:rPr>
                <w:bCs/>
              </w:rPr>
              <w:t>40</w:t>
            </w:r>
            <w:r w:rsidRPr="00292654">
              <w:rPr>
                <w:bCs/>
              </w:rPr>
              <w:t xml:space="preserve"> о несоответствии федеральному законодательству.</w:t>
            </w:r>
          </w:p>
          <w:p w:rsidR="00162D6A" w:rsidRPr="00EB4705" w:rsidRDefault="00162D6A" w:rsidP="00EB4705">
            <w:pPr>
              <w:contextualSpacing/>
              <w:jc w:val="both"/>
              <w:rPr>
                <w:bCs/>
              </w:rPr>
            </w:pPr>
          </w:p>
        </w:tc>
        <w:tc>
          <w:tcPr>
            <w:tcW w:w="2438" w:type="dxa"/>
          </w:tcPr>
          <w:p w:rsidR="00C55A91" w:rsidRPr="00E47D35" w:rsidRDefault="00C55A91" w:rsidP="00843D8D">
            <w:pPr>
              <w:spacing w:line="240" w:lineRule="exact"/>
              <w:contextualSpacing/>
              <w:jc w:val="center"/>
            </w:pPr>
            <w:r>
              <w:rPr>
                <w:bCs/>
              </w:rPr>
              <w:t xml:space="preserve">Письмо </w:t>
            </w:r>
            <w:r w:rsidRPr="00292654">
              <w:rPr>
                <w:bCs/>
              </w:rPr>
              <w:t>министерств</w:t>
            </w:r>
            <w:r>
              <w:rPr>
                <w:bCs/>
              </w:rPr>
              <w:t>атруда и социальной</w:t>
            </w:r>
            <w:r w:rsidRPr="00292654">
              <w:rPr>
                <w:bCs/>
              </w:rPr>
              <w:t xml:space="preserve"> политики Магаданской области</w:t>
            </w:r>
            <w:r>
              <w:rPr>
                <w:bCs/>
              </w:rPr>
              <w:t xml:space="preserve"> от 11.10.2017 №6477/009-6 о согласии с выводами экспертного заключения.</w:t>
            </w:r>
          </w:p>
        </w:tc>
      </w:tr>
      <w:tr w:rsidR="00162D6A" w:rsidRPr="009D1233" w:rsidTr="00F41B16">
        <w:tc>
          <w:tcPr>
            <w:tcW w:w="648" w:type="dxa"/>
          </w:tcPr>
          <w:p w:rsidR="00162D6A" w:rsidRPr="00C34246" w:rsidRDefault="00162D6A" w:rsidP="00FD64A7">
            <w:pPr>
              <w:widowControl/>
              <w:autoSpaceDE/>
              <w:autoSpaceDN/>
              <w:adjustRightInd/>
              <w:spacing w:line="240" w:lineRule="exact"/>
              <w:jc w:val="both"/>
              <w:rPr>
                <w:lang w:val="en-US"/>
              </w:rPr>
            </w:pPr>
            <w:r>
              <w:rPr>
                <w:lang w:val="en-US"/>
              </w:rPr>
              <w:lastRenderedPageBreak/>
              <w:t>50.</w:t>
            </w:r>
          </w:p>
        </w:tc>
        <w:tc>
          <w:tcPr>
            <w:tcW w:w="2721" w:type="dxa"/>
          </w:tcPr>
          <w:p w:rsidR="00162D6A" w:rsidRPr="00B64D9E" w:rsidRDefault="00162D6A" w:rsidP="001906BE">
            <w:pPr>
              <w:jc w:val="center"/>
              <w:rPr>
                <w:bCs/>
              </w:rPr>
            </w:pPr>
            <w:r w:rsidRPr="00D61E80">
              <w:rPr>
                <w:bCs/>
              </w:rPr>
              <w:t>Приказ министерства труда и социальной политики Магаданской области</w:t>
            </w:r>
            <w:hyperlink r:id="rId116" w:tgtFrame="_self" w:history="1">
              <w:r w:rsidRPr="00D61E80">
                <w:rPr>
                  <w:bCs/>
                </w:rPr>
                <w:t>от 07.09.2017 №200/009</w:t>
              </w:r>
            </w:hyperlink>
            <w:r w:rsidRPr="00D61E80">
              <w:rPr>
                <w:bCs/>
              </w:rPr>
              <w:t xml:space="preserve"> «Об утверждении административного регламента министерства труда и социальной политики Магаданской области по предоставлению государственной услуги «Установление региональной социальной доплаты к пенсии»</w:t>
            </w:r>
          </w:p>
        </w:tc>
        <w:tc>
          <w:tcPr>
            <w:tcW w:w="4479" w:type="dxa"/>
          </w:tcPr>
          <w:p w:rsidR="00EB4705" w:rsidRPr="00CF6A4C" w:rsidRDefault="00EB4705" w:rsidP="00EB4705">
            <w:pPr>
              <w:jc w:val="both"/>
              <w:rPr>
                <w:rFonts w:eastAsia="Calibri" w:cs="Arial"/>
                <w:lang w:eastAsia="en-US"/>
              </w:rPr>
            </w:pPr>
            <w:r w:rsidRPr="00CF6A4C">
              <w:rPr>
                <w:bCs/>
              </w:rPr>
              <w:t xml:space="preserve">1). </w:t>
            </w:r>
            <w:r w:rsidRPr="00CF6A4C">
              <w:rPr>
                <w:rFonts w:eastAsia="Calibri" w:cs="Arial"/>
                <w:lang w:eastAsia="en-US"/>
              </w:rPr>
              <w:t>В пункте</w:t>
            </w:r>
            <w:r w:rsidRPr="00CF6A4C">
              <w:rPr>
                <w:rFonts w:eastAsia="Calibri" w:cs="Arial"/>
                <w:bCs/>
                <w:lang w:eastAsia="en-US"/>
              </w:rPr>
              <w:t xml:space="preserve"> 2.45. раздела «Показатели качества и доступности предоставления государственной услуги» части </w:t>
            </w:r>
            <w:r w:rsidRPr="00CF6A4C">
              <w:rPr>
                <w:rFonts w:eastAsia="Calibri" w:cs="Arial"/>
                <w:bCs/>
                <w:lang w:val="en-US" w:eastAsia="en-US"/>
              </w:rPr>
              <w:t>II</w:t>
            </w:r>
            <w:r w:rsidRPr="00CF6A4C">
              <w:rPr>
                <w:rFonts w:eastAsia="Calibri" w:cs="Arial"/>
                <w:bCs/>
                <w:lang w:eastAsia="en-US"/>
              </w:rPr>
              <w:t xml:space="preserve"> «Стандарт предоставления государственной услуги» административного регламента, утверждённого приказом, установлено, что максимальная продолжительность взаимодействия заявителя с должностными лицами составляет 20 минут.</w:t>
            </w:r>
          </w:p>
          <w:p w:rsidR="00EB4705" w:rsidRPr="00CF6A4C" w:rsidRDefault="00EB4705" w:rsidP="00EB4705">
            <w:pPr>
              <w:jc w:val="both"/>
              <w:rPr>
                <w:rFonts w:eastAsia="Calibri" w:cs="Arial"/>
                <w:bCs/>
                <w:lang w:eastAsia="en-US"/>
              </w:rPr>
            </w:pPr>
            <w:r w:rsidRPr="00CF6A4C">
              <w:rPr>
                <w:rFonts w:eastAsia="Calibri" w:cs="Arial"/>
                <w:bCs/>
                <w:lang w:eastAsia="en-US"/>
              </w:rPr>
              <w:t>Вместе с тем, в пункте 2.38 раздела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указано, что данный срок составляет не более 15 минут.</w:t>
            </w:r>
          </w:p>
          <w:p w:rsidR="00EB4705" w:rsidRPr="00CF6A4C" w:rsidRDefault="00EB4705" w:rsidP="00EB4705">
            <w:pPr>
              <w:jc w:val="both"/>
              <w:rPr>
                <w:rFonts w:eastAsia="Calibri" w:cs="Arial"/>
                <w:bCs/>
                <w:lang w:eastAsia="en-US"/>
              </w:rPr>
            </w:pPr>
            <w:r w:rsidRPr="00CF6A4C">
              <w:rPr>
                <w:rFonts w:eastAsia="Calibri" w:cs="Arial"/>
                <w:bCs/>
                <w:lang w:eastAsia="en-US"/>
              </w:rPr>
              <w:t xml:space="preserve">То есть фактически возникает ситуация, при которой заявитель, находящийся в очереди, вынужден ожидать приёма более продолжительное время, нежели это установлено </w:t>
            </w:r>
            <w:r w:rsidRPr="00CF6A4C">
              <w:rPr>
                <w:rFonts w:eastAsia="Calibri" w:cs="Arial"/>
                <w:lang w:eastAsia="en-US"/>
              </w:rPr>
              <w:t>пунктом</w:t>
            </w:r>
            <w:r w:rsidRPr="00CF6A4C">
              <w:rPr>
                <w:rFonts w:eastAsia="Calibri" w:cs="Arial"/>
                <w:bCs/>
                <w:lang w:eastAsia="en-US"/>
              </w:rPr>
              <w:t xml:space="preserve"> 2.38. </w:t>
            </w:r>
          </w:p>
          <w:p w:rsidR="00EB4705" w:rsidRPr="00CF6A4C" w:rsidRDefault="00EB4705" w:rsidP="00EB4705">
            <w:pPr>
              <w:jc w:val="both"/>
              <w:rPr>
                <w:rFonts w:eastAsia="Calibri" w:cs="Arial"/>
                <w:bCs/>
                <w:lang w:eastAsia="en-US"/>
              </w:rPr>
            </w:pPr>
            <w:r w:rsidRPr="00CF6A4C">
              <w:rPr>
                <w:rFonts w:eastAsia="Calibri" w:cs="Arial"/>
                <w:bCs/>
                <w:lang w:eastAsia="en-US"/>
              </w:rPr>
              <w:t xml:space="preserve">Таким образом, положения </w:t>
            </w:r>
            <w:r w:rsidRPr="00CF6A4C">
              <w:rPr>
                <w:rFonts w:eastAsia="Calibri" w:cs="Arial"/>
                <w:lang w:eastAsia="en-US"/>
              </w:rPr>
              <w:t>пункта</w:t>
            </w:r>
            <w:r w:rsidRPr="00CF6A4C">
              <w:rPr>
                <w:rFonts w:eastAsia="Calibri" w:cs="Arial"/>
                <w:bCs/>
                <w:lang w:eastAsia="en-US"/>
              </w:rPr>
              <w:t xml:space="preserve"> 2.45. раздела «Показатели качества и доступности предоставления государственной услуги» части </w:t>
            </w:r>
            <w:r w:rsidRPr="00CF6A4C">
              <w:rPr>
                <w:rFonts w:eastAsia="Calibri" w:cs="Arial"/>
                <w:bCs/>
                <w:lang w:val="en-US" w:eastAsia="en-US"/>
              </w:rPr>
              <w:t>II</w:t>
            </w:r>
            <w:r w:rsidRPr="00CF6A4C">
              <w:rPr>
                <w:rFonts w:eastAsia="Calibri" w:cs="Arial"/>
                <w:bCs/>
                <w:lang w:eastAsia="en-US"/>
              </w:rPr>
              <w:t xml:space="preserve"> «Стандарт предоставления государственной услуги» административного регламента, утверждённого приказом, </w:t>
            </w:r>
            <w:r w:rsidRPr="00CF6A4C">
              <w:rPr>
                <w:rFonts w:eastAsia="Calibri" w:cs="Arial"/>
                <w:lang w:eastAsia="en-US"/>
              </w:rPr>
              <w:t xml:space="preserve">в соответствии с подпунктом «и» пункта 3 Методики проведения </w:t>
            </w:r>
            <w:r w:rsidRPr="00CF6A4C">
              <w:rPr>
                <w:rFonts w:eastAsia="Calibri" w:cs="Arial"/>
                <w:lang w:eastAsia="en-US"/>
              </w:rPr>
              <w:lastRenderedPageBreak/>
              <w:t xml:space="preserve">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17" w:tgtFrame="_self" w:history="1">
              <w:r w:rsidRPr="00CF6A4C">
                <w:rPr>
                  <w:rStyle w:val="ac"/>
                  <w:rFonts w:eastAsia="Calibri" w:cs="Arial"/>
                  <w:color w:val="auto"/>
                  <w:u w:val="none"/>
                  <w:lang w:eastAsia="en-US"/>
                </w:rPr>
                <w:t>от 26.02.2010 №96</w:t>
              </w:r>
            </w:hyperlink>
            <w:r w:rsidRPr="00CF6A4C">
              <w:rPr>
                <w:rFonts w:eastAsia="Calibri" w:cs="Arial"/>
                <w:lang w:eastAsia="en-US"/>
              </w:rPr>
              <w:t>, содержат коррупциогенный фактор</w:t>
            </w:r>
          </w:p>
          <w:p w:rsidR="00162D6A" w:rsidRPr="00292654" w:rsidRDefault="00162D6A" w:rsidP="00162D6A">
            <w:pPr>
              <w:ind w:firstLine="34"/>
              <w:contextualSpacing/>
              <w:jc w:val="both"/>
              <w:rPr>
                <w:bCs/>
              </w:rPr>
            </w:pPr>
          </w:p>
        </w:tc>
        <w:tc>
          <w:tcPr>
            <w:tcW w:w="1980" w:type="dxa"/>
          </w:tcPr>
          <w:p w:rsidR="00162D6A" w:rsidRDefault="00CF6A4C" w:rsidP="001906BE">
            <w:pPr>
              <w:ind w:firstLine="34"/>
              <w:jc w:val="center"/>
            </w:pPr>
            <w:r>
              <w:lastRenderedPageBreak/>
              <w:t>1).нормативные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c>
          <w:tcPr>
            <w:tcW w:w="2520" w:type="dxa"/>
            <w:gridSpan w:val="2"/>
          </w:tcPr>
          <w:p w:rsidR="00EB4705" w:rsidRDefault="00EB4705" w:rsidP="00EB4705">
            <w:pPr>
              <w:ind w:firstLine="34"/>
              <w:jc w:val="center"/>
              <w:rPr>
                <w:bCs/>
              </w:rPr>
            </w:pPr>
            <w:r w:rsidRPr="00292654">
              <w:rPr>
                <w:bCs/>
              </w:rPr>
              <w:t xml:space="preserve">Экспертное заключение от </w:t>
            </w:r>
            <w:r>
              <w:rPr>
                <w:bCs/>
              </w:rPr>
              <w:t>28</w:t>
            </w:r>
            <w:r w:rsidRPr="00292654">
              <w:rPr>
                <w:bCs/>
              </w:rPr>
              <w:t>.09.2017 №9</w:t>
            </w:r>
            <w:r>
              <w:rPr>
                <w:bCs/>
              </w:rPr>
              <w:t>38</w:t>
            </w:r>
            <w:r w:rsidRPr="00292654">
              <w:rPr>
                <w:bCs/>
              </w:rPr>
              <w:t>/02-42/13</w:t>
            </w:r>
            <w:r>
              <w:rPr>
                <w:bCs/>
              </w:rPr>
              <w:t>47</w:t>
            </w:r>
            <w:r w:rsidRPr="00292654">
              <w:rPr>
                <w:bCs/>
              </w:rPr>
              <w:t xml:space="preserve"> о несоответствии федеральному законодательству.</w:t>
            </w:r>
          </w:p>
          <w:p w:rsidR="00EB4705" w:rsidRDefault="00EB4705" w:rsidP="00EB4705">
            <w:pPr>
              <w:ind w:firstLine="34"/>
              <w:jc w:val="center"/>
              <w:rPr>
                <w:bCs/>
              </w:rPr>
            </w:pPr>
          </w:p>
          <w:p w:rsidR="00162D6A" w:rsidRDefault="00162D6A" w:rsidP="00EB4705">
            <w:pPr>
              <w:jc w:val="both"/>
              <w:rPr>
                <w:bCs/>
              </w:rPr>
            </w:pPr>
          </w:p>
        </w:tc>
        <w:tc>
          <w:tcPr>
            <w:tcW w:w="2438" w:type="dxa"/>
          </w:tcPr>
          <w:p w:rsidR="00162D6A" w:rsidRDefault="00CF6A4C" w:rsidP="00843D8D">
            <w:pPr>
              <w:spacing w:line="240" w:lineRule="exact"/>
              <w:contextualSpacing/>
              <w:jc w:val="center"/>
              <w:rPr>
                <w:bCs/>
              </w:rPr>
            </w:pPr>
            <w:r>
              <w:rPr>
                <w:bCs/>
              </w:rPr>
              <w:t xml:space="preserve">Письмо </w:t>
            </w:r>
            <w:r w:rsidRPr="00292654">
              <w:rPr>
                <w:bCs/>
              </w:rPr>
              <w:t>министерств</w:t>
            </w:r>
            <w:r>
              <w:rPr>
                <w:bCs/>
              </w:rPr>
              <w:t>атруда и социальной</w:t>
            </w:r>
            <w:r w:rsidRPr="00292654">
              <w:rPr>
                <w:bCs/>
              </w:rPr>
              <w:t xml:space="preserve"> политики Магаданской области</w:t>
            </w:r>
            <w:r>
              <w:rPr>
                <w:bCs/>
              </w:rPr>
              <w:t xml:space="preserve"> от 23.10.2017 №6735/009-6 о частичном согласии с выводами экспертного заключения,</w:t>
            </w:r>
            <w:r w:rsidRPr="003414A9">
              <w:t>подготовлен проект нормативного правового акта, вносящего изменения в указанный акт.</w:t>
            </w:r>
          </w:p>
        </w:tc>
      </w:tr>
      <w:tr w:rsidR="00162D6A" w:rsidRPr="009D1233" w:rsidTr="00F41B16">
        <w:tc>
          <w:tcPr>
            <w:tcW w:w="648" w:type="dxa"/>
          </w:tcPr>
          <w:p w:rsidR="00162D6A" w:rsidRPr="00C34246" w:rsidRDefault="00162D6A" w:rsidP="00FD64A7">
            <w:pPr>
              <w:widowControl/>
              <w:autoSpaceDE/>
              <w:autoSpaceDN/>
              <w:adjustRightInd/>
              <w:spacing w:line="240" w:lineRule="exact"/>
              <w:jc w:val="both"/>
              <w:rPr>
                <w:lang w:val="en-US"/>
              </w:rPr>
            </w:pPr>
            <w:r>
              <w:rPr>
                <w:lang w:val="en-US"/>
              </w:rPr>
              <w:lastRenderedPageBreak/>
              <w:t>51.</w:t>
            </w:r>
          </w:p>
        </w:tc>
        <w:tc>
          <w:tcPr>
            <w:tcW w:w="2721" w:type="dxa"/>
          </w:tcPr>
          <w:p w:rsidR="00162D6A" w:rsidRDefault="00EB4705" w:rsidP="00EB4705">
            <w:pPr>
              <w:jc w:val="both"/>
            </w:pPr>
            <w:r>
              <w:t>Р</w:t>
            </w:r>
            <w:r w:rsidRPr="00EB4705">
              <w:t xml:space="preserve">аспоряжение департамента имущественных и земельных отношений Магаданской области </w:t>
            </w:r>
            <w:hyperlink r:id="rId118" w:tgtFrame="_self" w:history="1">
              <w:r w:rsidRPr="00EB4705">
                <w:rPr>
                  <w:rStyle w:val="ac"/>
                  <w:color w:val="auto"/>
                  <w:u w:val="none"/>
                </w:rPr>
                <w:t>от 28.01.2014 №38</w:t>
              </w:r>
            </w:hyperlink>
            <w:r w:rsidRPr="00EB4705">
              <w:t xml:space="preserve"> «Об утверждении Административного регламента предоставления государственной услуги «Осуществление в установленном порядке предоставления информации из реестра государственного имущества Магаданской области» (в редакции распоряжений департамента имущественных и земельных отношений Магаданской области от 13.03.2014 №202, от 20.02.2015 №101, от 13.05.2015 №402, от 30.09.2015 №702, </w:t>
            </w:r>
            <w:hyperlink r:id="rId119" w:tgtFrame="_self" w:history="1">
              <w:r w:rsidRPr="00EB4705">
                <w:rPr>
                  <w:rStyle w:val="ac"/>
                  <w:color w:val="auto"/>
                  <w:u w:val="none"/>
                </w:rPr>
                <w:t>от 23.12.2015 №850</w:t>
              </w:r>
            </w:hyperlink>
            <w:r w:rsidRPr="00EB4705">
              <w:t xml:space="preserve">, </w:t>
            </w:r>
            <w:hyperlink r:id="rId120" w:tgtFrame="_self" w:history="1">
              <w:r w:rsidRPr="00EB4705">
                <w:rPr>
                  <w:rStyle w:val="ac"/>
                  <w:color w:val="auto"/>
                  <w:u w:val="none"/>
                </w:rPr>
                <w:t>от 29.12.2015 №865</w:t>
              </w:r>
            </w:hyperlink>
            <w:r w:rsidRPr="00EB4705">
              <w:t xml:space="preserve">, </w:t>
            </w:r>
            <w:hyperlink r:id="rId121" w:tgtFrame="_self" w:history="1">
              <w:r w:rsidRPr="00EB4705">
                <w:rPr>
                  <w:rStyle w:val="ac"/>
                  <w:color w:val="auto"/>
                  <w:u w:val="none"/>
                </w:rPr>
                <w:t>от 06.05.2016 №331</w:t>
              </w:r>
            </w:hyperlink>
            <w:r w:rsidRPr="00EB4705">
              <w:t xml:space="preserve">, </w:t>
            </w:r>
            <w:hyperlink r:id="rId122" w:tgtFrame="_self" w:history="1">
              <w:r w:rsidRPr="00EB4705">
                <w:rPr>
                  <w:rStyle w:val="ac"/>
                  <w:color w:val="auto"/>
                  <w:u w:val="none"/>
                </w:rPr>
                <w:t>от 24.06.2016 №496</w:t>
              </w:r>
            </w:hyperlink>
            <w:r w:rsidRPr="00EB4705">
              <w:t xml:space="preserve">, </w:t>
            </w:r>
            <w:hyperlink r:id="rId123" w:tgtFrame="_self" w:history="1">
              <w:r w:rsidRPr="00EB4705">
                <w:rPr>
                  <w:rStyle w:val="ac"/>
                  <w:color w:val="auto"/>
                  <w:u w:val="none"/>
                </w:rPr>
                <w:t>от 18.01.2017 №15</w:t>
              </w:r>
            </w:hyperlink>
            <w:r w:rsidRPr="00EB4705">
              <w:t>,от 01.09.2017 №534)</w:t>
            </w:r>
          </w:p>
          <w:p w:rsidR="00EB4705" w:rsidRPr="00EB4705" w:rsidRDefault="00EB4705" w:rsidP="00C34246">
            <w:pPr>
              <w:jc w:val="center"/>
              <w:rPr>
                <w:bCs/>
              </w:rPr>
            </w:pPr>
          </w:p>
        </w:tc>
        <w:tc>
          <w:tcPr>
            <w:tcW w:w="4479" w:type="dxa"/>
          </w:tcPr>
          <w:p w:rsidR="00EB4705" w:rsidRPr="00EB4705" w:rsidRDefault="00EB4705" w:rsidP="00020426">
            <w:pPr>
              <w:jc w:val="both"/>
              <w:rPr>
                <w:lang w:eastAsia="en-US"/>
              </w:rPr>
            </w:pPr>
            <w:r w:rsidRPr="00EB4705">
              <w:t xml:space="preserve">Использование в подпункте 2.6.4 пункта 2.6 раздела 2 «Стандарт предоставления государственной услуги» Административного регламента, утвержденного распоряжением департамента имущественных и земельных отношений Магаданской области </w:t>
            </w:r>
            <w:hyperlink r:id="rId124" w:tgtFrame="_self" w:history="1">
              <w:r w:rsidRPr="00EB4705">
                <w:rPr>
                  <w:rStyle w:val="ac"/>
                  <w:color w:val="auto"/>
                  <w:u w:val="none"/>
                </w:rPr>
                <w:t>от 28.01.2014 №38</w:t>
              </w:r>
            </w:hyperlink>
            <w:r w:rsidRPr="00EB4705">
              <w:t xml:space="preserve"> термина «пригодность запроса» </w:t>
            </w:r>
            <w:r w:rsidRPr="00EB4705">
              <w:rPr>
                <w:lang w:eastAsia="en-US"/>
              </w:rPr>
              <w:t>характеризуется неясностью и неопределенностью правового регулирования. Законодатель не определил, критерии «пригодности» запроса (шрифт, формат или иные требования). Указанная формулировка автоматически порождает проявление и иных факторов – «широта дискреционных полномочий - неопределенность условий или оснований принятия решения», «определение компетенции по формуле «вправе», «выборочное изменение объема прав» (подпункты «а», «б» и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w:t>
            </w:r>
          </w:p>
          <w:p w:rsidR="00162D6A" w:rsidRPr="00292654" w:rsidRDefault="00162D6A" w:rsidP="00C34246">
            <w:pPr>
              <w:ind w:firstLine="34"/>
              <w:jc w:val="center"/>
              <w:rPr>
                <w:bCs/>
              </w:rPr>
            </w:pPr>
          </w:p>
        </w:tc>
        <w:tc>
          <w:tcPr>
            <w:tcW w:w="1980" w:type="dxa"/>
          </w:tcPr>
          <w:p w:rsidR="00020426" w:rsidRDefault="00EB4705" w:rsidP="00EB4705">
            <w:pPr>
              <w:spacing w:line="240" w:lineRule="atLeast"/>
              <w:ind w:firstLine="34"/>
              <w:jc w:val="center"/>
            </w:pPr>
            <w:r>
              <w:t>1).широта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EB4705" w:rsidRDefault="00EB4705" w:rsidP="00EB4705">
            <w:pPr>
              <w:spacing w:line="240" w:lineRule="atLeast"/>
              <w:ind w:firstLine="34"/>
              <w:jc w:val="center"/>
            </w:pPr>
          </w:p>
          <w:p w:rsidR="00EB4705" w:rsidRPr="00E47D35" w:rsidRDefault="00EB4705" w:rsidP="00EB4705">
            <w:pPr>
              <w:widowControl/>
              <w:spacing w:line="240" w:lineRule="exact"/>
              <w:ind w:firstLine="34"/>
              <w:jc w:val="center"/>
            </w:pPr>
            <w:r>
              <w:t>2</w:t>
            </w:r>
            <w:r w:rsidRPr="00E47D35">
              <w:t>).выборочное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EB4705" w:rsidRDefault="00EB4705" w:rsidP="00EB4705">
            <w:pPr>
              <w:spacing w:line="240" w:lineRule="atLeast"/>
              <w:ind w:firstLine="34"/>
              <w:jc w:val="center"/>
            </w:pPr>
          </w:p>
          <w:p w:rsidR="00EB4705" w:rsidRPr="00E47D35" w:rsidRDefault="00EB4705" w:rsidP="00EB4705">
            <w:pPr>
              <w:spacing w:line="240" w:lineRule="atLeast"/>
              <w:ind w:firstLine="34"/>
              <w:jc w:val="center"/>
            </w:pPr>
            <w:r>
              <w:t>3</w:t>
            </w:r>
            <w:r w:rsidRPr="00E47D35">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162D6A" w:rsidRDefault="00162D6A" w:rsidP="00C34246">
            <w:pPr>
              <w:spacing w:line="240" w:lineRule="atLeast"/>
              <w:ind w:firstLine="34"/>
              <w:jc w:val="center"/>
            </w:pPr>
          </w:p>
        </w:tc>
        <w:tc>
          <w:tcPr>
            <w:tcW w:w="2520" w:type="dxa"/>
            <w:gridSpan w:val="2"/>
          </w:tcPr>
          <w:p w:rsidR="00162D6A" w:rsidRPr="00020426" w:rsidRDefault="00020426" w:rsidP="00020426">
            <w:pPr>
              <w:pStyle w:val="21"/>
              <w:shd w:val="clear" w:color="auto" w:fill="auto"/>
              <w:spacing w:line="240" w:lineRule="auto"/>
              <w:ind w:left="20" w:right="20"/>
              <w:jc w:val="center"/>
              <w:rPr>
                <w:bCs/>
                <w:sz w:val="20"/>
                <w:szCs w:val="20"/>
              </w:rPr>
            </w:pPr>
            <w:r w:rsidRPr="00020426">
              <w:rPr>
                <w:bCs/>
                <w:sz w:val="20"/>
                <w:szCs w:val="20"/>
              </w:rPr>
              <w:lastRenderedPageBreak/>
              <w:t>Экспертное заключение от 05.10.2017 №940/02-42/1349</w:t>
            </w:r>
          </w:p>
        </w:tc>
        <w:tc>
          <w:tcPr>
            <w:tcW w:w="2438" w:type="dxa"/>
          </w:tcPr>
          <w:p w:rsidR="00162D6A" w:rsidRDefault="00020426" w:rsidP="00843D8D">
            <w:pPr>
              <w:spacing w:line="240" w:lineRule="exact"/>
              <w:contextualSpacing/>
              <w:jc w:val="center"/>
              <w:rPr>
                <w:bCs/>
              </w:rPr>
            </w:pPr>
            <w:r>
              <w:rPr>
                <w:bCs/>
              </w:rPr>
              <w:t xml:space="preserve">Поступил приказ </w:t>
            </w:r>
            <w:r w:rsidRPr="00EB4705">
              <w:t>департамента имущественных и земельных отношений Магаданской области</w:t>
            </w:r>
            <w:r>
              <w:t xml:space="preserve"> от 10.10.2017 №603/123, вносящий изменения в рассматриваемый акт.</w:t>
            </w:r>
          </w:p>
        </w:tc>
      </w:tr>
      <w:tr w:rsidR="00614A2A" w:rsidRPr="009D1233" w:rsidTr="00F41B16">
        <w:tc>
          <w:tcPr>
            <w:tcW w:w="648" w:type="dxa"/>
          </w:tcPr>
          <w:p w:rsidR="00614A2A" w:rsidRPr="00C34246" w:rsidRDefault="00614A2A" w:rsidP="00FD64A7">
            <w:pPr>
              <w:widowControl/>
              <w:autoSpaceDE/>
              <w:autoSpaceDN/>
              <w:adjustRightInd/>
              <w:spacing w:line="240" w:lineRule="exact"/>
              <w:jc w:val="both"/>
              <w:rPr>
                <w:lang w:val="en-US"/>
              </w:rPr>
            </w:pPr>
            <w:r>
              <w:rPr>
                <w:lang w:val="en-US"/>
              </w:rPr>
              <w:lastRenderedPageBreak/>
              <w:t>51.</w:t>
            </w:r>
          </w:p>
        </w:tc>
        <w:tc>
          <w:tcPr>
            <w:tcW w:w="2721" w:type="dxa"/>
          </w:tcPr>
          <w:p w:rsidR="00614A2A" w:rsidRPr="00614A2A" w:rsidRDefault="00614A2A" w:rsidP="00614A2A">
            <w:pPr>
              <w:pStyle w:val="ConsPlusTitle"/>
              <w:jc w:val="both"/>
              <w:rPr>
                <w:b w:val="0"/>
                <w:bCs w:val="0"/>
                <w:sz w:val="20"/>
                <w:szCs w:val="20"/>
              </w:rPr>
            </w:pPr>
            <w:r w:rsidRPr="00614A2A">
              <w:rPr>
                <w:b w:val="0"/>
                <w:bCs w:val="0"/>
                <w:sz w:val="20"/>
                <w:szCs w:val="20"/>
              </w:rPr>
              <w:t>Приказ</w:t>
            </w:r>
            <w:r w:rsidRPr="00614A2A">
              <w:rPr>
                <w:b w:val="0"/>
                <w:sz w:val="20"/>
                <w:szCs w:val="20"/>
              </w:rPr>
              <w:t xml:space="preserve"> м</w:t>
            </w:r>
            <w:r w:rsidRPr="00614A2A">
              <w:rPr>
                <w:b w:val="0"/>
                <w:bCs w:val="0"/>
                <w:sz w:val="20"/>
                <w:szCs w:val="20"/>
              </w:rPr>
              <w:t>инистерства финансов Магаданской области от 11.09.2017 №82  «Об утверждении Порядка составления и ведения сводной бюджетной росписи областного бюджета, бюджетных росписей главных распорядителей (распорядителей) средств областного бюджета (главных администраторов источников финансирования дефицита областного бюджета)»</w:t>
            </w:r>
          </w:p>
          <w:p w:rsidR="00614A2A" w:rsidRPr="00614A2A" w:rsidRDefault="00614A2A" w:rsidP="00614A2A">
            <w:pPr>
              <w:jc w:val="both"/>
            </w:pPr>
          </w:p>
          <w:p w:rsidR="00614A2A" w:rsidRPr="00614A2A" w:rsidRDefault="00614A2A" w:rsidP="00614A2A">
            <w:pPr>
              <w:jc w:val="center"/>
              <w:rPr>
                <w:bCs/>
              </w:rPr>
            </w:pPr>
          </w:p>
        </w:tc>
        <w:tc>
          <w:tcPr>
            <w:tcW w:w="4479" w:type="dxa"/>
          </w:tcPr>
          <w:p w:rsidR="00614A2A" w:rsidRPr="00614A2A" w:rsidRDefault="00614A2A" w:rsidP="00614A2A">
            <w:pPr>
              <w:jc w:val="both"/>
            </w:pPr>
            <w:r>
              <w:t>П</w:t>
            </w:r>
            <w:r w:rsidRPr="00614A2A">
              <w:t xml:space="preserve">оложение абзаца 12 пункта 2.2 Порядка, утверждённого приказом министерства финансов Магаданской области от 11.09.2017 №82, не соответствует статье 10 </w:t>
            </w:r>
            <w:hyperlink r:id="rId125" w:tgtFrame="_self" w:history="1">
              <w:r w:rsidRPr="00614A2A">
                <w:rPr>
                  <w:rStyle w:val="ac"/>
                  <w:color w:val="auto"/>
                  <w:u w:val="none"/>
                </w:rPr>
                <w:t>Конституции Российской Федерации</w:t>
              </w:r>
            </w:hyperlink>
            <w:r w:rsidRPr="00614A2A">
              <w:t xml:space="preserve">, пункту 8 статьи 217 </w:t>
            </w:r>
            <w:hyperlink r:id="rId126" w:tgtFrame="_self" w:history="1">
              <w:r w:rsidRPr="00614A2A">
                <w:rPr>
                  <w:rStyle w:val="ac"/>
                  <w:color w:val="auto"/>
                  <w:u w:val="none"/>
                </w:rPr>
                <w:t>Бюджетного кодекса Российской Федерации</w:t>
              </w:r>
            </w:hyperlink>
            <w:r w:rsidRPr="00614A2A">
              <w:t xml:space="preserve">, подпунктам «д», «ж» пункта 1, пункту 4 статьи 1, пункту 2 статьи 5 (в части закрепления нормы о том, что вопросы, которые регулируются законом субъекта Российской Федерации, определяются </w:t>
            </w:r>
            <w:hyperlink r:id="rId127" w:tgtFrame="_self" w:history="1">
              <w:r w:rsidRPr="00614A2A">
                <w:rPr>
                  <w:rStyle w:val="ac"/>
                  <w:color w:val="auto"/>
                  <w:u w:val="none"/>
                </w:rPr>
                <w:t>Конституцией РоссийскойФедерации</w:t>
              </w:r>
            </w:hyperlink>
            <w:r w:rsidRPr="00614A2A">
              <w:t xml:space="preserve">, федеральными законами, конституцией (уставом) и законами субъекта Российской Федерации) Федерального закона </w:t>
            </w:r>
            <w:hyperlink r:id="rId128" w:tgtFrame="_self" w:history="1">
              <w:r w:rsidRPr="00614A2A">
                <w:rPr>
                  <w:rStyle w:val="ac"/>
                  <w:color w:val="auto"/>
                  <w:u w:val="none"/>
                </w:rPr>
                <w:t>от 06.10.1999 №184-ФЗ</w:t>
              </w:r>
            </w:hyperlink>
            <w:r w:rsidRPr="00614A2A">
              <w:t xml:space="preserve"> и содержит коррупциогенный фактор</w:t>
            </w:r>
            <w:r>
              <w:t>.</w:t>
            </w:r>
          </w:p>
          <w:p w:rsidR="00614A2A" w:rsidRPr="00614A2A" w:rsidRDefault="00614A2A" w:rsidP="00614A2A">
            <w:pPr>
              <w:ind w:firstLine="34"/>
              <w:jc w:val="center"/>
              <w:rPr>
                <w:bCs/>
              </w:rPr>
            </w:pPr>
          </w:p>
        </w:tc>
        <w:tc>
          <w:tcPr>
            <w:tcW w:w="1980" w:type="dxa"/>
          </w:tcPr>
          <w:p w:rsidR="00614A2A" w:rsidRPr="00E47D35" w:rsidRDefault="00614A2A" w:rsidP="00614A2A">
            <w:pPr>
              <w:spacing w:line="240" w:lineRule="atLeast"/>
              <w:ind w:firstLine="34"/>
              <w:jc w:val="center"/>
            </w:pPr>
            <w:r>
              <w:t>1</w:t>
            </w:r>
            <w:r w:rsidRPr="00E47D35">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614A2A" w:rsidRDefault="00614A2A" w:rsidP="00C34246">
            <w:pPr>
              <w:spacing w:line="240" w:lineRule="atLeast"/>
              <w:ind w:firstLine="34"/>
              <w:jc w:val="center"/>
            </w:pPr>
          </w:p>
        </w:tc>
        <w:tc>
          <w:tcPr>
            <w:tcW w:w="2520" w:type="dxa"/>
            <w:gridSpan w:val="2"/>
          </w:tcPr>
          <w:p w:rsidR="00614A2A" w:rsidRPr="00020426" w:rsidRDefault="00614A2A" w:rsidP="00614A2A">
            <w:pPr>
              <w:pStyle w:val="21"/>
              <w:shd w:val="clear" w:color="auto" w:fill="auto"/>
              <w:spacing w:line="240" w:lineRule="auto"/>
              <w:ind w:left="20" w:right="20"/>
              <w:jc w:val="center"/>
              <w:rPr>
                <w:bCs/>
                <w:sz w:val="20"/>
                <w:szCs w:val="20"/>
              </w:rPr>
            </w:pPr>
            <w:r w:rsidRPr="00020426">
              <w:rPr>
                <w:bCs/>
                <w:sz w:val="20"/>
                <w:szCs w:val="20"/>
              </w:rPr>
              <w:t>Экспертное заключение от 05.10.2017 №9</w:t>
            </w:r>
            <w:r>
              <w:rPr>
                <w:bCs/>
                <w:sz w:val="20"/>
                <w:szCs w:val="20"/>
              </w:rPr>
              <w:t>37</w:t>
            </w:r>
            <w:r w:rsidRPr="00020426">
              <w:rPr>
                <w:bCs/>
                <w:sz w:val="20"/>
                <w:szCs w:val="20"/>
              </w:rPr>
              <w:t>/02-42/13</w:t>
            </w:r>
            <w:r>
              <w:rPr>
                <w:bCs/>
                <w:sz w:val="20"/>
                <w:szCs w:val="20"/>
              </w:rPr>
              <w:t>50</w:t>
            </w:r>
          </w:p>
        </w:tc>
        <w:tc>
          <w:tcPr>
            <w:tcW w:w="2438" w:type="dxa"/>
          </w:tcPr>
          <w:p w:rsidR="00614A2A" w:rsidRDefault="00614A2A" w:rsidP="00614A2A">
            <w:pPr>
              <w:spacing w:line="240" w:lineRule="exact"/>
              <w:contextualSpacing/>
              <w:jc w:val="center"/>
              <w:rPr>
                <w:bCs/>
              </w:rPr>
            </w:pPr>
            <w:r>
              <w:rPr>
                <w:bCs/>
              </w:rPr>
              <w:t>Поступило письмо Министерства финансов Магаданской области от 07.11.2017 №2411/013-01 о согласии с выводами экспертного заключения</w:t>
            </w:r>
          </w:p>
        </w:tc>
      </w:tr>
      <w:tr w:rsidR="00614A2A" w:rsidRPr="009D1233" w:rsidTr="00F41B16">
        <w:tc>
          <w:tcPr>
            <w:tcW w:w="648" w:type="dxa"/>
          </w:tcPr>
          <w:p w:rsidR="00614A2A" w:rsidRPr="00C34246" w:rsidRDefault="00614A2A" w:rsidP="00FD64A7">
            <w:pPr>
              <w:widowControl/>
              <w:autoSpaceDE/>
              <w:autoSpaceDN/>
              <w:adjustRightInd/>
              <w:spacing w:line="240" w:lineRule="exact"/>
              <w:jc w:val="both"/>
              <w:rPr>
                <w:lang w:val="en-US"/>
              </w:rPr>
            </w:pPr>
            <w:r>
              <w:rPr>
                <w:lang w:val="en-US"/>
              </w:rPr>
              <w:t>52.</w:t>
            </w:r>
          </w:p>
        </w:tc>
        <w:tc>
          <w:tcPr>
            <w:tcW w:w="2721" w:type="dxa"/>
          </w:tcPr>
          <w:p w:rsidR="00614A2A" w:rsidRPr="00D61D9D" w:rsidRDefault="00A076F7" w:rsidP="00D61D9D">
            <w:pPr>
              <w:jc w:val="both"/>
              <w:rPr>
                <w:bCs/>
              </w:rPr>
            </w:pPr>
            <w:r w:rsidRPr="00D61D9D">
              <w:t>Постановление Правительства Магаданской области</w:t>
            </w:r>
            <w:hyperlink r:id="rId129" w:tgtFrame="_self" w:history="1">
              <w:r w:rsidRPr="00D61D9D">
                <w:rPr>
                  <w:rStyle w:val="ac"/>
                  <w:color w:val="auto"/>
                  <w:u w:val="none"/>
                </w:rPr>
                <w:t>от 24.08.2017 №772-пп</w:t>
              </w:r>
            </w:hyperlink>
            <w:r w:rsidRPr="00D61D9D">
              <w:t xml:space="preserve"> «Об утверждении Положения о порядке </w:t>
            </w:r>
            <w:r w:rsidRPr="00D61D9D">
              <w:lastRenderedPageBreak/>
              <w:t>предоставления субсидий субъектам малого и среднего предпринимательства Магаданской области, осуществляющим инновационную деятельность»</w:t>
            </w:r>
          </w:p>
        </w:tc>
        <w:tc>
          <w:tcPr>
            <w:tcW w:w="4479" w:type="dxa"/>
          </w:tcPr>
          <w:p w:rsidR="00A076F7" w:rsidRPr="00D61D9D" w:rsidRDefault="00A076F7" w:rsidP="00D61D9D">
            <w:pPr>
              <w:jc w:val="both"/>
            </w:pPr>
            <w:r w:rsidRPr="00D61D9D">
              <w:lastRenderedPageBreak/>
              <w:t xml:space="preserve">На основании подпункта «з» пункта 4 Общих требований, утверждённых Постановлением Правительства Российской Федерации от 06.09.2016 №887, при определении условий и порядка предоставления субсидий указывается </w:t>
            </w:r>
            <w:r w:rsidRPr="00D61D9D">
              <w:lastRenderedPageBreak/>
              <w:t xml:space="preserve">следующая информация - </w:t>
            </w:r>
            <w:r w:rsidRPr="00D61D9D">
              <w:rPr>
                <w:b/>
                <w:i/>
              </w:rPr>
              <w:t>установление показателей результативности и (или) порядка расчета показателей результативностии</w:t>
            </w:r>
            <w:r w:rsidRPr="00D61D9D">
              <w:t xml:space="preserve"> право главного распорядителя как получателя бюджетных средств устанавливать в соглашении конкретные показатели результативности </w:t>
            </w:r>
            <w:r w:rsidRPr="00D61D9D">
              <w:rPr>
                <w:b/>
                <w:i/>
              </w:rPr>
              <w:t>на основании указанного порядка</w:t>
            </w:r>
            <w:r w:rsidRPr="00D61D9D">
              <w:t xml:space="preserve"> (при необходимости).</w:t>
            </w:r>
          </w:p>
          <w:p w:rsidR="00A076F7" w:rsidRPr="00D61D9D" w:rsidRDefault="00A076F7" w:rsidP="00D61D9D">
            <w:pPr>
              <w:jc w:val="both"/>
            </w:pPr>
            <w:r w:rsidRPr="00D61D9D">
              <w:t xml:space="preserve">Таким образом, закрепление в нормативном правовом акте органа государственной власти субъекта Российской Федерации, устанавливающем порядок предоставления субсидий из бюджета субъекта Российской Федерации, </w:t>
            </w:r>
            <w:r w:rsidRPr="00D61D9D">
              <w:rPr>
                <w:b/>
                <w:i/>
              </w:rPr>
              <w:t xml:space="preserve">показателей результативности и (или) порядка расчета показателей результативности и </w:t>
            </w:r>
            <w:r w:rsidRPr="00D61D9D">
              <w:t>права главного распорядителя как получателя бюджетных средств устанавливать в соглашении конкретные показатели результативности,</w:t>
            </w:r>
            <w:r w:rsidRPr="00D61D9D">
              <w:rPr>
                <w:b/>
                <w:i/>
              </w:rPr>
              <w:t xml:space="preserve"> является основанием для установления главным распорядителем конкретных показателей результативности в соглашении</w:t>
            </w:r>
            <w:r w:rsidRPr="00D61D9D">
              <w:t>.</w:t>
            </w:r>
          </w:p>
          <w:p w:rsidR="00A076F7" w:rsidRPr="00D61D9D" w:rsidRDefault="00A076F7" w:rsidP="00D61D9D">
            <w:pPr>
              <w:jc w:val="both"/>
            </w:pPr>
            <w:r w:rsidRPr="00D61D9D">
              <w:t xml:space="preserve">Вместе с тем, в пункте 16 рассматриваемого Положения предусмотрено только право Министерства экономического развития, инвестиционной политики и инноваций Магаданской области устанавливать в Соглашении </w:t>
            </w:r>
            <w:r w:rsidRPr="00D61D9D">
              <w:rPr>
                <w:i/>
              </w:rPr>
              <w:t>значения целевых показателей результативности</w:t>
            </w:r>
            <w:r w:rsidRPr="00D61D9D">
              <w:t>, сроки и формы представления получателем субсидии отчетности о достижении целевых показателей результативности.</w:t>
            </w:r>
          </w:p>
          <w:p w:rsidR="00A076F7" w:rsidRPr="00D61D9D" w:rsidRDefault="00A076F7" w:rsidP="00D61D9D">
            <w:pPr>
              <w:jc w:val="both"/>
            </w:pPr>
            <w:r w:rsidRPr="00D61D9D">
              <w:t>Показатели результативности и (или) порядок их расчета в данном Положении не установлены.</w:t>
            </w:r>
          </w:p>
          <w:p w:rsidR="00A076F7" w:rsidRPr="00D61D9D" w:rsidRDefault="00A076F7" w:rsidP="00D61D9D">
            <w:pPr>
              <w:jc w:val="both"/>
            </w:pPr>
            <w:r w:rsidRPr="00D61D9D">
              <w:t xml:space="preserve">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30" w:tgtFrame="_self" w:history="1">
              <w:r w:rsidRPr="00D61D9D">
                <w:rPr>
                  <w:rStyle w:val="ac"/>
                  <w:color w:val="auto"/>
                  <w:u w:val="none"/>
                </w:rPr>
                <w:t>от 26.02.2010 №96</w:t>
              </w:r>
            </w:hyperlink>
            <w:r w:rsidR="00CA5F4C">
              <w:t>.</w:t>
            </w:r>
          </w:p>
          <w:p w:rsidR="00614A2A" w:rsidRPr="00D61D9D" w:rsidRDefault="00614A2A" w:rsidP="00D61D9D">
            <w:pPr>
              <w:jc w:val="both"/>
              <w:rPr>
                <w:bCs/>
              </w:rPr>
            </w:pPr>
          </w:p>
        </w:tc>
        <w:tc>
          <w:tcPr>
            <w:tcW w:w="1980" w:type="dxa"/>
          </w:tcPr>
          <w:p w:rsidR="00A076F7" w:rsidRPr="00A076F7" w:rsidRDefault="00A076F7" w:rsidP="00A076F7">
            <w:pPr>
              <w:jc w:val="center"/>
            </w:pPr>
            <w:r w:rsidRPr="00A076F7">
              <w:lastRenderedPageBreak/>
              <w:t xml:space="preserve">1).широта дискреционных полномочий - отсутствие или неопределенность </w:t>
            </w:r>
            <w:r w:rsidRPr="00A076F7">
              <w:lastRenderedPageBreak/>
              <w:t>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614A2A" w:rsidRPr="00A076F7" w:rsidRDefault="00614A2A" w:rsidP="00A076F7">
            <w:pPr>
              <w:jc w:val="center"/>
            </w:pPr>
          </w:p>
        </w:tc>
        <w:tc>
          <w:tcPr>
            <w:tcW w:w="2520" w:type="dxa"/>
            <w:gridSpan w:val="2"/>
          </w:tcPr>
          <w:p w:rsidR="00614A2A" w:rsidRDefault="00A076F7" w:rsidP="004F38C3">
            <w:pPr>
              <w:contextualSpacing/>
              <w:jc w:val="center"/>
              <w:rPr>
                <w:bCs/>
              </w:rPr>
            </w:pPr>
            <w:r>
              <w:rPr>
                <w:bCs/>
              </w:rPr>
              <w:lastRenderedPageBreak/>
              <w:t>Экспертное заключение         от 10.10.2017 №925/02-42/1354</w:t>
            </w:r>
          </w:p>
        </w:tc>
        <w:tc>
          <w:tcPr>
            <w:tcW w:w="2438" w:type="dxa"/>
          </w:tcPr>
          <w:p w:rsidR="00614A2A" w:rsidRDefault="00A076F7" w:rsidP="00843D8D">
            <w:pPr>
              <w:spacing w:line="240" w:lineRule="exact"/>
              <w:contextualSpacing/>
              <w:jc w:val="center"/>
              <w:rPr>
                <w:bCs/>
              </w:rPr>
            </w:pPr>
            <w:r>
              <w:rPr>
                <w:bCs/>
              </w:rPr>
              <w:t xml:space="preserve">Поступило письмо губернатора Магаданской области от 01.11.2017 </w:t>
            </w:r>
            <w:r>
              <w:rPr>
                <w:bCs/>
              </w:rPr>
              <w:lastRenderedPageBreak/>
              <w:t>№6521/001/067 о несогласии с выводами экспертного заключения</w:t>
            </w:r>
          </w:p>
        </w:tc>
      </w:tr>
      <w:tr w:rsidR="00A076F7" w:rsidRPr="009D1233" w:rsidTr="00F41B16">
        <w:tc>
          <w:tcPr>
            <w:tcW w:w="648" w:type="dxa"/>
          </w:tcPr>
          <w:p w:rsidR="00A076F7" w:rsidRPr="00A076F7" w:rsidRDefault="00A076F7" w:rsidP="00FD64A7">
            <w:pPr>
              <w:widowControl/>
              <w:autoSpaceDE/>
              <w:autoSpaceDN/>
              <w:adjustRightInd/>
              <w:spacing w:line="240" w:lineRule="exact"/>
              <w:jc w:val="both"/>
            </w:pPr>
            <w:r>
              <w:lastRenderedPageBreak/>
              <w:t>53.</w:t>
            </w:r>
          </w:p>
        </w:tc>
        <w:tc>
          <w:tcPr>
            <w:tcW w:w="2721" w:type="dxa"/>
          </w:tcPr>
          <w:p w:rsidR="00A076F7" w:rsidRPr="00D61D9D" w:rsidRDefault="00D61D9D" w:rsidP="000846DD">
            <w:pPr>
              <w:jc w:val="both"/>
            </w:pPr>
            <w:r w:rsidRPr="00D61D9D">
              <w:t xml:space="preserve">Постановление Правительства Магаданской области </w:t>
            </w:r>
            <w:hyperlink r:id="rId131" w:tgtFrame="_self" w:history="1">
              <w:r w:rsidRPr="00D61D9D">
                <w:rPr>
                  <w:rStyle w:val="ac"/>
                  <w:color w:val="auto"/>
                  <w:u w:val="none"/>
                </w:rPr>
                <w:t>от 17.08.2017 №751-пп</w:t>
              </w:r>
            </w:hyperlink>
            <w:r w:rsidRPr="00D61D9D">
              <w:t xml:space="preserve"> «Об утверждении Положения о порядке предоставления финансово-кредитной поддержки субъектам малого и среднего предпринимательства Магаданской области» (в редакции постановления Правительства Магаданской областиот 28.09.2017 №843-пп)</w:t>
            </w:r>
          </w:p>
        </w:tc>
        <w:tc>
          <w:tcPr>
            <w:tcW w:w="4479" w:type="dxa"/>
          </w:tcPr>
          <w:p w:rsidR="00D61D9D" w:rsidRPr="009010C2" w:rsidRDefault="00D61D9D" w:rsidP="00D61D9D">
            <w:pPr>
              <w:jc w:val="both"/>
            </w:pPr>
            <w:r w:rsidRPr="009010C2">
              <w:t>1. На основании подпункта «з» пункта 4 Общих требований, утверждённых Постановлением Правительства Российской Федерации от 06.09.2016 №887, при определении условий и порядка предоставления субсидий указывается следующая информация - установление показателей результативности и (или) порядка расчета показателей результативности и право главного распорядителя как получателя бюджетных средств устанавливать в соглашении конкретные показатели результативности на основании указанного порядка</w:t>
            </w:r>
            <w:r w:rsidR="009010C2">
              <w:t xml:space="preserve"> (при необходимости).</w:t>
            </w:r>
          </w:p>
          <w:p w:rsidR="00D61D9D" w:rsidRPr="00D61D9D" w:rsidRDefault="00D61D9D" w:rsidP="00D61D9D">
            <w:pPr>
              <w:jc w:val="both"/>
            </w:pPr>
            <w:r w:rsidRPr="009010C2">
              <w:t>Таким образом, закрепление в нормативном правовом акте органа государственной власти субъекта Российской Федерации, устанавливающем порядок</w:t>
            </w:r>
            <w:r w:rsidRPr="00D61D9D">
              <w:t xml:space="preserve"> предоставления субсидий из бюджета субъекта Российской Федерации, показателей результативности и (или) порядка расчета показателей результативности и права главного распорядителя как получателя бюджетных средств устанавливать в соглашении конкретные показатели результативности, является основанием для установления главным распорядителем конкретных показателей результативности в соглашении.</w:t>
            </w:r>
          </w:p>
          <w:p w:rsidR="00D61D9D" w:rsidRPr="00D61D9D" w:rsidRDefault="00D61D9D" w:rsidP="00D61D9D">
            <w:pPr>
              <w:jc w:val="both"/>
            </w:pPr>
            <w:r w:rsidRPr="00D61D9D">
              <w:t>Вместе с тем, в пункте 1.12 рассматриваемого Положения предусмотрено только право Министерства экономического развития, инвестиционной политики и инноваций Магаданской области устанавливать в Соглашении значения целевых показателей результативности, сроки и формы представления получателем субсидии отчетности о достижении целевых показателей результативности.</w:t>
            </w:r>
          </w:p>
          <w:p w:rsidR="00D61D9D" w:rsidRPr="00D61D9D" w:rsidRDefault="00D61D9D" w:rsidP="00D61D9D">
            <w:pPr>
              <w:jc w:val="both"/>
            </w:pPr>
            <w:r w:rsidRPr="00D61D9D">
              <w:t>Показатели результативности и (или) порядок их расчета в данном Положении не установлены.</w:t>
            </w:r>
          </w:p>
          <w:p w:rsidR="00D61D9D" w:rsidRPr="00D61D9D" w:rsidRDefault="00D61D9D" w:rsidP="00D61D9D">
            <w:pPr>
              <w:jc w:val="both"/>
            </w:pPr>
            <w:r w:rsidRPr="00D61D9D">
              <w:t xml:space="preserve">В соответствии с подпунктом «а» пункта 3 Методики проведения антикоррупционной экспертизы нормативных правовых актов и </w:t>
            </w:r>
            <w:r w:rsidRPr="00D61D9D">
              <w:lastRenderedPageBreak/>
              <w:t xml:space="preserve">проектов нормативных правовых актов, утверждённой постановлением Правительства Российской Федерации </w:t>
            </w:r>
            <w:hyperlink r:id="rId132" w:tgtFrame="_self" w:history="1">
              <w:r w:rsidRPr="00D61D9D">
                <w:rPr>
                  <w:rStyle w:val="ac"/>
                  <w:color w:val="auto"/>
                  <w:u w:val="none"/>
                </w:rPr>
                <w:t>от 26.02.2010 №96</w:t>
              </w:r>
            </w:hyperlink>
            <w:r w:rsidR="00CA5F4C">
              <w:t>.</w:t>
            </w:r>
          </w:p>
          <w:p w:rsidR="00A076F7" w:rsidRPr="00D61D9D" w:rsidRDefault="00A076F7" w:rsidP="00B27D6F">
            <w:pPr>
              <w:jc w:val="both"/>
            </w:pPr>
          </w:p>
        </w:tc>
        <w:tc>
          <w:tcPr>
            <w:tcW w:w="1980" w:type="dxa"/>
          </w:tcPr>
          <w:p w:rsidR="00B27D6F" w:rsidRPr="00A076F7" w:rsidRDefault="00B27D6F" w:rsidP="00B27D6F">
            <w:pPr>
              <w:jc w:val="center"/>
            </w:pPr>
            <w:r w:rsidRPr="00A076F7">
              <w:lastRenderedPageBreak/>
              <w:t>1).широта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A076F7" w:rsidRPr="00A076F7" w:rsidRDefault="00A076F7" w:rsidP="00A076F7">
            <w:pPr>
              <w:jc w:val="center"/>
            </w:pPr>
          </w:p>
        </w:tc>
        <w:tc>
          <w:tcPr>
            <w:tcW w:w="2520" w:type="dxa"/>
            <w:gridSpan w:val="2"/>
          </w:tcPr>
          <w:p w:rsidR="00A076F7" w:rsidRDefault="000846DD" w:rsidP="000846DD">
            <w:pPr>
              <w:contextualSpacing/>
              <w:jc w:val="center"/>
              <w:rPr>
                <w:bCs/>
              </w:rPr>
            </w:pPr>
            <w:r>
              <w:rPr>
                <w:bCs/>
              </w:rPr>
              <w:t>Экспертное заключение         от 10.10.2017 №913/02-42/1355</w:t>
            </w:r>
          </w:p>
        </w:tc>
        <w:tc>
          <w:tcPr>
            <w:tcW w:w="2438" w:type="dxa"/>
          </w:tcPr>
          <w:p w:rsidR="00A076F7" w:rsidRDefault="000846DD" w:rsidP="000846DD">
            <w:pPr>
              <w:spacing w:line="240" w:lineRule="exact"/>
              <w:contextualSpacing/>
              <w:jc w:val="center"/>
              <w:rPr>
                <w:bCs/>
              </w:rPr>
            </w:pPr>
            <w:r>
              <w:rPr>
                <w:bCs/>
              </w:rPr>
              <w:t xml:space="preserve">Поступило письмо губернатора Магаданской области                 от 01.11.2017 №6522/001/067 </w:t>
            </w:r>
          </w:p>
        </w:tc>
      </w:tr>
      <w:tr w:rsidR="000846DD" w:rsidRPr="009D1233" w:rsidTr="00F41B16">
        <w:tc>
          <w:tcPr>
            <w:tcW w:w="648" w:type="dxa"/>
          </w:tcPr>
          <w:p w:rsidR="000846DD" w:rsidRPr="00A076F7" w:rsidRDefault="000846DD" w:rsidP="00FD64A7">
            <w:pPr>
              <w:widowControl/>
              <w:autoSpaceDE/>
              <w:autoSpaceDN/>
              <w:adjustRightInd/>
              <w:spacing w:line="240" w:lineRule="exact"/>
              <w:jc w:val="both"/>
            </w:pPr>
            <w:r>
              <w:lastRenderedPageBreak/>
              <w:t>54.</w:t>
            </w:r>
          </w:p>
        </w:tc>
        <w:tc>
          <w:tcPr>
            <w:tcW w:w="2721" w:type="dxa"/>
          </w:tcPr>
          <w:p w:rsidR="000846DD" w:rsidRPr="000846DD" w:rsidRDefault="000846DD" w:rsidP="00A076F7">
            <w:pPr>
              <w:jc w:val="both"/>
            </w:pPr>
            <w:r w:rsidRPr="000846DD">
              <w:t xml:space="preserve">Постановление Правительства Магаданской области </w:t>
            </w:r>
            <w:hyperlink r:id="rId133" w:tgtFrame="_self" w:history="1">
              <w:r w:rsidRPr="000846DD">
                <w:rPr>
                  <w:rStyle w:val="ac"/>
                  <w:color w:val="auto"/>
                  <w:u w:val="none"/>
                </w:rPr>
                <w:t>от 28.09.2017 №845-пп</w:t>
              </w:r>
            </w:hyperlink>
            <w:r w:rsidRPr="000846DD">
              <w:t xml:space="preserve"> «Об утверждении Положения о порядке проведения конкурса и заключения договора о целевом обучении между органом местного самоуправления и гражданином Российской Федерации с обязательством последующего прохождения муниципальной службы в Магаданской области»</w:t>
            </w:r>
          </w:p>
        </w:tc>
        <w:tc>
          <w:tcPr>
            <w:tcW w:w="4479" w:type="dxa"/>
          </w:tcPr>
          <w:p w:rsidR="000846DD" w:rsidRDefault="000846DD" w:rsidP="00675DB6">
            <w:pPr>
              <w:jc w:val="both"/>
              <w:rPr>
                <w:rFonts w:eastAsiaTheme="minorHAnsi"/>
                <w:color w:val="000000" w:themeColor="text1"/>
                <w:lang w:eastAsia="en-US"/>
              </w:rPr>
            </w:pPr>
            <w:r w:rsidRPr="00820701">
              <w:rPr>
                <w:rFonts w:eastAsiaTheme="minorHAnsi"/>
                <w:lang w:eastAsia="en-US"/>
              </w:rPr>
              <w:t xml:space="preserve">1. </w:t>
            </w:r>
            <w:r w:rsidRPr="00820701">
              <w:rPr>
                <w:rFonts w:eastAsiaTheme="minorHAnsi"/>
                <w:color w:val="000000" w:themeColor="text1"/>
                <w:lang w:eastAsia="en-US"/>
              </w:rPr>
              <w:t>пункт 3 Положения, утвержд</w:t>
            </w:r>
            <w:r>
              <w:rPr>
                <w:rFonts w:eastAsiaTheme="minorHAnsi"/>
                <w:color w:val="000000" w:themeColor="text1"/>
                <w:lang w:eastAsia="en-US"/>
              </w:rPr>
              <w:t>е</w:t>
            </w:r>
            <w:r w:rsidRPr="00820701">
              <w:rPr>
                <w:rFonts w:eastAsiaTheme="minorHAnsi"/>
                <w:color w:val="000000" w:themeColor="text1"/>
                <w:lang w:eastAsia="en-US"/>
              </w:rPr>
              <w:t>нного постановлением Правительства Магаданской области от 28.09.2017 №845-пп, не соответствует части 3 статьи 28.1 Федерального закона от 02.03.2007 №25-ФЗ в части установления требований к гражданам, желающим участвовать в конкурсе на заключение договора о целевом обучении</w:t>
            </w:r>
            <w:r w:rsidR="004C7687">
              <w:rPr>
                <w:rFonts w:eastAsiaTheme="minorHAnsi"/>
                <w:color w:val="000000" w:themeColor="text1"/>
                <w:lang w:eastAsia="en-US"/>
              </w:rPr>
              <w:t>.</w:t>
            </w:r>
          </w:p>
          <w:p w:rsidR="004C7687" w:rsidRPr="004C7687" w:rsidRDefault="004C7687" w:rsidP="004C7687">
            <w:pPr>
              <w:jc w:val="both"/>
            </w:pPr>
            <w:r w:rsidRPr="004C7687">
              <w:t>Согласно подпункту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w:t>
            </w:r>
            <w:hyperlink r:id="rId134" w:tgtFrame="_self" w:history="1">
              <w:r w:rsidRPr="004C7687">
                <w:rPr>
                  <w:rStyle w:val="ac"/>
                  <w:color w:val="auto"/>
                  <w:u w:val="none"/>
                </w:rPr>
                <w:t>от 26.02.2010 №96</w:t>
              </w:r>
            </w:hyperlink>
            <w:r w:rsidR="00CA5F4C">
              <w:t>.</w:t>
            </w:r>
          </w:p>
          <w:p w:rsidR="004C7687" w:rsidRPr="004C7687" w:rsidRDefault="000846DD" w:rsidP="00675DB6">
            <w:pPr>
              <w:jc w:val="both"/>
              <w:rPr>
                <w:rFonts w:eastAsiaTheme="minorHAnsi"/>
                <w:lang w:eastAsia="en-US"/>
              </w:rPr>
            </w:pPr>
            <w:r w:rsidRPr="004C7687">
              <w:rPr>
                <w:rFonts w:eastAsiaTheme="minorHAnsi"/>
                <w:lang w:eastAsia="en-US"/>
              </w:rPr>
              <w:t xml:space="preserve">2. </w:t>
            </w:r>
            <w:r w:rsidR="004C7687">
              <w:t>П</w:t>
            </w:r>
            <w:r w:rsidR="004C7687" w:rsidRPr="004C7687">
              <w:t xml:space="preserve">ункт 9 Положения, утверждённого постановлением Правительства Магаданской области от 28.09.2017 №845-пп, не соответствует           части 3 статьи 28.1 Федерального закона от 02.03.2007 №25-ФЗ, так как закрепляет только возможные виды конкурсных процедур без указания критериев оценки результатов таких процедур, порядка их проведения и содержит </w:t>
            </w:r>
            <w:r w:rsidR="004C7687" w:rsidRPr="004C7687">
              <w:rPr>
                <w:i/>
              </w:rPr>
              <w:t>коррупциогенный фактор</w:t>
            </w:r>
            <w:r w:rsidR="004C7687" w:rsidRPr="004C7687">
              <w:t xml:space="preserve">, предусмотренный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35" w:tgtFrame="_self" w:history="1">
              <w:r w:rsidR="004C7687" w:rsidRPr="004C7687">
                <w:rPr>
                  <w:rStyle w:val="ac"/>
                  <w:color w:val="auto"/>
                  <w:u w:val="none"/>
                </w:rPr>
                <w:t>от 26.02.2010 №96</w:t>
              </w:r>
            </w:hyperlink>
            <w:r w:rsidR="00CA5F4C">
              <w:t>.</w:t>
            </w:r>
          </w:p>
          <w:p w:rsidR="000846DD" w:rsidRPr="004C7687" w:rsidRDefault="000846DD" w:rsidP="004C7687">
            <w:pPr>
              <w:jc w:val="both"/>
              <w:rPr>
                <w:rFonts w:eastAsiaTheme="minorHAnsi"/>
                <w:lang w:eastAsia="en-US"/>
              </w:rPr>
            </w:pPr>
            <w:r w:rsidRPr="00820701">
              <w:rPr>
                <w:rFonts w:eastAsiaTheme="minorHAnsi"/>
                <w:color w:val="000000" w:themeColor="text1"/>
                <w:lang w:eastAsia="en-US"/>
              </w:rPr>
              <w:t xml:space="preserve">3. пункт 12 Положения не соответствует подпункту 63 пункта 2 статьи 26.3 Федерального закона от 06.10.1999 №184-ФЗ, частям 1 и 3 статьи 28.1 Федерального закона от 02.03.2007 №25-ФЗ, пункту 8.1 части 1 статьи 17 Федерального закона от 06.10.2003 №131-ФЗ, так как закрепляет норму о том, каким подразделением органа местного </w:t>
            </w:r>
            <w:r w:rsidRPr="00820701">
              <w:rPr>
                <w:rFonts w:eastAsiaTheme="minorHAnsi"/>
                <w:color w:val="000000" w:themeColor="text1"/>
                <w:lang w:eastAsia="en-US"/>
              </w:rPr>
              <w:lastRenderedPageBreak/>
              <w:t xml:space="preserve">самоуправления осуществляется контроль за исполнением обязательств по договору о </w:t>
            </w:r>
            <w:r w:rsidRPr="004C7687">
              <w:rPr>
                <w:rFonts w:eastAsiaTheme="minorHAnsi"/>
                <w:lang w:eastAsia="en-US"/>
              </w:rPr>
              <w:t>целевом обучении</w:t>
            </w:r>
            <w:r w:rsidR="004C7687" w:rsidRPr="004C7687">
              <w:rPr>
                <w:rFonts w:eastAsiaTheme="minorHAnsi"/>
                <w:lang w:eastAsia="en-US"/>
              </w:rPr>
              <w:t>.</w:t>
            </w:r>
          </w:p>
          <w:p w:rsidR="004C7687" w:rsidRPr="00CA5F4C" w:rsidRDefault="004C7687" w:rsidP="004C7687">
            <w:pPr>
              <w:jc w:val="both"/>
              <w:rPr>
                <w:i/>
              </w:rPr>
            </w:pPr>
            <w:r w:rsidRPr="00CA5F4C">
              <w:rPr>
                <w:i/>
              </w:rPr>
              <w:t xml:space="preserve">На основании изложенного, пункт 12 Положения содержит коррупциогенный фактор,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36" w:tgtFrame="_self" w:history="1">
              <w:r w:rsidRPr="00CA5F4C">
                <w:rPr>
                  <w:rStyle w:val="ac"/>
                  <w:i/>
                  <w:color w:val="auto"/>
                  <w:u w:val="none"/>
                </w:rPr>
                <w:t>от 26.02.2010 №96</w:t>
              </w:r>
            </w:hyperlink>
            <w:r w:rsidR="00CA5F4C">
              <w:rPr>
                <w:i/>
              </w:rPr>
              <w:t>.</w:t>
            </w:r>
          </w:p>
          <w:p w:rsidR="000846DD" w:rsidRPr="00CA5F4C" w:rsidRDefault="000846DD" w:rsidP="00CA5F4C">
            <w:pPr>
              <w:jc w:val="both"/>
              <w:rPr>
                <w:rFonts w:eastAsiaTheme="minorHAnsi"/>
                <w:lang w:eastAsia="en-US"/>
              </w:rPr>
            </w:pPr>
            <w:r w:rsidRPr="00820701">
              <w:rPr>
                <w:rFonts w:eastAsiaTheme="minorHAnsi"/>
                <w:color w:val="000000" w:themeColor="text1"/>
                <w:lang w:eastAsia="en-US"/>
              </w:rPr>
              <w:t>4. пункт 11 Положения, утвержд</w:t>
            </w:r>
            <w:r>
              <w:rPr>
                <w:rFonts w:eastAsiaTheme="minorHAnsi"/>
                <w:color w:val="000000" w:themeColor="text1"/>
                <w:lang w:eastAsia="en-US"/>
              </w:rPr>
              <w:t>е</w:t>
            </w:r>
            <w:r w:rsidRPr="00820701">
              <w:rPr>
                <w:rFonts w:eastAsiaTheme="minorHAnsi"/>
                <w:color w:val="000000" w:themeColor="text1"/>
                <w:lang w:eastAsia="en-US"/>
              </w:rPr>
              <w:t xml:space="preserve">нного постановлением Правительства Магаданской области от 28.09.2017 №845-пп, не соответствует части 5 статьи 28.1 Федерального закона от 02.03.2007 №25-ФЗ в части определения срока, в течение которого гражданин обязан проходить муниципальную службу после окончания </w:t>
            </w:r>
            <w:r w:rsidRPr="00CA5F4C">
              <w:rPr>
                <w:rFonts w:eastAsiaTheme="minorHAnsi"/>
                <w:lang w:eastAsia="en-US"/>
              </w:rPr>
              <w:t>целевого обучения</w:t>
            </w:r>
            <w:r w:rsidR="004C7687" w:rsidRPr="00CA5F4C">
              <w:rPr>
                <w:rFonts w:eastAsiaTheme="minorHAnsi"/>
                <w:lang w:eastAsia="en-US"/>
              </w:rPr>
              <w:t>.</w:t>
            </w:r>
          </w:p>
          <w:p w:rsidR="00CA5F4C" w:rsidRPr="00CA5F4C" w:rsidRDefault="00CA5F4C" w:rsidP="00CA5F4C">
            <w:pPr>
              <w:jc w:val="both"/>
            </w:pPr>
            <w:r w:rsidRPr="00CA5F4C">
              <w:t xml:space="preserve">Таким образом, пункт 11 Положения, утверждённого постановлением Правительства Магаданской области от 28.09.2017 №845-пп, не соответствует части 5 статьи 28.1 Федерального закона от 02.03.2007 №25-ФЗ в части определения срока, в течение которого гражданин обязан проходить муниципальную службу после окончания целевого обучения и содержит </w:t>
            </w:r>
            <w:r w:rsidRPr="00CA5F4C">
              <w:rPr>
                <w:b/>
                <w:i/>
              </w:rPr>
              <w:t>коррупциогенный фактор</w:t>
            </w:r>
            <w:r w:rsidRPr="00CA5F4C">
              <w:t xml:space="preserve">, предусмотренный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37" w:tgtFrame="_self" w:history="1">
              <w:r w:rsidRPr="00CA5F4C">
                <w:rPr>
                  <w:rStyle w:val="ac"/>
                  <w:color w:val="auto"/>
                  <w:u w:val="none"/>
                </w:rPr>
                <w:t>от 26.02.2010 №96</w:t>
              </w:r>
            </w:hyperlink>
            <w:r>
              <w:t>.</w:t>
            </w:r>
          </w:p>
          <w:p w:rsidR="00CA5F4C" w:rsidRPr="00CA5F4C" w:rsidRDefault="00CA5F4C" w:rsidP="00CA5F4C">
            <w:pPr>
              <w:jc w:val="both"/>
              <w:rPr>
                <w:rFonts w:eastAsia="Calibri"/>
                <w:color w:val="000000"/>
                <w:lang w:eastAsia="en-US"/>
              </w:rPr>
            </w:pPr>
            <w:r w:rsidRPr="00CA5F4C">
              <w:t xml:space="preserve">5. </w:t>
            </w:r>
            <w:r>
              <w:t>П</w:t>
            </w:r>
            <w:r w:rsidRPr="00CA5F4C">
              <w:rPr>
                <w:rFonts w:eastAsia="Calibri"/>
                <w:color w:val="000000"/>
                <w:lang w:eastAsia="en-US"/>
              </w:rPr>
              <w:t>ункт 1 Типового договора не содержит положений о затратах, понесённых органом местного самоуправления.</w:t>
            </w:r>
          </w:p>
          <w:p w:rsidR="00CA5F4C" w:rsidRPr="00CA5F4C" w:rsidRDefault="00CA5F4C" w:rsidP="00CA5F4C">
            <w:pPr>
              <w:widowControl/>
              <w:autoSpaceDE/>
              <w:autoSpaceDN/>
              <w:adjustRightInd/>
              <w:jc w:val="both"/>
            </w:pPr>
            <w:r w:rsidRPr="00CA5F4C">
              <w:rPr>
                <w:rFonts w:eastAsia="Calibri"/>
                <w:color w:val="000000"/>
                <w:lang w:eastAsia="en-US"/>
              </w:rPr>
              <w:t>Таким образом, неясно, какие расходы должен возместить гражданин органу местного самоуправления в пре</w:t>
            </w:r>
            <w:r>
              <w:rPr>
                <w:rFonts w:eastAsia="Calibri"/>
                <w:color w:val="000000"/>
                <w:lang w:eastAsia="en-US"/>
              </w:rPr>
              <w:t>дусмотренных в договоре случаях, таким образом, п</w:t>
            </w:r>
            <w:r w:rsidRPr="00CA5F4C">
              <w:t xml:space="preserve">ункт 7 Типового </w:t>
            </w:r>
            <w:r w:rsidRPr="00CA5F4C">
              <w:lastRenderedPageBreak/>
              <w:t xml:space="preserve">договора содержит </w:t>
            </w:r>
            <w:r w:rsidRPr="00CA5F4C">
              <w:rPr>
                <w:b/>
                <w:i/>
              </w:rPr>
              <w:t>коррупциогенный фактор</w:t>
            </w:r>
            <w:r w:rsidRPr="00CA5F4C">
              <w:t xml:space="preserve">, предусмотренный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38" w:tgtFrame="_self" w:history="1">
              <w:r w:rsidRPr="00CA5F4C">
                <w:rPr>
                  <w:rStyle w:val="ac"/>
                  <w:color w:val="auto"/>
                  <w:u w:val="none"/>
                </w:rPr>
                <w:t>от 26.02.2010 №96</w:t>
              </w:r>
            </w:hyperlink>
            <w:r w:rsidRPr="00CA5F4C">
              <w:t>.</w:t>
            </w:r>
          </w:p>
          <w:p w:rsidR="00CA5F4C" w:rsidRPr="00CA5F4C" w:rsidRDefault="00CA5F4C" w:rsidP="00CA5F4C">
            <w:pPr>
              <w:jc w:val="both"/>
            </w:pPr>
            <w:r w:rsidRPr="00CA5F4C">
              <w:t>Кроме того, в приведённой редакции пункта 1 Типового договора содержится неясная формулировка: «Орган местного самоуправления обязуется в период обучения и по окончании обучения заключить с ним срочный служебный контракт о прохождении муниципальной службы в Магаданской области и замещении должности муниципальной службы».</w:t>
            </w:r>
          </w:p>
          <w:p w:rsidR="000846DD" w:rsidRPr="00CA5F4C" w:rsidRDefault="00CA5F4C" w:rsidP="00CA5F4C">
            <w:pPr>
              <w:jc w:val="both"/>
            </w:pPr>
            <w:r w:rsidRPr="00CA5F4C">
              <w:t>6).</w:t>
            </w:r>
            <w:r>
              <w:t>П</w:t>
            </w:r>
            <w:r w:rsidRPr="00CA5F4C">
              <w:t xml:space="preserve">ункты 7 и 8 Типового договора не соответствуют взаимосвязанным нормам частей 6, 8 статьи 28.1 Федерального закона                              от 02.03.2007 №25-ФЗ, пункта 1 части 1 статьи 16 Федерального закона                                               </w:t>
            </w:r>
            <w:hyperlink r:id="rId139" w:tgtFrame="_self" w:history="1">
              <w:r w:rsidRPr="00CA5F4C">
                <w:rPr>
                  <w:rStyle w:val="ac"/>
                  <w:color w:val="auto"/>
                  <w:u w:val="none"/>
                </w:rPr>
                <w:t>от 06.10.2003 №131-ФЗ</w:t>
              </w:r>
            </w:hyperlink>
            <w:r w:rsidRPr="00CA5F4C">
              <w:t xml:space="preserve"> в части закрепления норм, касающихся исполнения местного бюджета, а также содержат </w:t>
            </w:r>
            <w:r w:rsidRPr="00CA5F4C">
              <w:rPr>
                <w:b/>
                <w:i/>
              </w:rPr>
              <w:t>коррупциогенный фактор</w:t>
            </w:r>
            <w:r w:rsidRPr="00CA5F4C">
              <w:t xml:space="preserve">,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40" w:tgtFrame="_self" w:history="1">
              <w:r w:rsidRPr="00CA5F4C">
                <w:rPr>
                  <w:rStyle w:val="ac"/>
                  <w:color w:val="auto"/>
                  <w:u w:val="none"/>
                </w:rPr>
                <w:t>от 26.02.2010 №96</w:t>
              </w:r>
            </w:hyperlink>
            <w:r>
              <w:t>.</w:t>
            </w:r>
          </w:p>
        </w:tc>
        <w:tc>
          <w:tcPr>
            <w:tcW w:w="1980" w:type="dxa"/>
          </w:tcPr>
          <w:p w:rsidR="000846DD" w:rsidRDefault="000846DD" w:rsidP="000846DD">
            <w:pPr>
              <w:spacing w:line="240" w:lineRule="atLeast"/>
              <w:ind w:firstLine="34"/>
              <w:jc w:val="center"/>
            </w:pPr>
            <w:r>
              <w:lastRenderedPageBreak/>
              <w:t>1).широта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0846DD" w:rsidRDefault="000846DD" w:rsidP="000846DD">
            <w:pPr>
              <w:spacing w:line="240" w:lineRule="atLeast"/>
              <w:ind w:firstLine="34"/>
              <w:jc w:val="center"/>
            </w:pPr>
          </w:p>
          <w:p w:rsidR="000846DD" w:rsidRPr="00E47D35" w:rsidRDefault="000846DD" w:rsidP="000846DD">
            <w:pPr>
              <w:spacing w:line="240" w:lineRule="atLeast"/>
              <w:ind w:firstLine="34"/>
              <w:jc w:val="center"/>
            </w:pPr>
            <w:r>
              <w:t>2</w:t>
            </w:r>
            <w:r w:rsidRPr="00E47D35">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0846DD" w:rsidRPr="00A076F7" w:rsidRDefault="000846DD" w:rsidP="00A076F7">
            <w:pPr>
              <w:jc w:val="center"/>
            </w:pPr>
          </w:p>
        </w:tc>
        <w:tc>
          <w:tcPr>
            <w:tcW w:w="2520" w:type="dxa"/>
            <w:gridSpan w:val="2"/>
          </w:tcPr>
          <w:p w:rsidR="000846DD" w:rsidRDefault="000846DD" w:rsidP="000846DD">
            <w:pPr>
              <w:contextualSpacing/>
              <w:jc w:val="center"/>
            </w:pPr>
            <w:r>
              <w:t xml:space="preserve">Экспертное заключение от 19.10.2017 №1003/02-42/1408 </w:t>
            </w:r>
            <w:r w:rsidRPr="00354C40">
              <w:t>о несоответствии федеральному законодательству.</w:t>
            </w:r>
          </w:p>
          <w:p w:rsidR="000846DD" w:rsidRPr="00CF4579" w:rsidRDefault="000846DD" w:rsidP="001906BE">
            <w:pPr>
              <w:contextualSpacing/>
              <w:jc w:val="both"/>
            </w:pPr>
          </w:p>
        </w:tc>
        <w:tc>
          <w:tcPr>
            <w:tcW w:w="2438" w:type="dxa"/>
          </w:tcPr>
          <w:p w:rsidR="000846DD" w:rsidRDefault="000846DD" w:rsidP="001906BE">
            <w:pPr>
              <w:contextualSpacing/>
              <w:jc w:val="center"/>
            </w:pPr>
          </w:p>
          <w:p w:rsidR="000846DD" w:rsidRPr="003414A9" w:rsidRDefault="00675DB6" w:rsidP="000846DD">
            <w:r>
              <w:t>Э</w:t>
            </w:r>
            <w:r w:rsidRPr="003414A9">
              <w:t xml:space="preserve">кспертное заключение направлено </w:t>
            </w:r>
            <w:r>
              <w:t>губернатору Магаданской области</w:t>
            </w:r>
          </w:p>
        </w:tc>
      </w:tr>
      <w:tr w:rsidR="008E4981" w:rsidRPr="009D1233" w:rsidTr="00F41B16">
        <w:tc>
          <w:tcPr>
            <w:tcW w:w="648" w:type="dxa"/>
          </w:tcPr>
          <w:p w:rsidR="008E4981" w:rsidRPr="00A076F7" w:rsidRDefault="008E4981" w:rsidP="00FD64A7">
            <w:pPr>
              <w:widowControl/>
              <w:autoSpaceDE/>
              <w:autoSpaceDN/>
              <w:adjustRightInd/>
              <w:spacing w:line="240" w:lineRule="exact"/>
              <w:jc w:val="both"/>
            </w:pPr>
            <w:r>
              <w:lastRenderedPageBreak/>
              <w:t>55.</w:t>
            </w:r>
          </w:p>
        </w:tc>
        <w:tc>
          <w:tcPr>
            <w:tcW w:w="2721" w:type="dxa"/>
          </w:tcPr>
          <w:p w:rsidR="008E4981" w:rsidRPr="003414A9" w:rsidRDefault="008204A3" w:rsidP="008204A3">
            <w:pPr>
              <w:jc w:val="both"/>
              <w:rPr>
                <w:bCs/>
              </w:rPr>
            </w:pPr>
            <w:r w:rsidRPr="003414A9">
              <w:rPr>
                <w:bCs/>
              </w:rPr>
              <w:t xml:space="preserve">Приказ министерства финансов Магаданской области от 07.12.2016 №95                  «Об утверждении Порядка санкционирования оплаты денежных обязательств получателей средств областного бюджета и администраторов источников финансирования дефицита областного </w:t>
            </w:r>
            <w:r w:rsidRPr="003414A9">
              <w:rPr>
                <w:bCs/>
              </w:rPr>
              <w:lastRenderedPageBreak/>
              <w:t>бюджета при кассовом обслуживании исполнения областного бюджета Управлением Федерального казначейства по Магаданской области» (в редакции приказ</w:t>
            </w:r>
            <w:r>
              <w:rPr>
                <w:bCs/>
              </w:rPr>
              <w:t>а</w:t>
            </w:r>
            <w:r w:rsidRPr="003414A9">
              <w:rPr>
                <w:bCs/>
              </w:rPr>
              <w:t xml:space="preserve"> министерства финансов Магаданской области </w:t>
            </w:r>
            <w:r>
              <w:rPr>
                <w:bCs/>
              </w:rPr>
              <w:t>от 23.10.2017 №85</w:t>
            </w:r>
            <w:r w:rsidRPr="003414A9">
              <w:rPr>
                <w:bCs/>
              </w:rPr>
              <w:t>)</w:t>
            </w:r>
          </w:p>
        </w:tc>
        <w:tc>
          <w:tcPr>
            <w:tcW w:w="4479" w:type="dxa"/>
          </w:tcPr>
          <w:p w:rsidR="008E4981" w:rsidRPr="00375F2E" w:rsidRDefault="008204A3" w:rsidP="008204A3">
            <w:pPr>
              <w:jc w:val="both"/>
              <w:rPr>
                <w:bCs/>
              </w:rPr>
            </w:pPr>
            <w:bookmarkStart w:id="7" w:name="sub_1002"/>
            <w:r>
              <w:rPr>
                <w:bCs/>
              </w:rPr>
              <w:lastRenderedPageBreak/>
              <w:t xml:space="preserve">1). </w:t>
            </w:r>
            <w:r w:rsidR="008E4981" w:rsidRPr="00375F2E">
              <w:rPr>
                <w:bCs/>
              </w:rPr>
              <w:t xml:space="preserve">Пунктами 2, 3, 4, 7, 9, 13, 14 Порядка санкционирования оплаты денежных обязательств получателей средств областного бюджета и администраторов источников финансирования дефицита областного бюджета, утвержденного приказом министерства финансов Магаданской области от 07.12.2016 №95 </w:t>
            </w:r>
            <w:bookmarkEnd w:id="7"/>
            <w:r w:rsidR="008E4981" w:rsidRPr="00375F2E">
              <w:rPr>
                <w:bCs/>
              </w:rPr>
              <w:t xml:space="preserve">регламентирована деятельность органа, осуществляющего санкционирование денежных обязательств получателей средств областного бюджета и администраторов источников </w:t>
            </w:r>
            <w:r w:rsidR="008E4981" w:rsidRPr="00375F2E">
              <w:rPr>
                <w:bCs/>
              </w:rPr>
              <w:lastRenderedPageBreak/>
              <w:t>финансирования дефицита областного бюджета (уполномоченного органа) и работников указанного органа. Указанные положения характеризуются неясностью и неопределенностью правового регулирования, поскольку не определено, какой именно орган (работники какого органа), уполномочены на осуществление санкционирования денежных обязательств получателей средств областного бюджета и администраторов источников финансирования дефицита областного бюджета, и в соответствии с какими документами были возложены указанные полномочия на данный орган (его работников).</w:t>
            </w:r>
          </w:p>
          <w:p w:rsidR="008E4981" w:rsidRDefault="008204A3" w:rsidP="008204A3">
            <w:pPr>
              <w:jc w:val="both"/>
            </w:pPr>
            <w:r w:rsidRPr="008204A3">
              <w:t>Указанные положения порождают проявление коррупциогенных факторов – «широта дискреционных полномочий - неопределенность условий или оснований принятия решения», «выборочное изменение объема прав» (подпункты «а»,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w:t>
            </w:r>
            <w:r>
              <w:t>.</w:t>
            </w:r>
          </w:p>
          <w:p w:rsidR="008204A3" w:rsidRPr="002F2584" w:rsidRDefault="008204A3" w:rsidP="002F2584">
            <w:pPr>
              <w:jc w:val="both"/>
            </w:pPr>
            <w:r w:rsidRPr="008204A3">
              <w:t xml:space="preserve">2). </w:t>
            </w:r>
            <w:r>
              <w:t>В</w:t>
            </w:r>
            <w:r w:rsidRPr="008204A3">
              <w:t xml:space="preserve"> пункте 9 Порядка установлено, что </w:t>
            </w:r>
            <w:r w:rsidRPr="002F2584">
              <w:t>ответственность за достоверность предоставляемых в органы Федерального казначейства государственных контрактов несет государственный заказчик.</w:t>
            </w:r>
          </w:p>
          <w:p w:rsidR="008204A3" w:rsidRPr="002F2584" w:rsidRDefault="008204A3" w:rsidP="008204A3">
            <w:pPr>
              <w:ind w:firstLine="720"/>
              <w:jc w:val="both"/>
            </w:pPr>
            <w:r w:rsidRPr="002F2584">
              <w:t xml:space="preserve">При этом реквизиты (номер, дата) и предмет государственного контракта, как установлено подпунктом 5.12 пункта 5 Порядка, </w:t>
            </w:r>
            <w:r w:rsidRPr="002F2584">
              <w:rPr>
                <w:i/>
              </w:rPr>
              <w:t>должны содержаться в Заявке.</w:t>
            </w:r>
            <w:r w:rsidRPr="002F2584">
              <w:t xml:space="preserve"> Наличие указанных реквизитов и показателей государственного контракта в Заявке, как установлено пунктами 3, 4, 13, 14 Порядка, проверяет, регистрирует и принимает к исполнению уполномоченный орган (работник уполномоченного органа).</w:t>
            </w:r>
          </w:p>
          <w:p w:rsidR="008204A3" w:rsidRDefault="008204A3" w:rsidP="008204A3">
            <w:pPr>
              <w:ind w:firstLine="720"/>
              <w:jc w:val="both"/>
            </w:pPr>
            <w:r w:rsidRPr="008204A3">
              <w:t xml:space="preserve">Указанные положения порождают </w:t>
            </w:r>
            <w:r w:rsidRPr="008204A3">
              <w:lastRenderedPageBreak/>
              <w:t>проявление коррупциогенного фактора –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 (подпункт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w:t>
            </w:r>
          </w:p>
          <w:p w:rsidR="008204A3" w:rsidRPr="008204A3" w:rsidRDefault="008204A3" w:rsidP="008204A3">
            <w:pPr>
              <w:jc w:val="both"/>
            </w:pPr>
            <w:r w:rsidRPr="008204A3">
              <w:t>3). Учитывая изложенное, нормы пунктов 3, 4, 5, 13, 14 Порядка, утвержденного приказом министерства финансов Магаданской области от 07.12.2016 №95, не соответствуют требованиям федерального законодательства. Приказ министерства финансов Магаданской области от 07.12.2016 №95 издан с нарушением компетенции, что свидетельствует о наличии коррупциогенного фактора, заключающегося в превышении правотворческим органом своих полномочий (подпункт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w:t>
            </w:r>
            <w:hyperlink r:id="rId141" w:tgtFrame="_self" w:tooltip="от 26.02.2010 №96" w:history="1">
              <w:r w:rsidRPr="008204A3">
                <w:rPr>
                  <w:rStyle w:val="ac"/>
                  <w:color w:val="auto"/>
                  <w:u w:val="none"/>
                </w:rPr>
                <w:t>от 26.02.2010 №96</w:t>
              </w:r>
            </w:hyperlink>
            <w:r w:rsidRPr="008204A3">
              <w:t>).</w:t>
            </w:r>
          </w:p>
          <w:p w:rsidR="008204A3" w:rsidRDefault="008204A3" w:rsidP="008204A3">
            <w:pPr>
              <w:jc w:val="both"/>
            </w:pPr>
          </w:p>
        </w:tc>
        <w:tc>
          <w:tcPr>
            <w:tcW w:w="1980" w:type="dxa"/>
          </w:tcPr>
          <w:p w:rsidR="002F2584" w:rsidRDefault="002F2584" w:rsidP="002F2584">
            <w:pPr>
              <w:spacing w:line="240" w:lineRule="atLeast"/>
              <w:ind w:firstLine="34"/>
              <w:jc w:val="center"/>
            </w:pPr>
            <w:r>
              <w:lastRenderedPageBreak/>
              <w:t xml:space="preserve">1).широта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w:t>
            </w:r>
            <w:r>
              <w:lastRenderedPageBreak/>
              <w:t>органа, органа местного самоуправления или организации (их должностных лиц);</w:t>
            </w:r>
          </w:p>
          <w:p w:rsidR="002F2584" w:rsidRDefault="002F2584" w:rsidP="002F2584">
            <w:pPr>
              <w:spacing w:line="240" w:lineRule="atLeast"/>
              <w:ind w:firstLine="34"/>
              <w:jc w:val="center"/>
            </w:pPr>
          </w:p>
          <w:p w:rsidR="002F2584" w:rsidRPr="00E47D35" w:rsidRDefault="002F2584" w:rsidP="002F2584">
            <w:pPr>
              <w:spacing w:line="240" w:lineRule="atLeast"/>
              <w:ind w:firstLine="34"/>
              <w:jc w:val="center"/>
            </w:pPr>
            <w:r>
              <w:t>2</w:t>
            </w:r>
            <w:r w:rsidRPr="00E47D35">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8E4981" w:rsidRDefault="008E4981" w:rsidP="008204A3">
            <w:pPr>
              <w:jc w:val="center"/>
            </w:pPr>
          </w:p>
          <w:p w:rsidR="002F2584" w:rsidRDefault="002F2584" w:rsidP="002F2584">
            <w:pPr>
              <w:widowControl/>
              <w:spacing w:line="240" w:lineRule="exact"/>
              <w:ind w:firstLine="34"/>
              <w:jc w:val="center"/>
            </w:pPr>
            <w:r>
              <w:t>3).</w:t>
            </w:r>
            <w:r w:rsidRPr="00E47D35">
              <w:t>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r>
              <w:t>;</w:t>
            </w:r>
          </w:p>
          <w:p w:rsidR="002F2584" w:rsidRDefault="002F2584" w:rsidP="002F2584">
            <w:pPr>
              <w:widowControl/>
              <w:spacing w:line="240" w:lineRule="exact"/>
              <w:ind w:firstLine="34"/>
              <w:jc w:val="center"/>
            </w:pPr>
          </w:p>
          <w:p w:rsidR="002F2584" w:rsidRPr="00E47D35" w:rsidRDefault="002F2584" w:rsidP="002F2584">
            <w:pPr>
              <w:widowControl/>
              <w:spacing w:line="240" w:lineRule="exact"/>
              <w:ind w:firstLine="34"/>
              <w:jc w:val="center"/>
            </w:pPr>
            <w:r>
              <w:t>4).нормативные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2F2584" w:rsidRPr="008204A3" w:rsidRDefault="002F2584" w:rsidP="008204A3">
            <w:pPr>
              <w:jc w:val="center"/>
            </w:pPr>
          </w:p>
        </w:tc>
        <w:tc>
          <w:tcPr>
            <w:tcW w:w="2520" w:type="dxa"/>
            <w:gridSpan w:val="2"/>
          </w:tcPr>
          <w:p w:rsidR="008E4981" w:rsidRPr="003414A9" w:rsidRDefault="008E4981" w:rsidP="008204A3">
            <w:pPr>
              <w:jc w:val="center"/>
              <w:rPr>
                <w:bCs/>
              </w:rPr>
            </w:pPr>
            <w:r w:rsidRPr="003414A9">
              <w:rPr>
                <w:bCs/>
              </w:rPr>
              <w:lastRenderedPageBreak/>
              <w:t xml:space="preserve">Экспертное заключение от </w:t>
            </w:r>
            <w:r>
              <w:rPr>
                <w:bCs/>
              </w:rPr>
              <w:t>08</w:t>
            </w:r>
            <w:r w:rsidRPr="003414A9">
              <w:rPr>
                <w:bCs/>
              </w:rPr>
              <w:t>.</w:t>
            </w:r>
            <w:r>
              <w:rPr>
                <w:bCs/>
              </w:rPr>
              <w:t>1</w:t>
            </w:r>
            <w:r w:rsidRPr="003414A9">
              <w:rPr>
                <w:bCs/>
              </w:rPr>
              <w:t>1.2017 №</w:t>
            </w:r>
            <w:r>
              <w:rPr>
                <w:bCs/>
              </w:rPr>
              <w:t>1053</w:t>
            </w:r>
            <w:r w:rsidRPr="003414A9">
              <w:rPr>
                <w:bCs/>
              </w:rPr>
              <w:t>/02-42/</w:t>
            </w:r>
            <w:r>
              <w:rPr>
                <w:bCs/>
              </w:rPr>
              <w:t>1469</w:t>
            </w:r>
          </w:p>
          <w:p w:rsidR="008E4981" w:rsidRPr="003414A9" w:rsidRDefault="008E4981" w:rsidP="008204A3">
            <w:pPr>
              <w:jc w:val="center"/>
              <w:rPr>
                <w:bCs/>
              </w:rPr>
            </w:pPr>
            <w:r w:rsidRPr="003414A9">
              <w:rPr>
                <w:bCs/>
              </w:rPr>
              <w:t>о несоответствии федеральному законодательству.</w:t>
            </w:r>
          </w:p>
          <w:p w:rsidR="008E4981" w:rsidRDefault="008E4981" w:rsidP="008204A3">
            <w:pPr>
              <w:contextualSpacing/>
              <w:jc w:val="center"/>
              <w:rPr>
                <w:bCs/>
              </w:rPr>
            </w:pPr>
          </w:p>
        </w:tc>
        <w:tc>
          <w:tcPr>
            <w:tcW w:w="2438" w:type="dxa"/>
          </w:tcPr>
          <w:p w:rsidR="008E4981" w:rsidRPr="003414A9" w:rsidRDefault="008E4981" w:rsidP="008E4981">
            <w:pPr>
              <w:jc w:val="center"/>
            </w:pPr>
            <w:r>
              <w:t>Э</w:t>
            </w:r>
            <w:r w:rsidRPr="003414A9">
              <w:t>кспертно</w:t>
            </w:r>
            <w:r>
              <w:t>е</w:t>
            </w:r>
            <w:r w:rsidRPr="003414A9">
              <w:t xml:space="preserve"> заключени</w:t>
            </w:r>
            <w:r>
              <w:t>е</w:t>
            </w:r>
            <w:r w:rsidRPr="003414A9">
              <w:t xml:space="preserve"> направлен</w:t>
            </w:r>
            <w:r>
              <w:t xml:space="preserve">о в </w:t>
            </w:r>
            <w:r w:rsidRPr="003414A9">
              <w:rPr>
                <w:bCs/>
              </w:rPr>
              <w:t>министерств</w:t>
            </w:r>
            <w:r>
              <w:rPr>
                <w:bCs/>
              </w:rPr>
              <w:t>о</w:t>
            </w:r>
            <w:r w:rsidRPr="003414A9">
              <w:rPr>
                <w:bCs/>
              </w:rPr>
              <w:t xml:space="preserve"> финансов Магаданской области</w:t>
            </w:r>
            <w:r>
              <w:rPr>
                <w:bCs/>
              </w:rPr>
              <w:t xml:space="preserve">, копия </w:t>
            </w:r>
            <w:r w:rsidRPr="003414A9">
              <w:t xml:space="preserve"> экспертного заключения</w:t>
            </w:r>
            <w:r>
              <w:t xml:space="preserve"> направлена в министерство государственно правового развития Магаданской области</w:t>
            </w:r>
            <w:r w:rsidRPr="003414A9">
              <w:t>.</w:t>
            </w:r>
          </w:p>
          <w:p w:rsidR="008E4981" w:rsidRDefault="008E4981" w:rsidP="00843D8D">
            <w:pPr>
              <w:spacing w:line="240" w:lineRule="exact"/>
              <w:contextualSpacing/>
              <w:jc w:val="center"/>
              <w:rPr>
                <w:bCs/>
              </w:rPr>
            </w:pPr>
          </w:p>
        </w:tc>
      </w:tr>
      <w:tr w:rsidR="002F2584" w:rsidRPr="009D1233" w:rsidTr="00F41B16">
        <w:tc>
          <w:tcPr>
            <w:tcW w:w="648" w:type="dxa"/>
          </w:tcPr>
          <w:p w:rsidR="002F2584" w:rsidRPr="00A076F7" w:rsidRDefault="002F2584" w:rsidP="00FD64A7">
            <w:pPr>
              <w:widowControl/>
              <w:autoSpaceDE/>
              <w:autoSpaceDN/>
              <w:adjustRightInd/>
              <w:spacing w:line="240" w:lineRule="exact"/>
              <w:jc w:val="both"/>
            </w:pPr>
            <w:r>
              <w:lastRenderedPageBreak/>
              <w:t>56.</w:t>
            </w:r>
          </w:p>
        </w:tc>
        <w:tc>
          <w:tcPr>
            <w:tcW w:w="2721" w:type="dxa"/>
          </w:tcPr>
          <w:p w:rsidR="002F2584" w:rsidRPr="004D1E82" w:rsidRDefault="002F2584" w:rsidP="00B8518F">
            <w:pPr>
              <w:jc w:val="both"/>
              <w:rPr>
                <w:rFonts w:eastAsiaTheme="minorHAnsi"/>
                <w:color w:val="000000" w:themeColor="text1"/>
                <w:lang w:eastAsia="en-US"/>
              </w:rPr>
            </w:pPr>
            <w:r w:rsidRPr="004D1E82">
              <w:rPr>
                <w:rFonts w:eastAsiaTheme="minorHAnsi"/>
                <w:color w:val="000000" w:themeColor="text1"/>
                <w:lang w:eastAsia="en-US"/>
              </w:rPr>
              <w:t xml:space="preserve">Постановление Правительства Магаданской области </w:t>
            </w:r>
            <w:bookmarkStart w:id="8" w:name="OLE_LINK5"/>
            <w:bookmarkStart w:id="9" w:name="OLE_LINK3"/>
            <w:bookmarkStart w:id="10" w:name="OLE_LINK2"/>
            <w:bookmarkStart w:id="11" w:name="OLE_LINK1"/>
            <w:r w:rsidRPr="004D1E82">
              <w:rPr>
                <w:rFonts w:eastAsiaTheme="minorHAnsi"/>
                <w:color w:val="000000" w:themeColor="text1"/>
                <w:lang w:eastAsia="en-US"/>
              </w:rPr>
              <w:t xml:space="preserve">от </w:t>
            </w:r>
            <w:bookmarkStart w:id="12" w:name="bookmark1"/>
            <w:bookmarkEnd w:id="8"/>
            <w:bookmarkEnd w:id="9"/>
            <w:bookmarkEnd w:id="10"/>
            <w:bookmarkEnd w:id="11"/>
            <w:r w:rsidRPr="004D1E82">
              <w:rPr>
                <w:rFonts w:eastAsiaTheme="minorHAnsi"/>
                <w:color w:val="000000" w:themeColor="text1"/>
                <w:lang w:eastAsia="en-US"/>
              </w:rPr>
              <w:t>30.10.2017№925-пп «</w:t>
            </w:r>
            <w:bookmarkEnd w:id="12"/>
            <w:r w:rsidRPr="004D1E82">
              <w:rPr>
                <w:rFonts w:eastAsiaTheme="minorHAnsi"/>
                <w:color w:val="000000" w:themeColor="text1"/>
                <w:lang w:eastAsia="en-US"/>
              </w:rPr>
              <w:t xml:space="preserve">Об утверждении Порядка организации и осуществления государственного контроля в области лицензирования заготовки, хранения, переработки и реализации лома черных металлов, </w:t>
            </w:r>
            <w:r w:rsidRPr="004D1E82">
              <w:rPr>
                <w:rFonts w:eastAsiaTheme="minorHAnsi"/>
                <w:color w:val="000000" w:themeColor="text1"/>
                <w:lang w:eastAsia="en-US"/>
              </w:rPr>
              <w:lastRenderedPageBreak/>
              <w:t>цветных металлов на территории Магаданской области»</w:t>
            </w:r>
          </w:p>
        </w:tc>
        <w:tc>
          <w:tcPr>
            <w:tcW w:w="4479" w:type="dxa"/>
          </w:tcPr>
          <w:p w:rsidR="002F2584" w:rsidRPr="002B6011" w:rsidRDefault="002F2584" w:rsidP="002B6011">
            <w:pPr>
              <w:contextualSpacing/>
              <w:jc w:val="both"/>
            </w:pPr>
            <w:r w:rsidRPr="002B6011">
              <w:lastRenderedPageBreak/>
              <w:t>Абзац 4 подпункта 7 пункта 5.5. Порядка, утверждённого постановлением Правительства Магаданской области от 30.10.2017 №925-пп, в части расширения прав уполномоченного органа противоречит частям 6 и 12 статьи 19 Федерального закона от 04.05.2011 №99-ФЗ «О лицензировании отдельных видов деятельности».</w:t>
            </w:r>
          </w:p>
          <w:p w:rsidR="002B6011" w:rsidRPr="002B6011" w:rsidRDefault="002B6011" w:rsidP="002B6011">
            <w:pPr>
              <w:contextualSpacing/>
              <w:jc w:val="both"/>
              <w:rPr>
                <w:u w:val="single"/>
              </w:rPr>
            </w:pPr>
            <w:r w:rsidRPr="002B6011">
              <w:t>Таким образом, абзац 4 подпункта 7 пункта 5.5. Порядка</w:t>
            </w:r>
            <w:r w:rsidRPr="002B6011">
              <w:rPr>
                <w:rFonts w:eastAsia="Calibri"/>
                <w:bCs/>
              </w:rPr>
              <w:t xml:space="preserve"> в части расширения прав уполномоченного органа противоречит частям 6 и 12 статьи 19 </w:t>
            </w:r>
            <w:r w:rsidRPr="002B6011">
              <w:t xml:space="preserve">Федерального закона от 04.05.2011 </w:t>
            </w:r>
            <w:r w:rsidRPr="002B6011">
              <w:lastRenderedPageBreak/>
              <w:t>№99-ФЗ, а также, в соответствии с подпунктами «в», «и»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содержит коррупциогенные факторы:</w:t>
            </w:r>
          </w:p>
          <w:p w:rsidR="002B6011" w:rsidRPr="002B6011" w:rsidRDefault="002B6011" w:rsidP="002B6011">
            <w:pPr>
              <w:contextualSpacing/>
              <w:jc w:val="both"/>
            </w:pPr>
            <w:r w:rsidRPr="002B6011">
              <w:t>- выборочное изменение объёма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2B6011" w:rsidRPr="002B6011" w:rsidRDefault="002B6011" w:rsidP="002B6011">
            <w:pPr>
              <w:contextualSpacing/>
              <w:jc w:val="both"/>
            </w:pPr>
            <w:r w:rsidRPr="002B6011">
              <w:t xml:space="preserve"> – нормативная коллизия – противоречие, в том числе внутреннее, между нормами, создающее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2F2584" w:rsidRPr="003414A9" w:rsidRDefault="002F2584" w:rsidP="001906BE"/>
        </w:tc>
        <w:tc>
          <w:tcPr>
            <w:tcW w:w="1980" w:type="dxa"/>
          </w:tcPr>
          <w:p w:rsidR="00B8518F" w:rsidRDefault="00B8518F" w:rsidP="00B8518F">
            <w:pPr>
              <w:widowControl/>
              <w:spacing w:line="240" w:lineRule="exact"/>
              <w:ind w:firstLine="34"/>
              <w:jc w:val="center"/>
            </w:pPr>
            <w:r>
              <w:lastRenderedPageBreak/>
              <w:t>1).</w:t>
            </w:r>
            <w:r w:rsidRPr="00E47D35">
              <w:t xml:space="preserve">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w:t>
            </w:r>
            <w:r w:rsidRPr="00E47D35">
              <w:lastRenderedPageBreak/>
              <w:t>государственной власти или органов местного самоуправления (их должностных лиц)</w:t>
            </w:r>
            <w:r>
              <w:t>;</w:t>
            </w:r>
          </w:p>
          <w:p w:rsidR="00B8518F" w:rsidRDefault="00B8518F" w:rsidP="00B8518F">
            <w:pPr>
              <w:widowControl/>
              <w:spacing w:line="240" w:lineRule="exact"/>
              <w:ind w:firstLine="34"/>
              <w:jc w:val="center"/>
            </w:pPr>
          </w:p>
          <w:p w:rsidR="002F2584" w:rsidRPr="003414A9" w:rsidRDefault="00B8518F" w:rsidP="00B8518F">
            <w:pPr>
              <w:ind w:firstLine="34"/>
              <w:jc w:val="center"/>
            </w:pPr>
            <w:r>
              <w:t>2).нормативные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c>
          <w:tcPr>
            <w:tcW w:w="2520" w:type="dxa"/>
            <w:gridSpan w:val="2"/>
          </w:tcPr>
          <w:p w:rsidR="002F2584" w:rsidRDefault="002F2584" w:rsidP="002F2584">
            <w:pPr>
              <w:contextualSpacing/>
              <w:jc w:val="center"/>
            </w:pPr>
            <w:r>
              <w:lastRenderedPageBreak/>
              <w:t xml:space="preserve">Экспертное заключение от 13.11.2017 №1084/02-42/1477 </w:t>
            </w:r>
            <w:r w:rsidRPr="00354C40">
              <w:t>о несоответствии федеральному законодательству.</w:t>
            </w:r>
          </w:p>
          <w:p w:rsidR="002F2584" w:rsidRDefault="002F2584" w:rsidP="002F2584">
            <w:pPr>
              <w:contextualSpacing/>
              <w:jc w:val="center"/>
            </w:pPr>
          </w:p>
          <w:p w:rsidR="002F2584" w:rsidRDefault="002F2584" w:rsidP="004F38C3">
            <w:pPr>
              <w:contextualSpacing/>
              <w:jc w:val="center"/>
              <w:rPr>
                <w:bCs/>
              </w:rPr>
            </w:pPr>
          </w:p>
        </w:tc>
        <w:tc>
          <w:tcPr>
            <w:tcW w:w="2438" w:type="dxa"/>
          </w:tcPr>
          <w:p w:rsidR="002F2584" w:rsidRDefault="002F2584" w:rsidP="00843D8D">
            <w:pPr>
              <w:spacing w:line="240" w:lineRule="exact"/>
              <w:contextualSpacing/>
              <w:jc w:val="center"/>
              <w:rPr>
                <w:bCs/>
              </w:rPr>
            </w:pPr>
            <w:r>
              <w:t>Э</w:t>
            </w:r>
            <w:r w:rsidRPr="003414A9">
              <w:t xml:space="preserve">кспертное заключение направлено </w:t>
            </w:r>
            <w:r>
              <w:t>губернатору Магаданской области</w:t>
            </w:r>
          </w:p>
        </w:tc>
      </w:tr>
      <w:tr w:rsidR="002F2584" w:rsidRPr="009D1233" w:rsidTr="00455499">
        <w:tc>
          <w:tcPr>
            <w:tcW w:w="14786" w:type="dxa"/>
            <w:gridSpan w:val="7"/>
          </w:tcPr>
          <w:p w:rsidR="002F2584" w:rsidRPr="002B6011" w:rsidRDefault="002F2584" w:rsidP="006D0EDC">
            <w:pPr>
              <w:widowControl/>
              <w:spacing w:line="240" w:lineRule="exact"/>
              <w:jc w:val="center"/>
              <w:outlineLvl w:val="0"/>
              <w:rPr>
                <w:rFonts w:eastAsiaTheme="minorHAnsi"/>
                <w:b/>
                <w:bCs/>
                <w:sz w:val="22"/>
                <w:szCs w:val="22"/>
                <w:lang w:eastAsia="en-US"/>
              </w:rPr>
            </w:pPr>
            <w:r w:rsidRPr="002B6011">
              <w:rPr>
                <w:rFonts w:eastAsiaTheme="minorHAnsi"/>
                <w:b/>
                <w:bCs/>
                <w:sz w:val="22"/>
                <w:szCs w:val="22"/>
                <w:lang w:eastAsia="en-US"/>
              </w:rPr>
              <w:lastRenderedPageBreak/>
              <w:t>4 Коррупциогенные факторы, содержащие неопределенные, трудновыполнимые и (или) обременительные требования к гражданам и организациям</w:t>
            </w:r>
          </w:p>
        </w:tc>
      </w:tr>
      <w:tr w:rsidR="002F2584" w:rsidRPr="009D1233" w:rsidTr="007E2A25">
        <w:tc>
          <w:tcPr>
            <w:tcW w:w="648" w:type="dxa"/>
          </w:tcPr>
          <w:p w:rsidR="002F2584" w:rsidRPr="002F1CF3" w:rsidRDefault="002B6011" w:rsidP="002F1CF3">
            <w:pPr>
              <w:widowControl/>
              <w:autoSpaceDE/>
              <w:autoSpaceDN/>
              <w:adjustRightInd/>
              <w:ind w:left="113"/>
              <w:jc w:val="both"/>
              <w:rPr>
                <w:sz w:val="22"/>
                <w:szCs w:val="22"/>
              </w:rPr>
            </w:pPr>
            <w:r>
              <w:rPr>
                <w:sz w:val="22"/>
                <w:szCs w:val="22"/>
              </w:rPr>
              <w:t>57</w:t>
            </w:r>
            <w:r w:rsidR="002F2584" w:rsidRPr="002F1CF3">
              <w:rPr>
                <w:sz w:val="22"/>
                <w:szCs w:val="22"/>
              </w:rPr>
              <w:t>.</w:t>
            </w:r>
          </w:p>
        </w:tc>
        <w:tc>
          <w:tcPr>
            <w:tcW w:w="2721" w:type="dxa"/>
          </w:tcPr>
          <w:p w:rsidR="002F2584" w:rsidRPr="009328D9" w:rsidRDefault="002F2584" w:rsidP="007F34C4">
            <w:pPr>
              <w:ind w:firstLine="34"/>
              <w:jc w:val="both"/>
            </w:pPr>
            <w:r w:rsidRPr="009328D9">
              <w:t xml:space="preserve">Приказ министерства труда и социальной политики Магаданской области </w:t>
            </w:r>
            <w:hyperlink r:id="rId142" w:tgtFrame="_self" w:history="1">
              <w:r w:rsidRPr="009328D9">
                <w:t>от 29.12.2016 №347</w:t>
              </w:r>
            </w:hyperlink>
            <w:r w:rsidRPr="009328D9">
              <w:t xml:space="preserve"> «Об утверждении административного регламента об исполнении государственной функции осуществление надзора и контроля за приемом на работу инвалидов в пределах установленной квоты с правом проведения проверок, выдачей обязательных для </w:t>
            </w:r>
            <w:r w:rsidRPr="009328D9">
              <w:lastRenderedPageBreak/>
              <w:t>исполнения предписаний и составления протоколов» (в редакции приказа министерства труда и социальной политики Магаданской области от 01.03.2017 №50)</w:t>
            </w:r>
          </w:p>
        </w:tc>
        <w:tc>
          <w:tcPr>
            <w:tcW w:w="4479" w:type="dxa"/>
          </w:tcPr>
          <w:p w:rsidR="002F2584" w:rsidRPr="009328D9" w:rsidRDefault="00DE3F91" w:rsidP="007E2A25">
            <w:pPr>
              <w:spacing w:line="240" w:lineRule="exact"/>
              <w:contextualSpacing/>
              <w:jc w:val="both"/>
              <w:rPr>
                <w:rStyle w:val="ac"/>
                <w:color w:val="auto"/>
                <w:u w:val="none"/>
              </w:rPr>
            </w:pPr>
            <w:hyperlink r:id="rId143" w:tgtFrame="_self" w:tooltip="от 26.02.2010 №96" w:history="1">
              <w:r w:rsidR="002F2584" w:rsidRPr="009328D9">
                <w:rPr>
                  <w:rStyle w:val="ac"/>
                  <w:color w:val="auto"/>
                  <w:u w:val="none"/>
                </w:rPr>
                <w:t>Пунктом 5.5 административного регламента установлено, что заявитель имеет право на получение информации в центре занятости населения, Минтруде Магаданской области, иных органах исполнительной власти области для обоснования и рассмотрения жалобы.</w:t>
              </w:r>
            </w:hyperlink>
          </w:p>
          <w:p w:rsidR="002F2584" w:rsidRPr="009328D9" w:rsidRDefault="00DE3F91" w:rsidP="007E2A25">
            <w:pPr>
              <w:spacing w:line="240" w:lineRule="exact"/>
              <w:contextualSpacing/>
              <w:jc w:val="both"/>
              <w:rPr>
                <w:rStyle w:val="ac"/>
                <w:color w:val="auto"/>
                <w:u w:val="none"/>
              </w:rPr>
            </w:pPr>
            <w:hyperlink r:id="rId144" w:tgtFrame="_self" w:tooltip="от 26.02.2010 №96" w:history="1">
              <w:r w:rsidR="002F2584" w:rsidRPr="009328D9">
                <w:rPr>
                  <w:rStyle w:val="ac"/>
                  <w:color w:val="auto"/>
                  <w:u w:val="none"/>
                </w:rPr>
                <w:t xml:space="preserve">При этом, подпунктом «д» пункта 2.9 Порядка разработки и утверждения административных регламентов исполнения государственных функций в Магаданской области, утвержденного постановлением правительства Магаданской области от 31.07.2014 №627-пп (далее - Порядок разработки и утверждения административных регламентов), установлено, что в разделе, </w:t>
              </w:r>
              <w:r w:rsidR="002F2584" w:rsidRPr="009328D9">
                <w:rPr>
                  <w:rStyle w:val="ac"/>
                  <w:color w:val="auto"/>
                  <w:u w:val="none"/>
                </w:rPr>
                <w:lastRenderedPageBreak/>
                <w:t>касающемся досудебного (внесудебного) порядка обжалования решений и действий (бездействия) органа, исполняющего государственную функцию, а также их должностных лиц указывается право заинтересованных лиц на получение информации и документов, необходимых для обоснования и рассмотрения жалобы.</w:t>
              </w:r>
            </w:hyperlink>
          </w:p>
          <w:p w:rsidR="002F2584" w:rsidRPr="009328D9" w:rsidRDefault="00DE3F91" w:rsidP="007E2A25">
            <w:pPr>
              <w:spacing w:line="240" w:lineRule="exact"/>
              <w:contextualSpacing/>
              <w:jc w:val="both"/>
              <w:rPr>
                <w:rStyle w:val="ac"/>
                <w:rFonts w:eastAsiaTheme="minorHAnsi"/>
                <w:color w:val="auto"/>
                <w:u w:val="none"/>
                <w:lang w:eastAsia="en-US"/>
              </w:rPr>
            </w:pPr>
            <w:hyperlink r:id="rId145" w:tgtFrame="_self" w:tooltip="от 26.02.2010 №96" w:history="1">
              <w:r w:rsidR="002F2584" w:rsidRPr="009328D9">
                <w:rPr>
                  <w:rStyle w:val="ac"/>
                  <w:color w:val="auto"/>
                  <w:u w:val="none"/>
                </w:rPr>
                <w:t>В связи с изложенным, пункт 5.5 нарушает требования, установленные подпунктом «д» пункта 2.9 Порядка разработки и утверждения административных регламентов, а также, в соответствии с пунктом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 - 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w:t>
              </w:r>
            </w:hyperlink>
          </w:p>
          <w:p w:rsidR="002F2584" w:rsidRPr="009328D9" w:rsidRDefault="002F2584" w:rsidP="007F34C4">
            <w:pPr>
              <w:spacing w:line="240" w:lineRule="exact"/>
              <w:contextualSpacing/>
              <w:jc w:val="both"/>
              <w:rPr>
                <w:rStyle w:val="ac"/>
                <w:color w:val="auto"/>
                <w:u w:val="none"/>
              </w:rPr>
            </w:pPr>
          </w:p>
          <w:p w:rsidR="002F2584" w:rsidRPr="009328D9" w:rsidRDefault="002F2584" w:rsidP="007F34C4">
            <w:pPr>
              <w:spacing w:line="240" w:lineRule="exact"/>
              <w:jc w:val="both"/>
            </w:pPr>
          </w:p>
        </w:tc>
        <w:tc>
          <w:tcPr>
            <w:tcW w:w="1980" w:type="dxa"/>
          </w:tcPr>
          <w:p w:rsidR="002F2584" w:rsidRPr="009328D9" w:rsidRDefault="002F2584" w:rsidP="009328D9">
            <w:pPr>
              <w:widowControl/>
              <w:jc w:val="center"/>
              <w:rPr>
                <w:rFonts w:eastAsiaTheme="minorHAnsi"/>
                <w:lang w:eastAsia="en-US"/>
              </w:rPr>
            </w:pPr>
            <w:r w:rsidRPr="009328D9">
              <w:rPr>
                <w:rFonts w:eastAsiaTheme="minorHAnsi"/>
                <w:lang w:eastAsia="en-US"/>
              </w:rPr>
              <w:lastRenderedPageBreak/>
              <w:t>1).злоупотребление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w:t>
            </w:r>
            <w:r>
              <w:rPr>
                <w:rFonts w:eastAsiaTheme="minorHAnsi"/>
                <w:lang w:eastAsia="en-US"/>
              </w:rPr>
              <w:t>.</w:t>
            </w:r>
          </w:p>
          <w:p w:rsidR="002F2584" w:rsidRPr="009328D9" w:rsidRDefault="002F2584" w:rsidP="009328D9">
            <w:pPr>
              <w:widowControl/>
              <w:ind w:firstLine="34"/>
              <w:jc w:val="center"/>
            </w:pPr>
          </w:p>
        </w:tc>
        <w:tc>
          <w:tcPr>
            <w:tcW w:w="2520" w:type="dxa"/>
            <w:gridSpan w:val="2"/>
          </w:tcPr>
          <w:p w:rsidR="002F2584" w:rsidRPr="009328D9" w:rsidRDefault="002F2584" w:rsidP="007F34C4">
            <w:pPr>
              <w:jc w:val="center"/>
            </w:pPr>
            <w:r w:rsidRPr="009328D9">
              <w:t>Заключение по результатам проведения правовой экспертизы                     от 31.03.2017</w:t>
            </w:r>
          </w:p>
          <w:p w:rsidR="002F2584" w:rsidRPr="009328D9" w:rsidRDefault="002F2584" w:rsidP="007F34C4">
            <w:pPr>
              <w:jc w:val="center"/>
            </w:pPr>
            <w:r w:rsidRPr="009328D9">
              <w:t xml:space="preserve"> №156/02-42/398</w:t>
            </w:r>
          </w:p>
          <w:p w:rsidR="002F2584" w:rsidRPr="009328D9" w:rsidRDefault="002F2584" w:rsidP="007F34C4">
            <w:pPr>
              <w:ind w:firstLine="34"/>
              <w:jc w:val="center"/>
            </w:pPr>
            <w:r w:rsidRPr="009328D9">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2F2584" w:rsidRPr="00843D8D" w:rsidRDefault="002F2584" w:rsidP="0044137C">
            <w:pPr>
              <w:pStyle w:val="1"/>
              <w:jc w:val="center"/>
              <w:rPr>
                <w:rFonts w:ascii="Times New Roman" w:eastAsia="Times New Roman" w:hAnsi="Times New Roman" w:cs="Times New Roman"/>
                <w:b w:val="0"/>
                <w:bCs w:val="0"/>
                <w:color w:val="auto"/>
                <w:sz w:val="20"/>
                <w:szCs w:val="20"/>
              </w:rPr>
            </w:pPr>
            <w:r w:rsidRPr="00843D8D">
              <w:rPr>
                <w:rFonts w:ascii="Times New Roman" w:eastAsia="Times New Roman" w:hAnsi="Times New Roman" w:cs="Times New Roman"/>
                <w:b w:val="0"/>
                <w:bCs w:val="0"/>
                <w:color w:val="auto"/>
                <w:sz w:val="20"/>
                <w:szCs w:val="20"/>
              </w:rPr>
              <w:t xml:space="preserve">Письмо Минюста России от 20.07.2017 №08-86720/17 о направлении обращения в Департамент регистрации ведомственных нормативных правовых актов Минюста России с просьбой высказать позицию о соответствии федеральному законодательству приказа Минтруда России от </w:t>
            </w:r>
            <w:r w:rsidRPr="00843D8D">
              <w:rPr>
                <w:rFonts w:ascii="Times New Roman" w:eastAsia="Times New Roman" w:hAnsi="Times New Roman" w:cs="Times New Roman"/>
                <w:b w:val="0"/>
                <w:bCs w:val="0"/>
                <w:color w:val="auto"/>
                <w:sz w:val="20"/>
                <w:szCs w:val="20"/>
              </w:rPr>
              <w:lastRenderedPageBreak/>
              <w:t>30.04.2013 № 181н «Об утверждении федерального государственного стандарта государственной функции надзора и контроля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 положения которого легли в основу вывода о противоречии законодательству указанного акта</w:t>
            </w:r>
          </w:p>
          <w:p w:rsidR="002F2584" w:rsidRDefault="002F2584" w:rsidP="0044137C">
            <w:pPr>
              <w:jc w:val="center"/>
            </w:pPr>
          </w:p>
          <w:p w:rsidR="002F2584" w:rsidRDefault="002F2584" w:rsidP="0044137C">
            <w:pPr>
              <w:jc w:val="center"/>
            </w:pPr>
            <w:r>
              <w:t>Письмо Минюста России от 16</w:t>
            </w:r>
            <w:r w:rsidRPr="00E4110C">
              <w:t>.0</w:t>
            </w:r>
            <w:r>
              <w:t>8.2017 №08-99288</w:t>
            </w:r>
            <w:r w:rsidRPr="00E4110C">
              <w:t xml:space="preserve">/17 о направлении обращения в </w:t>
            </w:r>
            <w:r>
              <w:t>Минтруд России.</w:t>
            </w:r>
          </w:p>
          <w:p w:rsidR="002F2584" w:rsidRDefault="002F2584" w:rsidP="0044137C">
            <w:pPr>
              <w:jc w:val="center"/>
            </w:pPr>
          </w:p>
          <w:p w:rsidR="002F2584" w:rsidRPr="009328D9" w:rsidRDefault="002F2584" w:rsidP="0044137C">
            <w:pPr>
              <w:ind w:firstLine="34"/>
              <w:jc w:val="center"/>
            </w:pPr>
            <w:r>
              <w:t xml:space="preserve">В Управление поступил приказ министерства труда и социальной политики Магаданской области от 21.09.2017 №213/009, вносящий изменения в указанный нормативный правовой акт </w:t>
            </w:r>
            <w:r w:rsidRPr="00843D8D">
              <w:t>(в настоящее время находится на рассмотрении)</w:t>
            </w:r>
          </w:p>
        </w:tc>
      </w:tr>
      <w:tr w:rsidR="002F2584" w:rsidRPr="009D1233" w:rsidTr="007E2A25">
        <w:tc>
          <w:tcPr>
            <w:tcW w:w="648" w:type="dxa"/>
          </w:tcPr>
          <w:p w:rsidR="002F2584" w:rsidRPr="009D1233" w:rsidRDefault="002B6011" w:rsidP="00455499">
            <w:pPr>
              <w:widowControl/>
              <w:autoSpaceDE/>
              <w:autoSpaceDN/>
              <w:adjustRightInd/>
              <w:ind w:left="113"/>
              <w:jc w:val="both"/>
              <w:rPr>
                <w:sz w:val="22"/>
                <w:szCs w:val="22"/>
              </w:rPr>
            </w:pPr>
            <w:r>
              <w:rPr>
                <w:sz w:val="22"/>
                <w:szCs w:val="22"/>
              </w:rPr>
              <w:lastRenderedPageBreak/>
              <w:t>58</w:t>
            </w:r>
            <w:r w:rsidR="002F2584">
              <w:rPr>
                <w:sz w:val="22"/>
                <w:szCs w:val="22"/>
              </w:rPr>
              <w:t>.</w:t>
            </w:r>
          </w:p>
        </w:tc>
        <w:tc>
          <w:tcPr>
            <w:tcW w:w="2721" w:type="dxa"/>
          </w:tcPr>
          <w:p w:rsidR="002F2584" w:rsidRPr="009D1233" w:rsidRDefault="002F2584" w:rsidP="00455499">
            <w:pPr>
              <w:jc w:val="both"/>
              <w:rPr>
                <w:sz w:val="22"/>
                <w:szCs w:val="22"/>
              </w:rPr>
            </w:pPr>
            <w:r w:rsidRPr="00B446ED">
              <w:rPr>
                <w:bCs/>
              </w:rPr>
              <w:t>Постановление Правительства Магаданской области от 18.06.2014№509-</w:t>
            </w:r>
            <w:r w:rsidRPr="00B446ED">
              <w:rPr>
                <w:bCs/>
              </w:rPr>
              <w:lastRenderedPageBreak/>
              <w:t>пп «Об утверждении Положения о предоставлении транспортной услуги «социальное  такси» отдельным категориям граждан, проживающим в Магаданской области» (в редакции постановления Правительства Магаданской области от 09.03.2017 №144-пп)</w:t>
            </w:r>
          </w:p>
        </w:tc>
        <w:tc>
          <w:tcPr>
            <w:tcW w:w="4479" w:type="dxa"/>
          </w:tcPr>
          <w:p w:rsidR="002F2584" w:rsidRPr="00FE227E" w:rsidRDefault="002F2584" w:rsidP="00FE227E">
            <w:pPr>
              <w:shd w:val="clear" w:color="auto" w:fill="FFFFFF"/>
              <w:tabs>
                <w:tab w:val="left" w:pos="7382"/>
              </w:tabs>
              <w:contextualSpacing/>
              <w:jc w:val="both"/>
              <w:rPr>
                <w:rFonts w:eastAsia="Calibri" w:cs="Arial"/>
                <w:lang w:eastAsia="en-US"/>
              </w:rPr>
            </w:pPr>
            <w:r w:rsidRPr="00FE227E">
              <w:rPr>
                <w:rFonts w:eastAsia="Calibri" w:cs="Arial"/>
                <w:lang w:eastAsia="en-US"/>
              </w:rPr>
              <w:lastRenderedPageBreak/>
              <w:t xml:space="preserve">1. Положение о предоставлении услуги «социальное такси», в части отсутствия определенности в вопросе платности </w:t>
            </w:r>
            <w:r w:rsidRPr="00FE227E">
              <w:rPr>
                <w:rFonts w:eastAsia="Calibri" w:cs="Arial"/>
                <w:lang w:eastAsia="en-US"/>
              </w:rPr>
              <w:lastRenderedPageBreak/>
              <w:t xml:space="preserve">(бесплатности) предоставления данной социальной услуги - нарушает требования, установленные пунктом 1 части 2 статьи 4 Федерального закона от 28.12.2013 №442-ФЗ, в части отсутствия обязательных элементов порядка предоставления социальной услуги - не соответствует требованиям частей 2 и 3 статьи 27 Федерального закона от 28.12.2013 №442-ФЗ и, в соответствии с подпунктом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46" w:tgtFrame="_self" w:tooltip="от 26.02.2010 №96" w:history="1">
              <w:r w:rsidRPr="00FE227E">
                <w:rPr>
                  <w:rFonts w:eastAsia="Calibri" w:cs="Arial"/>
                  <w:lang w:eastAsia="en-US"/>
                </w:rPr>
                <w:t>от 26.02.2010 №96</w:t>
              </w:r>
            </w:hyperlink>
            <w:r w:rsidRPr="00FE227E">
              <w:rPr>
                <w:rFonts w:eastAsia="Calibri" w:cs="Arial"/>
                <w:lang w:eastAsia="en-US"/>
              </w:rPr>
              <w:t>, содержит коррупциогенные факторы.</w:t>
            </w:r>
          </w:p>
          <w:p w:rsidR="002F2584" w:rsidRPr="00FE227E" w:rsidRDefault="002F2584" w:rsidP="00FE227E">
            <w:pPr>
              <w:shd w:val="clear" w:color="auto" w:fill="FFFFFF"/>
              <w:tabs>
                <w:tab w:val="left" w:pos="7382"/>
              </w:tabs>
              <w:contextualSpacing/>
              <w:jc w:val="both"/>
              <w:rPr>
                <w:rFonts w:eastAsia="Calibri" w:cs="Arial"/>
                <w:lang w:eastAsia="en-US"/>
              </w:rPr>
            </w:pPr>
            <w:r w:rsidRPr="00FE227E">
              <w:rPr>
                <w:rFonts w:eastAsia="Calibri" w:cs="Arial"/>
                <w:lang w:eastAsia="en-US"/>
              </w:rPr>
              <w:t xml:space="preserve">2. Абзац третий пункта 9 Положения о предоставлении услуги «социальное такси», в части установления не предусмотренной законодательством обязанности по удостоверению подписи заявителя, направившего заявку в форме электронного документа, противоречит части 1 статьи 6 Федерального закона от 06.04.2011 №63-ФЗ, а также согласно подпунктам «а» и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47" w:tgtFrame="_self" w:tooltip="от 26.02.2010 №96" w:history="1">
              <w:r w:rsidRPr="00FE227E">
                <w:rPr>
                  <w:rFonts w:eastAsia="Calibri" w:cs="Arial"/>
                  <w:lang w:eastAsia="en-US"/>
                </w:rPr>
                <w:t>от 26.02.2010 №96</w:t>
              </w:r>
            </w:hyperlink>
            <w:r w:rsidRPr="00FE227E">
              <w:rPr>
                <w:rFonts w:eastAsia="Calibri" w:cs="Arial"/>
                <w:lang w:eastAsia="en-US"/>
              </w:rPr>
              <w:t>, содержит коррупциогенные факторы.</w:t>
            </w:r>
          </w:p>
          <w:p w:rsidR="002F2584" w:rsidRPr="00FE227E" w:rsidRDefault="002F2584" w:rsidP="00FE227E">
            <w:pPr>
              <w:jc w:val="both"/>
              <w:rPr>
                <w:rFonts w:eastAsia="Calibri" w:cs="Arial"/>
                <w:lang w:eastAsia="en-US"/>
              </w:rPr>
            </w:pPr>
          </w:p>
        </w:tc>
        <w:tc>
          <w:tcPr>
            <w:tcW w:w="1980" w:type="dxa"/>
          </w:tcPr>
          <w:p w:rsidR="002F2584" w:rsidRDefault="002F2584" w:rsidP="0059331E">
            <w:pPr>
              <w:widowControl/>
              <w:jc w:val="center"/>
              <w:rPr>
                <w:rFonts w:eastAsiaTheme="minorHAnsi"/>
                <w:lang w:eastAsia="en-US"/>
              </w:rPr>
            </w:pPr>
            <w:r w:rsidRPr="0059331E">
              <w:rPr>
                <w:rFonts w:eastAsiaTheme="minorHAnsi"/>
                <w:lang w:eastAsia="en-US"/>
              </w:rPr>
              <w:lastRenderedPageBreak/>
              <w:t>1).</w:t>
            </w:r>
            <w:r w:rsidRPr="009328D9">
              <w:rPr>
                <w:rFonts w:eastAsiaTheme="minorHAnsi"/>
                <w:lang w:eastAsia="en-US"/>
              </w:rPr>
              <w:t xml:space="preserve">злоупотребление правом заявителя государственными </w:t>
            </w:r>
            <w:r w:rsidRPr="009328D9">
              <w:rPr>
                <w:rFonts w:eastAsiaTheme="minorHAnsi"/>
                <w:lang w:eastAsia="en-US"/>
              </w:rPr>
              <w:lastRenderedPageBreak/>
              <w:t>органами, органами местного самоуправления или организациями (их должностными лицами) - отсутствие четкой регламентации прав граждан и организаций;</w:t>
            </w:r>
          </w:p>
          <w:p w:rsidR="002F2584" w:rsidRPr="009328D9" w:rsidRDefault="002F2584" w:rsidP="0059331E">
            <w:pPr>
              <w:widowControl/>
              <w:jc w:val="center"/>
              <w:rPr>
                <w:rFonts w:eastAsiaTheme="minorHAnsi"/>
                <w:lang w:eastAsia="en-US"/>
              </w:rPr>
            </w:pPr>
          </w:p>
          <w:p w:rsidR="002F2584" w:rsidRPr="0059331E" w:rsidRDefault="002F2584" w:rsidP="0059331E">
            <w:pPr>
              <w:jc w:val="center"/>
              <w:rPr>
                <w:rFonts w:eastAsiaTheme="minorHAnsi"/>
                <w:lang w:eastAsia="en-US"/>
              </w:rPr>
            </w:pPr>
            <w:r w:rsidRPr="0059331E">
              <w:t>2).</w:t>
            </w:r>
            <w:r w:rsidRPr="0059331E">
              <w:rPr>
                <w:rFonts w:eastAsiaTheme="minorHAnsi"/>
                <w:lang w:eastAsia="en-US"/>
              </w:rPr>
              <w:t>наличие завышенных требований к лицу, предъявляемых для реализации принадлежащего ему права, - установление неопределенных, трудновыполнимых и обременительных требов</w:t>
            </w:r>
            <w:r>
              <w:rPr>
                <w:rFonts w:eastAsiaTheme="minorHAnsi"/>
                <w:lang w:eastAsia="en-US"/>
              </w:rPr>
              <w:t>аний к гражданам и организациям.</w:t>
            </w:r>
          </w:p>
          <w:p w:rsidR="002F2584" w:rsidRPr="0059331E" w:rsidRDefault="002F2584" w:rsidP="0059331E">
            <w:pPr>
              <w:widowControl/>
              <w:ind w:firstLine="720"/>
              <w:jc w:val="both"/>
              <w:rPr>
                <w:rFonts w:ascii="Arial" w:eastAsiaTheme="minorHAnsi" w:hAnsi="Arial" w:cs="Arial"/>
                <w:sz w:val="24"/>
                <w:szCs w:val="24"/>
                <w:lang w:eastAsia="en-US"/>
              </w:rPr>
            </w:pPr>
          </w:p>
          <w:p w:rsidR="002F2584" w:rsidRPr="009D1233" w:rsidRDefault="002F2584" w:rsidP="00455499">
            <w:pPr>
              <w:jc w:val="both"/>
              <w:rPr>
                <w:sz w:val="22"/>
                <w:szCs w:val="22"/>
              </w:rPr>
            </w:pPr>
          </w:p>
        </w:tc>
        <w:tc>
          <w:tcPr>
            <w:tcW w:w="2520" w:type="dxa"/>
            <w:gridSpan w:val="2"/>
          </w:tcPr>
          <w:p w:rsidR="002F2584" w:rsidRDefault="002F2584" w:rsidP="007F34C4">
            <w:pPr>
              <w:ind w:firstLine="34"/>
              <w:jc w:val="center"/>
              <w:rPr>
                <w:bCs/>
              </w:rPr>
            </w:pPr>
            <w:r w:rsidRPr="00C32942">
              <w:lastRenderedPageBreak/>
              <w:t>Заключение по результатам проведения правовойэкспертизы</w:t>
            </w:r>
            <w:r w:rsidRPr="00B446ED">
              <w:rPr>
                <w:bCs/>
              </w:rPr>
              <w:t xml:space="preserve">от </w:t>
            </w:r>
            <w:r w:rsidRPr="00B446ED">
              <w:rPr>
                <w:bCs/>
              </w:rPr>
              <w:lastRenderedPageBreak/>
              <w:t xml:space="preserve">12.04.2017 </w:t>
            </w:r>
          </w:p>
          <w:p w:rsidR="002F2584" w:rsidRPr="00C32942" w:rsidRDefault="002F2584" w:rsidP="007F34C4">
            <w:pPr>
              <w:ind w:firstLine="34"/>
              <w:jc w:val="center"/>
            </w:pPr>
            <w:r w:rsidRPr="00B446ED">
              <w:rPr>
                <w:bCs/>
              </w:rPr>
              <w:t>№193/02-42/452</w:t>
            </w:r>
            <w:r w:rsidRPr="00C32942">
              <w:t>направлено в орган, принявший акт, копия заключения – в органы прокуратуры</w:t>
            </w:r>
            <w:r>
              <w:t>.</w:t>
            </w:r>
          </w:p>
        </w:tc>
        <w:tc>
          <w:tcPr>
            <w:tcW w:w="2438" w:type="dxa"/>
          </w:tcPr>
          <w:p w:rsidR="002F2584" w:rsidRPr="005651B6" w:rsidRDefault="002F2584" w:rsidP="0044137C">
            <w:pPr>
              <w:pStyle w:val="1"/>
              <w:spacing w:before="0" w:line="240" w:lineRule="exact"/>
              <w:jc w:val="center"/>
              <w:rPr>
                <w:rFonts w:ascii="Times New Roman" w:hAnsi="Times New Roman" w:cs="Times New Roman"/>
                <w:b w:val="0"/>
                <w:color w:val="auto"/>
                <w:sz w:val="20"/>
                <w:szCs w:val="20"/>
              </w:rPr>
            </w:pPr>
            <w:r w:rsidRPr="0044137C">
              <w:rPr>
                <w:rFonts w:ascii="Times New Roman" w:eastAsia="Arial Unicode MS" w:hAnsi="Times New Roman" w:cs="Times New Roman"/>
                <w:b w:val="0"/>
                <w:color w:val="auto"/>
                <w:sz w:val="20"/>
                <w:szCs w:val="20"/>
              </w:rPr>
              <w:lastRenderedPageBreak/>
              <w:t xml:space="preserve">Соответствует федеральному законодательству  </w:t>
            </w:r>
            <w:r w:rsidRPr="0044137C">
              <w:rPr>
                <w:rFonts w:ascii="Times New Roman" w:eastAsia="Arial Unicode MS" w:hAnsi="Times New Roman" w:cs="Times New Roman"/>
                <w:b w:val="0"/>
                <w:color w:val="auto"/>
                <w:sz w:val="20"/>
                <w:szCs w:val="20"/>
              </w:rPr>
              <w:lastRenderedPageBreak/>
              <w:t>(экспертное заключение от 20.10.2017 №568/02-42/1425)</w:t>
            </w:r>
          </w:p>
        </w:tc>
      </w:tr>
      <w:tr w:rsidR="002F2584" w:rsidRPr="009D1233" w:rsidTr="007E2A25">
        <w:tc>
          <w:tcPr>
            <w:tcW w:w="648" w:type="dxa"/>
          </w:tcPr>
          <w:p w:rsidR="002F2584" w:rsidRDefault="002B6011" w:rsidP="00455499">
            <w:pPr>
              <w:widowControl/>
              <w:autoSpaceDE/>
              <w:autoSpaceDN/>
              <w:adjustRightInd/>
              <w:ind w:left="113"/>
              <w:jc w:val="both"/>
              <w:rPr>
                <w:sz w:val="22"/>
                <w:szCs w:val="22"/>
              </w:rPr>
            </w:pPr>
            <w:r>
              <w:rPr>
                <w:sz w:val="22"/>
                <w:szCs w:val="22"/>
              </w:rPr>
              <w:lastRenderedPageBreak/>
              <w:t>59</w:t>
            </w:r>
            <w:r w:rsidR="002F2584">
              <w:rPr>
                <w:sz w:val="22"/>
                <w:szCs w:val="22"/>
              </w:rPr>
              <w:t>.</w:t>
            </w:r>
          </w:p>
        </w:tc>
        <w:tc>
          <w:tcPr>
            <w:tcW w:w="2721" w:type="dxa"/>
          </w:tcPr>
          <w:p w:rsidR="002F2584" w:rsidRPr="00BC1A3A" w:rsidRDefault="002F2584" w:rsidP="00FE227E">
            <w:pPr>
              <w:jc w:val="both"/>
              <w:rPr>
                <w:rFonts w:eastAsia="Calibri" w:cs="Arial"/>
                <w:lang w:eastAsia="en-US"/>
              </w:rPr>
            </w:pPr>
            <w:r w:rsidRPr="00BC1A3A">
              <w:rPr>
                <w:rFonts w:eastAsia="Calibri" w:cs="Arial"/>
                <w:lang w:eastAsia="en-US"/>
              </w:rPr>
              <w:t xml:space="preserve">Приказ департамента цен и тарифов Магаданской области от 18.12.2015 №127 «Об утверждении Порядка выполнения процедур при осуществлении регулирования цен (тарифов), торговых надбавок, наценок и размеров (ставок) платы на </w:t>
            </w:r>
            <w:r w:rsidRPr="00BC1A3A">
              <w:rPr>
                <w:rFonts w:eastAsia="Calibri" w:cs="Arial"/>
                <w:lang w:eastAsia="en-US"/>
              </w:rPr>
              <w:lastRenderedPageBreak/>
              <w:t>продукцию, товары и услуги на территории Магаданской области» (в редакции приказа департамента цен и тарифов Магаданской области от 18.04.2017 №31)</w:t>
            </w:r>
          </w:p>
          <w:p w:rsidR="002F2584" w:rsidRPr="00BC1A3A" w:rsidRDefault="002F2584" w:rsidP="00FD64A7">
            <w:pPr>
              <w:ind w:firstLine="34"/>
              <w:jc w:val="center"/>
              <w:rPr>
                <w:rFonts w:eastAsia="Calibri" w:cs="Arial"/>
                <w:lang w:eastAsia="en-US"/>
              </w:rPr>
            </w:pPr>
          </w:p>
        </w:tc>
        <w:tc>
          <w:tcPr>
            <w:tcW w:w="4479" w:type="dxa"/>
          </w:tcPr>
          <w:p w:rsidR="002F2584" w:rsidRPr="00FE227E" w:rsidRDefault="002F2584" w:rsidP="00FE227E">
            <w:pPr>
              <w:autoSpaceDE/>
              <w:autoSpaceDN/>
              <w:adjustRightInd/>
              <w:contextualSpacing/>
              <w:jc w:val="both"/>
              <w:rPr>
                <w:rFonts w:eastAsia="Calibri" w:cs="Arial"/>
                <w:lang w:eastAsia="en-US"/>
              </w:rPr>
            </w:pPr>
            <w:r w:rsidRPr="00BC1A3A">
              <w:rPr>
                <w:rFonts w:eastAsia="Calibri" w:cs="Arial"/>
                <w:lang w:eastAsia="en-US"/>
              </w:rPr>
              <w:lastRenderedPageBreak/>
              <w:t>С</w:t>
            </w:r>
            <w:r w:rsidRPr="00FE227E">
              <w:rPr>
                <w:rFonts w:eastAsia="Calibri" w:cs="Arial"/>
                <w:lang w:eastAsia="en-US"/>
              </w:rPr>
              <w:t xml:space="preserve">огласно пункту 11 Порядка выполнения процедур организация, осуществляющая регулируемую деятельность, обязана представить недостающие (или) исправленные (откорректированные) документы в срок, который определяется органом регулирования. При этом, срок, установленный для предоставления недостающих и (или) исправленных (откорректированных) документов, не может быть менее 5 рабочих дней </w:t>
            </w:r>
            <w:r w:rsidRPr="00FE227E">
              <w:rPr>
                <w:rFonts w:eastAsia="Calibri" w:cs="Arial"/>
                <w:lang w:eastAsia="en-US"/>
              </w:rPr>
              <w:lastRenderedPageBreak/>
              <w:t>со дня поступления мотивированного запроса в указанную организацию.</w:t>
            </w:r>
          </w:p>
          <w:p w:rsidR="002F2584" w:rsidRPr="00FE227E" w:rsidRDefault="002F2584" w:rsidP="00FE227E">
            <w:pPr>
              <w:autoSpaceDE/>
              <w:autoSpaceDN/>
              <w:adjustRightInd/>
              <w:contextualSpacing/>
              <w:jc w:val="both"/>
              <w:rPr>
                <w:rFonts w:eastAsia="Calibri" w:cs="Arial"/>
                <w:lang w:eastAsia="en-US"/>
              </w:rPr>
            </w:pPr>
            <w:r w:rsidRPr="00FE227E">
              <w:rPr>
                <w:rFonts w:eastAsia="Calibri" w:cs="Arial"/>
                <w:lang w:eastAsia="en-US"/>
              </w:rPr>
              <w:t>Таким образом, конкретный срок для представления недостающих (или) исправленных (откорректированных) документов не установлен. Кроме того, иных норм, содержащих основания принятия решения о сроке предоставления указанных документов, по результатам правовой экспертизы рассматриваемого нормативного правового акта, не содержится, что свидетельствует о неопределенности срока представления недостающих (или) исправленных (откорректированных) документов.</w:t>
            </w:r>
          </w:p>
          <w:p w:rsidR="002F2584" w:rsidRPr="00FE227E" w:rsidRDefault="002F2584" w:rsidP="00FE227E">
            <w:pPr>
              <w:autoSpaceDE/>
              <w:autoSpaceDN/>
              <w:adjustRightInd/>
              <w:contextualSpacing/>
              <w:jc w:val="both"/>
              <w:rPr>
                <w:rFonts w:eastAsia="Calibri" w:cs="Arial"/>
                <w:lang w:eastAsia="en-US"/>
              </w:rPr>
            </w:pPr>
            <w:r w:rsidRPr="00FE227E">
              <w:rPr>
                <w:rFonts w:eastAsia="Calibri" w:cs="Arial"/>
                <w:lang w:eastAsia="en-US"/>
              </w:rPr>
              <w:t>В связи с изложенным, пункт 11 Порядка выполнения процедур не отвечает признаку формальной определенности и, в соответствии с подпункт</w:t>
            </w:r>
            <w:r w:rsidRPr="00BC1A3A">
              <w:rPr>
                <w:rFonts w:eastAsia="Calibri" w:cs="Arial"/>
                <w:lang w:eastAsia="en-US"/>
              </w:rPr>
              <w:t xml:space="preserve">ом </w:t>
            </w:r>
            <w:r w:rsidRPr="00FE227E">
              <w:rPr>
                <w:rFonts w:eastAsia="Calibri" w:cs="Arial"/>
                <w:lang w:eastAsia="en-US"/>
              </w:rPr>
              <w:t xml:space="preserve">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w:t>
            </w:r>
            <w:r w:rsidRPr="00BC1A3A">
              <w:rPr>
                <w:rFonts w:eastAsia="Calibri" w:cs="Arial"/>
                <w:lang w:eastAsia="en-US"/>
              </w:rPr>
              <w:t>й</w:t>
            </w:r>
            <w:r w:rsidRPr="00FE227E">
              <w:rPr>
                <w:rFonts w:eastAsia="Calibri" w:cs="Arial"/>
                <w:lang w:eastAsia="en-US"/>
              </w:rPr>
              <w:t xml:space="preserve"> фактор</w:t>
            </w:r>
            <w:r w:rsidRPr="00BC1A3A">
              <w:rPr>
                <w:rFonts w:eastAsia="Calibri" w:cs="Arial"/>
                <w:lang w:eastAsia="en-US"/>
              </w:rPr>
              <w:t>.</w:t>
            </w:r>
          </w:p>
          <w:p w:rsidR="002F2584" w:rsidRPr="00BC1A3A" w:rsidRDefault="002F2584" w:rsidP="00FE227E">
            <w:pPr>
              <w:autoSpaceDE/>
              <w:autoSpaceDN/>
              <w:adjustRightInd/>
              <w:contextualSpacing/>
              <w:jc w:val="both"/>
              <w:rPr>
                <w:rFonts w:eastAsia="Calibri" w:cs="Arial"/>
                <w:lang w:eastAsia="en-US"/>
              </w:rPr>
            </w:pPr>
          </w:p>
        </w:tc>
        <w:tc>
          <w:tcPr>
            <w:tcW w:w="1980" w:type="dxa"/>
          </w:tcPr>
          <w:p w:rsidR="002F2584" w:rsidRPr="00BC1A3A" w:rsidRDefault="002F2584" w:rsidP="00FE227E">
            <w:pPr>
              <w:widowControl/>
              <w:jc w:val="center"/>
              <w:rPr>
                <w:rFonts w:eastAsiaTheme="minorHAnsi"/>
                <w:lang w:eastAsia="en-US"/>
              </w:rPr>
            </w:pPr>
            <w:r w:rsidRPr="00BC1A3A">
              <w:rPr>
                <w:rFonts w:eastAsiaTheme="minorHAnsi"/>
                <w:lang w:eastAsia="en-US"/>
              </w:rPr>
              <w:lastRenderedPageBreak/>
              <w:t xml:space="preserve">1).злоупотребление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w:t>
            </w:r>
            <w:r w:rsidRPr="00BC1A3A">
              <w:rPr>
                <w:rFonts w:eastAsiaTheme="minorHAnsi"/>
                <w:lang w:eastAsia="en-US"/>
              </w:rPr>
              <w:lastRenderedPageBreak/>
              <w:t>регламентации прав граждан и организаций;</w:t>
            </w:r>
          </w:p>
          <w:p w:rsidR="002F2584" w:rsidRPr="00BC1A3A" w:rsidRDefault="002F2584" w:rsidP="0059331E">
            <w:pPr>
              <w:widowControl/>
              <w:jc w:val="center"/>
              <w:rPr>
                <w:rFonts w:eastAsiaTheme="minorHAnsi"/>
                <w:lang w:eastAsia="en-US"/>
              </w:rPr>
            </w:pPr>
          </w:p>
        </w:tc>
        <w:tc>
          <w:tcPr>
            <w:tcW w:w="2520" w:type="dxa"/>
            <w:gridSpan w:val="2"/>
          </w:tcPr>
          <w:p w:rsidR="002F2584" w:rsidRPr="00BC1A3A" w:rsidRDefault="002F2584" w:rsidP="00FE227E">
            <w:pPr>
              <w:ind w:firstLine="34"/>
              <w:jc w:val="center"/>
            </w:pPr>
            <w:r w:rsidRPr="00BC1A3A">
              <w:lastRenderedPageBreak/>
              <w:t>Экспертное заключение от 16.05.2017 №405/02-42/653</w:t>
            </w:r>
          </w:p>
          <w:p w:rsidR="002F2584" w:rsidRPr="00BC1A3A" w:rsidRDefault="002F2584" w:rsidP="00FE227E">
            <w:pPr>
              <w:ind w:firstLine="34"/>
              <w:jc w:val="center"/>
            </w:pPr>
            <w:r w:rsidRPr="00BC1A3A">
              <w:t>о несоответствии федеральному законодательству.</w:t>
            </w:r>
          </w:p>
          <w:p w:rsidR="002F2584" w:rsidRPr="00BC1A3A" w:rsidRDefault="002F2584" w:rsidP="00FE227E">
            <w:pPr>
              <w:ind w:firstLine="708"/>
              <w:contextualSpacing/>
              <w:jc w:val="center"/>
            </w:pPr>
          </w:p>
          <w:p w:rsidR="002F2584" w:rsidRPr="00BC1A3A" w:rsidRDefault="002F2584" w:rsidP="007F34C4">
            <w:pPr>
              <w:ind w:firstLine="34"/>
              <w:jc w:val="center"/>
            </w:pPr>
          </w:p>
        </w:tc>
        <w:tc>
          <w:tcPr>
            <w:tcW w:w="2438" w:type="dxa"/>
          </w:tcPr>
          <w:p w:rsidR="002F2584" w:rsidRPr="00BC1A3A" w:rsidRDefault="002F2584" w:rsidP="00FE227E">
            <w:pPr>
              <w:ind w:firstLine="34"/>
              <w:jc w:val="center"/>
            </w:pPr>
            <w:r w:rsidRPr="00BC1A3A">
              <w:t>Приведен, изменен приказом</w:t>
            </w:r>
          </w:p>
          <w:p w:rsidR="002F2584" w:rsidRPr="00BC1A3A" w:rsidRDefault="002F2584" w:rsidP="00FE227E">
            <w:pPr>
              <w:ind w:firstLine="34"/>
              <w:jc w:val="center"/>
              <w:rPr>
                <w:rFonts w:eastAsia="Arial Unicode MS"/>
                <w:b/>
              </w:rPr>
            </w:pPr>
            <w:r w:rsidRPr="00BC1A3A">
              <w:t>Департамента цен и тарифов Магаданской области от 20.06.2017 №52</w:t>
            </w:r>
          </w:p>
        </w:tc>
      </w:tr>
      <w:tr w:rsidR="002F2584" w:rsidRPr="009D1233" w:rsidTr="007E2A25">
        <w:tc>
          <w:tcPr>
            <w:tcW w:w="648" w:type="dxa"/>
          </w:tcPr>
          <w:p w:rsidR="002F2584" w:rsidRDefault="002B6011" w:rsidP="00455499">
            <w:pPr>
              <w:widowControl/>
              <w:autoSpaceDE/>
              <w:autoSpaceDN/>
              <w:adjustRightInd/>
              <w:ind w:left="113"/>
              <w:jc w:val="both"/>
              <w:rPr>
                <w:sz w:val="22"/>
                <w:szCs w:val="22"/>
              </w:rPr>
            </w:pPr>
            <w:r>
              <w:rPr>
                <w:sz w:val="22"/>
                <w:szCs w:val="22"/>
              </w:rPr>
              <w:lastRenderedPageBreak/>
              <w:t>60</w:t>
            </w:r>
            <w:r w:rsidR="002F2584">
              <w:rPr>
                <w:sz w:val="22"/>
                <w:szCs w:val="22"/>
              </w:rPr>
              <w:t>.</w:t>
            </w:r>
          </w:p>
        </w:tc>
        <w:tc>
          <w:tcPr>
            <w:tcW w:w="2721" w:type="dxa"/>
          </w:tcPr>
          <w:p w:rsidR="002F2584" w:rsidRPr="00843D8D" w:rsidRDefault="002F2584" w:rsidP="00FD64A7">
            <w:pPr>
              <w:spacing w:line="240" w:lineRule="exact"/>
              <w:contextualSpacing/>
              <w:jc w:val="both"/>
              <w:rPr>
                <w:bCs/>
                <w:highlight w:val="yellow"/>
              </w:rPr>
            </w:pPr>
            <w:r w:rsidRPr="003414A9">
              <w:t xml:space="preserve">Закон Магаданской области </w:t>
            </w:r>
            <w:hyperlink r:id="rId148" w:tgtFrame="_self" w:history="1">
              <w:r w:rsidRPr="003414A9">
                <w:t>от 15.03.2005 №583-ОЗ</w:t>
              </w:r>
            </w:hyperlink>
            <w:r w:rsidRPr="003414A9">
              <w:t xml:space="preserve"> «Об административных правонарушениях в Магаданской области» (в редакции закона Магаданской области от 26.04.2017 №2169-ОЗ)</w:t>
            </w:r>
          </w:p>
        </w:tc>
        <w:tc>
          <w:tcPr>
            <w:tcW w:w="4479" w:type="dxa"/>
          </w:tcPr>
          <w:p w:rsidR="002F2584" w:rsidRDefault="002F2584" w:rsidP="00FD64A7">
            <w:pPr>
              <w:shd w:val="clear" w:color="auto" w:fill="FFFFFF"/>
              <w:tabs>
                <w:tab w:val="left" w:pos="7382"/>
              </w:tabs>
              <w:spacing w:line="240" w:lineRule="exact"/>
              <w:contextualSpacing/>
              <w:jc w:val="both"/>
            </w:pPr>
            <w:r w:rsidRPr="003414A9">
              <w:t xml:space="preserve">Статья 6.4 Закона Магаданской области от 15.03.2005 №583-ОЗ не отвечает требованиям, предъявляемым федеральным законодателем к юридико - технической конструкции правовой нормы, а именно требованиям определенности, ясности, недвусмысленности правовой нормы и ее согласованности с системой действующего правового регулирования, вытекающих из положений статьи 19 Конституции Российской Федерации, а также из положений статей 1.1, 1.2 Кодекса Российской Федерации об административных правонарушениях, из содержания которых следует основополагающее правило о необходимости конкретизации материального основания административной </w:t>
            </w:r>
            <w:r w:rsidRPr="003414A9">
              <w:lastRenderedPageBreak/>
              <w:t>ответственности непосредственно в законе об административных правонарушениях субъекта Российской Федерации, а не в отсылочном акте.</w:t>
            </w:r>
          </w:p>
          <w:p w:rsidR="002F2584" w:rsidRPr="009968F2" w:rsidRDefault="002F2584" w:rsidP="00FD64A7">
            <w:pPr>
              <w:jc w:val="both"/>
            </w:pPr>
            <w:r w:rsidRPr="009968F2">
              <w:t xml:space="preserve">Методика проведения антикоррупционной экспертизы нормативных правовых актов и проектов нормативных правовых актов (пункт «в» части 4), утвержденной Постановлением Правительства Российской Федерация </w:t>
            </w:r>
            <w:hyperlink r:id="rId149" w:tgtFrame="_self" w:tooltip="от 26.02.2010 №96" w:history="1">
              <w:r w:rsidRPr="009968F2">
                <w:t>от 26.02.2010 №96</w:t>
              </w:r>
            </w:hyperlink>
            <w:r w:rsidRPr="009968F2">
              <w:t>, относ</w:t>
            </w:r>
            <w:r>
              <w:t>и</w:t>
            </w:r>
            <w:r w:rsidRPr="009968F2">
              <w:t>т, в частности юридико-лингвистическую неопределенность к коррупциогенным факторам.</w:t>
            </w:r>
          </w:p>
          <w:p w:rsidR="002F2584" w:rsidRPr="00843D8D" w:rsidRDefault="002F2584" w:rsidP="00FD64A7">
            <w:pPr>
              <w:shd w:val="clear" w:color="auto" w:fill="FFFFFF"/>
              <w:tabs>
                <w:tab w:val="left" w:pos="7382"/>
              </w:tabs>
              <w:spacing w:line="240" w:lineRule="exact"/>
              <w:contextualSpacing/>
              <w:jc w:val="both"/>
              <w:rPr>
                <w:highlight w:val="yellow"/>
              </w:rPr>
            </w:pPr>
          </w:p>
        </w:tc>
        <w:tc>
          <w:tcPr>
            <w:tcW w:w="1980" w:type="dxa"/>
          </w:tcPr>
          <w:p w:rsidR="002F2584" w:rsidRDefault="002F2584" w:rsidP="00FD64A7">
            <w:pPr>
              <w:widowControl/>
              <w:jc w:val="center"/>
              <w:rPr>
                <w:rFonts w:eastAsiaTheme="minorHAnsi"/>
                <w:lang w:eastAsia="en-US"/>
              </w:rPr>
            </w:pPr>
            <w:r>
              <w:lastRenderedPageBreak/>
              <w:t>1</w:t>
            </w:r>
            <w:r>
              <w:rPr>
                <w:rFonts w:eastAsiaTheme="minorHAnsi"/>
                <w:lang w:eastAsia="en-US"/>
              </w:rPr>
              <w:t>).юридико-лингвистическая неопределенность - употребление неустоявшихся, двусмысленных терминов и категорий оценочного характера.</w:t>
            </w:r>
          </w:p>
          <w:p w:rsidR="002F2584" w:rsidRPr="00843D8D" w:rsidRDefault="002F2584" w:rsidP="00FD64A7">
            <w:pPr>
              <w:widowControl/>
              <w:spacing w:line="240" w:lineRule="exact"/>
              <w:ind w:firstLine="34"/>
              <w:jc w:val="center"/>
              <w:rPr>
                <w:highlight w:val="yellow"/>
              </w:rPr>
            </w:pPr>
          </w:p>
        </w:tc>
        <w:tc>
          <w:tcPr>
            <w:tcW w:w="2520" w:type="dxa"/>
            <w:gridSpan w:val="2"/>
          </w:tcPr>
          <w:p w:rsidR="002F2584" w:rsidRPr="003414A9" w:rsidRDefault="002F2584" w:rsidP="00FD64A7">
            <w:pPr>
              <w:jc w:val="center"/>
            </w:pPr>
            <w:r w:rsidRPr="003414A9">
              <w:t>Экспертное заключение от 23.05.2017 №418/02-42/678 о несоответствии федеральному законодательству.</w:t>
            </w:r>
          </w:p>
          <w:p w:rsidR="002F2584" w:rsidRPr="00843D8D" w:rsidRDefault="002F2584" w:rsidP="00FD64A7">
            <w:pPr>
              <w:spacing w:line="240" w:lineRule="exact"/>
              <w:contextualSpacing/>
              <w:jc w:val="center"/>
              <w:rPr>
                <w:highlight w:val="yellow"/>
              </w:rPr>
            </w:pPr>
          </w:p>
        </w:tc>
        <w:tc>
          <w:tcPr>
            <w:tcW w:w="2438" w:type="dxa"/>
          </w:tcPr>
          <w:p w:rsidR="002F2584" w:rsidRPr="00843D8D" w:rsidRDefault="002F2584" w:rsidP="00FD64A7">
            <w:pPr>
              <w:spacing w:line="240" w:lineRule="exact"/>
              <w:contextualSpacing/>
              <w:jc w:val="center"/>
              <w:rPr>
                <w:highlight w:val="yellow"/>
              </w:rPr>
            </w:pPr>
            <w:r>
              <w:t xml:space="preserve">Письмо прокуратуры Магаданской области от 03.08.2017 № 22-12-2017/1633 о несогласии с выводами экспертного заключения в части статей 3.10, 3.20; о проведении работы по анализу административной практики применения статьи 6.4 в целях выработки позиции по конкретизации указанного в статье вида </w:t>
            </w:r>
            <w:r>
              <w:lastRenderedPageBreak/>
              <w:t>правонарушения</w:t>
            </w:r>
          </w:p>
        </w:tc>
      </w:tr>
      <w:tr w:rsidR="002F2584" w:rsidRPr="009D1233" w:rsidTr="007E2A25">
        <w:tc>
          <w:tcPr>
            <w:tcW w:w="648" w:type="dxa"/>
          </w:tcPr>
          <w:p w:rsidR="002F2584" w:rsidRDefault="002B6011" w:rsidP="00455499">
            <w:pPr>
              <w:widowControl/>
              <w:autoSpaceDE/>
              <w:autoSpaceDN/>
              <w:adjustRightInd/>
              <w:ind w:left="113"/>
              <w:jc w:val="both"/>
              <w:rPr>
                <w:sz w:val="22"/>
                <w:szCs w:val="22"/>
              </w:rPr>
            </w:pPr>
            <w:r>
              <w:rPr>
                <w:sz w:val="22"/>
                <w:szCs w:val="22"/>
              </w:rPr>
              <w:lastRenderedPageBreak/>
              <w:t>61</w:t>
            </w:r>
            <w:r w:rsidR="002F2584">
              <w:rPr>
                <w:sz w:val="22"/>
                <w:szCs w:val="22"/>
              </w:rPr>
              <w:t>.</w:t>
            </w:r>
          </w:p>
        </w:tc>
        <w:tc>
          <w:tcPr>
            <w:tcW w:w="2721" w:type="dxa"/>
          </w:tcPr>
          <w:p w:rsidR="002F2584" w:rsidRPr="00292654" w:rsidRDefault="002F2584" w:rsidP="002C10BD">
            <w:pPr>
              <w:jc w:val="center"/>
              <w:rPr>
                <w:bCs/>
              </w:rPr>
            </w:pPr>
            <w:r>
              <w:rPr>
                <w:bCs/>
              </w:rPr>
              <w:t>П</w:t>
            </w:r>
            <w:r w:rsidRPr="00292654">
              <w:rPr>
                <w:bCs/>
              </w:rPr>
              <w:t xml:space="preserve">риказ министерства образования и молодежной политики Магаданской области </w:t>
            </w:r>
            <w:hyperlink r:id="rId150" w:tgtFrame="_self" w:history="1">
              <w:r w:rsidRPr="00292654">
                <w:rPr>
                  <w:bCs/>
                </w:rPr>
                <w:t>от 12.12.2016 №956</w:t>
              </w:r>
            </w:hyperlink>
            <w:r w:rsidRPr="00292654">
              <w:rPr>
                <w:bCs/>
              </w:rPr>
              <w:t xml:space="preserve"> «Об утверждении административного регламента предоставления органами опеки и попечительства государственной услуги по приему документов в целях подбора и учета граждан, желающих установить опеку (попечительство) над несовершеннолетними» (в редакции приказа министерства образования и молодежной политики Магаданской области от 15.08.2017 №664)</w:t>
            </w:r>
          </w:p>
        </w:tc>
        <w:tc>
          <w:tcPr>
            <w:tcW w:w="4479" w:type="dxa"/>
          </w:tcPr>
          <w:p w:rsidR="002F2584" w:rsidRPr="0033769D" w:rsidRDefault="002F2584" w:rsidP="002C10BD">
            <w:pPr>
              <w:jc w:val="both"/>
            </w:pPr>
            <w:r w:rsidRPr="0033769D">
              <w:rPr>
                <w:bCs/>
              </w:rPr>
              <w:t xml:space="preserve">1. </w:t>
            </w:r>
            <w:r w:rsidRPr="0033769D">
              <w:t>Содержание подпункта «в» пункта 25 раздела II административного регламента в части требования к документу «</w:t>
            </w:r>
            <w:r w:rsidRPr="0033769D">
              <w:rPr>
                <w:b/>
              </w:rPr>
              <w:t>действительное</w:t>
            </w:r>
            <w:r w:rsidRPr="0033769D">
              <w:t xml:space="preserve"> медицинское заключение» не отвечает требованиям определенности, ясности и недвусмысленности правовой нормы. Отсутствие четкого понятия «действительное» вызывает неоднозначное толкование, допускает возможность неограниченного усмотрения в процессе правоприменения. Употребление термина «действительное» образует коррупциогенный фактор, предусмотренный подпунктом «в»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51" w:tgtFrame="_self" w:history="1">
              <w:r w:rsidRPr="0033769D">
                <w:rPr>
                  <w:rStyle w:val="ac"/>
                  <w:color w:val="auto"/>
                  <w:u w:val="none"/>
                </w:rPr>
                <w:t>от 26.02.2010 №96</w:t>
              </w:r>
            </w:hyperlink>
            <w:r w:rsidRPr="0033769D">
              <w:t xml:space="preserve"> - употребление двусмысленных терминов и категорий оценочного характера. </w:t>
            </w:r>
          </w:p>
          <w:p w:rsidR="002F2584" w:rsidRPr="0033769D" w:rsidRDefault="002F2584" w:rsidP="002C10BD">
            <w:pPr>
              <w:spacing w:after="200" w:line="276" w:lineRule="auto"/>
              <w:jc w:val="both"/>
              <w:rPr>
                <w:bCs/>
              </w:rPr>
            </w:pPr>
          </w:p>
          <w:p w:rsidR="002F2584" w:rsidRPr="0033769D" w:rsidRDefault="002F2584" w:rsidP="002C10BD">
            <w:pPr>
              <w:spacing w:after="200" w:line="276" w:lineRule="auto"/>
              <w:jc w:val="both"/>
              <w:rPr>
                <w:bCs/>
              </w:rPr>
            </w:pPr>
          </w:p>
          <w:p w:rsidR="002F2584" w:rsidRPr="0033769D" w:rsidRDefault="002F2584" w:rsidP="002C10BD">
            <w:pPr>
              <w:spacing w:after="200" w:line="276" w:lineRule="auto"/>
              <w:jc w:val="both"/>
              <w:rPr>
                <w:bCs/>
              </w:rPr>
            </w:pPr>
          </w:p>
          <w:p w:rsidR="002F2584" w:rsidRPr="0033769D" w:rsidRDefault="002F2584" w:rsidP="002C10BD">
            <w:pPr>
              <w:ind w:firstLine="34"/>
              <w:jc w:val="center"/>
              <w:rPr>
                <w:bCs/>
              </w:rPr>
            </w:pPr>
          </w:p>
        </w:tc>
        <w:tc>
          <w:tcPr>
            <w:tcW w:w="1980" w:type="dxa"/>
          </w:tcPr>
          <w:p w:rsidR="002F2584" w:rsidRPr="0033769D" w:rsidRDefault="002F2584" w:rsidP="002C10BD">
            <w:pPr>
              <w:spacing w:line="240" w:lineRule="atLeast"/>
              <w:ind w:firstLine="34"/>
              <w:jc w:val="center"/>
            </w:pPr>
            <w:r w:rsidRPr="0033769D">
              <w:t>1).юридико-лингвистическая неопределенность - употребление неустоявшихся, двусмысленных терминов и категорий оценочного характера.</w:t>
            </w:r>
          </w:p>
        </w:tc>
        <w:tc>
          <w:tcPr>
            <w:tcW w:w="2520" w:type="dxa"/>
            <w:gridSpan w:val="2"/>
          </w:tcPr>
          <w:p w:rsidR="002F2584" w:rsidRDefault="002F2584" w:rsidP="002C10BD">
            <w:pPr>
              <w:jc w:val="center"/>
              <w:rPr>
                <w:bCs/>
              </w:rPr>
            </w:pPr>
            <w:r w:rsidRPr="00292654">
              <w:rPr>
                <w:bCs/>
              </w:rPr>
              <w:t>Экспертное заключение от 15.09.2017 №915/02-42/1330 о несоответствии федеральному законодательству.</w:t>
            </w:r>
          </w:p>
          <w:p w:rsidR="002F2584" w:rsidRPr="003414A9" w:rsidRDefault="002F2584" w:rsidP="002C10BD">
            <w:pPr>
              <w:ind w:firstLine="34"/>
              <w:jc w:val="center"/>
              <w:rPr>
                <w:bCs/>
              </w:rPr>
            </w:pPr>
          </w:p>
        </w:tc>
        <w:tc>
          <w:tcPr>
            <w:tcW w:w="2438" w:type="dxa"/>
          </w:tcPr>
          <w:p w:rsidR="002F2584" w:rsidRPr="00E47D35" w:rsidRDefault="002F2584" w:rsidP="002C10BD">
            <w:pPr>
              <w:spacing w:line="240" w:lineRule="exact"/>
              <w:contextualSpacing/>
              <w:jc w:val="center"/>
            </w:pPr>
            <w:r>
              <w:t>Приведен в соответствие с действующим федеральным законодательством</w:t>
            </w:r>
            <w:r w:rsidRPr="008F2527">
              <w:t xml:space="preserve"> приказ</w:t>
            </w:r>
            <w:r w:rsidRPr="008F2527">
              <w:rPr>
                <w:bCs/>
              </w:rPr>
              <w:t xml:space="preserve"> министерства образования и молодежной политики Магаданской области от 11.10.2017 №779/112 </w:t>
            </w:r>
            <w:r w:rsidRPr="008F2527">
              <w:rPr>
                <w:bCs/>
                <w:i/>
              </w:rPr>
              <w:t>(</w:t>
            </w:r>
            <w:r>
              <w:rPr>
                <w:bCs/>
                <w:i/>
              </w:rPr>
              <w:t>экспертное заключение от 02.11.2017 №1035/02-42/1464</w:t>
            </w:r>
            <w:r w:rsidRPr="008F2527">
              <w:rPr>
                <w:bCs/>
                <w:i/>
              </w:rPr>
              <w:t>)</w:t>
            </w:r>
          </w:p>
        </w:tc>
      </w:tr>
      <w:tr w:rsidR="002F2584" w:rsidRPr="009D1233" w:rsidTr="007E2A25">
        <w:tc>
          <w:tcPr>
            <w:tcW w:w="648" w:type="dxa"/>
          </w:tcPr>
          <w:p w:rsidR="002F2584" w:rsidRPr="00020426" w:rsidRDefault="002B6011" w:rsidP="00455499">
            <w:pPr>
              <w:widowControl/>
              <w:autoSpaceDE/>
              <w:autoSpaceDN/>
              <w:adjustRightInd/>
              <w:ind w:left="113"/>
              <w:jc w:val="both"/>
              <w:rPr>
                <w:sz w:val="22"/>
                <w:szCs w:val="22"/>
              </w:rPr>
            </w:pPr>
            <w:r>
              <w:rPr>
                <w:sz w:val="22"/>
                <w:szCs w:val="22"/>
              </w:rPr>
              <w:t>62</w:t>
            </w:r>
            <w:r w:rsidR="002F2584" w:rsidRPr="00020426">
              <w:rPr>
                <w:sz w:val="22"/>
                <w:szCs w:val="22"/>
              </w:rPr>
              <w:t>.</w:t>
            </w:r>
          </w:p>
        </w:tc>
        <w:tc>
          <w:tcPr>
            <w:tcW w:w="2721" w:type="dxa"/>
          </w:tcPr>
          <w:p w:rsidR="002F2584" w:rsidRPr="00020426" w:rsidRDefault="002F2584" w:rsidP="00194FB1">
            <w:pPr>
              <w:jc w:val="both"/>
            </w:pPr>
            <w:r w:rsidRPr="00020426">
              <w:t xml:space="preserve">Закон Магаданской области </w:t>
            </w:r>
            <w:hyperlink r:id="rId152" w:tgtFrame="_self" w:history="1">
              <w:r w:rsidRPr="00020426">
                <w:t>от 25.03.1999 №59-ОЗ</w:t>
              </w:r>
            </w:hyperlink>
            <w:r w:rsidRPr="00020426">
              <w:t xml:space="preserve"> «О государственном </w:t>
            </w:r>
            <w:r w:rsidRPr="00020426">
              <w:lastRenderedPageBreak/>
              <w:t xml:space="preserve">регулировании производства и оборота этилового спирта, спиртосодержащей и алкогольной продукции на территории Магаданской области и об ограничении потребления (распития) алкогольной продукции» (в редакции Закона Магаданской области </w:t>
            </w:r>
            <w:hyperlink r:id="rId153" w:tgtFrame="_self" w:history="1">
              <w:r w:rsidRPr="00020426">
                <w:t>от 28.10.2016 №2090-ОЗ</w:t>
              </w:r>
            </w:hyperlink>
            <w:r w:rsidRPr="00020426">
              <w:t>)</w:t>
            </w:r>
          </w:p>
        </w:tc>
        <w:tc>
          <w:tcPr>
            <w:tcW w:w="4479" w:type="dxa"/>
          </w:tcPr>
          <w:p w:rsidR="002F2584" w:rsidRPr="00020426" w:rsidRDefault="002F2584" w:rsidP="00194FB1">
            <w:pPr>
              <w:jc w:val="both"/>
              <w:rPr>
                <w:i/>
              </w:rPr>
            </w:pPr>
            <w:r w:rsidRPr="00020426">
              <w:lastRenderedPageBreak/>
              <w:t xml:space="preserve">Также, пункт 2 части 1 статьи 4.1. Закона противоречит абзацу 2 пункта 9 статьи 16 Федерального закона от 22.11.1995 №171-ФЗ, </w:t>
            </w:r>
            <w:r w:rsidRPr="00020426">
              <w:lastRenderedPageBreak/>
              <w:t xml:space="preserve">устанавливая в качестве  дополнительного ограничения места розничной продажи алкогольной продукции </w:t>
            </w:r>
            <w:r w:rsidRPr="00020426">
              <w:rPr>
                <w:i/>
              </w:rPr>
              <w:t>сезонные кафе</w:t>
            </w:r>
            <w:r w:rsidRPr="00020426">
              <w:t xml:space="preserve">, и, в соответствии с подпунктами «а» и «в» пункта 4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54" w:tgtFrame="_self" w:history="1">
              <w:r w:rsidRPr="00020426">
                <w:rPr>
                  <w:rStyle w:val="ac"/>
                  <w:color w:val="auto"/>
                  <w:u w:val="none"/>
                </w:rPr>
                <w:t>от 26.02.2010 №96</w:t>
              </w:r>
            </w:hyperlink>
            <w:r w:rsidRPr="00020426">
              <w:t xml:space="preserve">, </w:t>
            </w:r>
            <w:r w:rsidRPr="00020426">
              <w:rPr>
                <w:i/>
              </w:rPr>
              <w:t>содержит коррупциогенные  факторы:</w:t>
            </w:r>
          </w:p>
          <w:p w:rsidR="002F2584" w:rsidRPr="00020426" w:rsidRDefault="002F2584" w:rsidP="00194FB1">
            <w:pPr>
              <w:jc w:val="both"/>
            </w:pPr>
            <w:r w:rsidRPr="00020426">
              <w:t xml:space="preserve"> – наличие завышенных требований к лицу, предъявляемых для реализации принадлежащего ему права – установление неопределённых требований к гражданам и организациям;</w:t>
            </w:r>
          </w:p>
          <w:p w:rsidR="002F2584" w:rsidRPr="00020426" w:rsidRDefault="002F2584" w:rsidP="00194FB1">
            <w:pPr>
              <w:jc w:val="both"/>
            </w:pPr>
            <w:r w:rsidRPr="00020426">
              <w:t>–юридико-лингвистическая неопределённость – употребление неустоявшихся, двусмысленных терминов.</w:t>
            </w:r>
          </w:p>
          <w:p w:rsidR="002F2584" w:rsidRPr="00020426" w:rsidRDefault="002F2584" w:rsidP="00194FB1">
            <w:pPr>
              <w:jc w:val="both"/>
            </w:pPr>
            <w:r w:rsidRPr="00020426">
              <w:t>На федеральном законодательном уровне чёткое определения термина «сезонное кафе» отсутствует.</w:t>
            </w:r>
          </w:p>
          <w:p w:rsidR="002F2584" w:rsidRPr="00020426" w:rsidRDefault="002F2584" w:rsidP="00194FB1">
            <w:pPr>
              <w:jc w:val="both"/>
            </w:pPr>
          </w:p>
        </w:tc>
        <w:tc>
          <w:tcPr>
            <w:tcW w:w="1980" w:type="dxa"/>
          </w:tcPr>
          <w:p w:rsidR="002F2584" w:rsidRPr="00020426" w:rsidRDefault="002F2584" w:rsidP="00194FB1">
            <w:pPr>
              <w:pStyle w:val="ConsPlusNormal"/>
              <w:spacing w:before="220"/>
              <w:jc w:val="center"/>
              <w:rPr>
                <w:rFonts w:ascii="Times New Roman" w:hAnsi="Times New Roman" w:cs="Times New Roman"/>
              </w:rPr>
            </w:pPr>
            <w:r w:rsidRPr="00020426">
              <w:rPr>
                <w:rFonts w:ascii="Times New Roman" w:hAnsi="Times New Roman" w:cs="Times New Roman"/>
              </w:rPr>
              <w:lastRenderedPageBreak/>
              <w:t xml:space="preserve">1) наличие завышенных </w:t>
            </w:r>
            <w:r w:rsidRPr="00020426">
              <w:rPr>
                <w:rFonts w:ascii="Times New Roman" w:hAnsi="Times New Roman" w:cs="Times New Roman"/>
              </w:rPr>
              <w:lastRenderedPageBreak/>
              <w:t>требований к лицу, предъявляемых для реализации принадлежащего ему права, - установление неопределенных, трудновыполнимых и обременительных требований к гражданам и организациям;</w:t>
            </w:r>
          </w:p>
          <w:p w:rsidR="002F2584" w:rsidRPr="00020426" w:rsidRDefault="002F2584" w:rsidP="00194FB1">
            <w:pPr>
              <w:pStyle w:val="ConsPlusNormal"/>
              <w:spacing w:before="220"/>
              <w:jc w:val="center"/>
              <w:rPr>
                <w:rFonts w:ascii="Times New Roman" w:hAnsi="Times New Roman" w:cs="Times New Roman"/>
              </w:rPr>
            </w:pPr>
            <w:r w:rsidRPr="00020426">
              <w:rPr>
                <w:rFonts w:ascii="Times New Roman" w:hAnsi="Times New Roman" w:cs="Times New Roman"/>
              </w:rPr>
              <w:t>2) юридико-лингвистическая неопределенность - употребление неустоявшихся, двусмысленных терминов и категорий оценочного характера.</w:t>
            </w:r>
          </w:p>
          <w:p w:rsidR="002F2584" w:rsidRPr="00020426" w:rsidRDefault="002F2584" w:rsidP="00194FB1">
            <w:pPr>
              <w:pStyle w:val="ConsPlusNormal"/>
              <w:ind w:firstLine="540"/>
              <w:jc w:val="both"/>
            </w:pPr>
          </w:p>
          <w:p w:rsidR="002F2584" w:rsidRPr="00020426" w:rsidRDefault="002F2584" w:rsidP="00FD64A7">
            <w:pPr>
              <w:widowControl/>
              <w:jc w:val="center"/>
            </w:pPr>
          </w:p>
        </w:tc>
        <w:tc>
          <w:tcPr>
            <w:tcW w:w="2520" w:type="dxa"/>
            <w:gridSpan w:val="2"/>
          </w:tcPr>
          <w:p w:rsidR="002F2584" w:rsidRPr="00020426" w:rsidRDefault="002F2584" w:rsidP="00194FB1">
            <w:pPr>
              <w:jc w:val="center"/>
            </w:pPr>
            <w:r w:rsidRPr="00020426">
              <w:lastRenderedPageBreak/>
              <w:t xml:space="preserve">Повторное экспертное заключение от 21.09.2017 №029/02-42/1336 о </w:t>
            </w:r>
            <w:r w:rsidRPr="00020426">
              <w:lastRenderedPageBreak/>
              <w:t>несоответствии федеральному законодательству.</w:t>
            </w:r>
          </w:p>
          <w:p w:rsidR="002F2584" w:rsidRPr="00020426" w:rsidRDefault="002F2584" w:rsidP="00FD64A7">
            <w:pPr>
              <w:jc w:val="center"/>
            </w:pPr>
          </w:p>
        </w:tc>
        <w:tc>
          <w:tcPr>
            <w:tcW w:w="2438" w:type="dxa"/>
          </w:tcPr>
          <w:p w:rsidR="002F2584" w:rsidRPr="00020426" w:rsidRDefault="002F2584" w:rsidP="00FD64A7">
            <w:pPr>
              <w:spacing w:line="240" w:lineRule="exact"/>
              <w:contextualSpacing/>
              <w:jc w:val="center"/>
            </w:pPr>
            <w:r w:rsidRPr="00020426">
              <w:lastRenderedPageBreak/>
              <w:t xml:space="preserve">Письмо Магаданской областной думы от 04.10.2017 №1047 о </w:t>
            </w:r>
            <w:r w:rsidRPr="00020426">
              <w:lastRenderedPageBreak/>
              <w:t>согласии с выводами экспертного заключения.</w:t>
            </w:r>
          </w:p>
          <w:p w:rsidR="002F2584" w:rsidRPr="00020426" w:rsidRDefault="002F2584" w:rsidP="00FD64A7">
            <w:pPr>
              <w:spacing w:line="240" w:lineRule="exact"/>
              <w:contextualSpacing/>
              <w:jc w:val="center"/>
            </w:pPr>
          </w:p>
          <w:p w:rsidR="002F2584" w:rsidRPr="00020426" w:rsidRDefault="002F2584" w:rsidP="00194FB1">
            <w:pPr>
              <w:tabs>
                <w:tab w:val="left" w:pos="1522"/>
                <w:tab w:val="center" w:pos="1591"/>
              </w:tabs>
              <w:jc w:val="center"/>
              <w:rPr>
                <w:bCs/>
                <w:lang w:eastAsia="en-US"/>
              </w:rPr>
            </w:pPr>
            <w:r w:rsidRPr="00020426">
              <w:rPr>
                <w:bCs/>
                <w:lang w:eastAsia="en-US"/>
              </w:rPr>
              <w:t>20 октября 2017 года на очередном заседании Магаданской областной Думы проект закона Магаданской области № 467-6 «О внесении изменений в Закон Магаданской области «О государственном регулировании производства и оборота этилового спирта, спиртосодержащей и алкогольной продукции на территории Магаданской области и об ограничении потребления (распития) алкогольной продукции» принят в окончательной редакции и направлен губернатору Магаданской области для обнародования.</w:t>
            </w:r>
          </w:p>
          <w:p w:rsidR="002F2584" w:rsidRPr="00020426" w:rsidRDefault="002F2584" w:rsidP="00194FB1">
            <w:pPr>
              <w:tabs>
                <w:tab w:val="left" w:pos="1522"/>
                <w:tab w:val="center" w:pos="1591"/>
              </w:tabs>
              <w:jc w:val="center"/>
              <w:rPr>
                <w:bCs/>
                <w:lang w:eastAsia="en-US"/>
              </w:rPr>
            </w:pPr>
          </w:p>
          <w:p w:rsidR="002F2584" w:rsidRPr="00020426" w:rsidRDefault="002F2584" w:rsidP="00194FB1">
            <w:pPr>
              <w:spacing w:line="240" w:lineRule="exact"/>
              <w:contextualSpacing/>
              <w:jc w:val="center"/>
            </w:pPr>
            <w:r w:rsidRPr="00020426">
              <w:rPr>
                <w:bCs/>
                <w:lang w:eastAsia="en-US"/>
              </w:rPr>
              <w:t xml:space="preserve">В Управление поступил Закон Магаданской области от 01.11.2017 №2211-ОЗ, вносящий изменения в рассматриваемый нормативный правовой акт </w:t>
            </w:r>
            <w:r w:rsidRPr="00020426">
              <w:rPr>
                <w:bCs/>
                <w:i/>
                <w:lang w:eastAsia="en-US"/>
              </w:rPr>
              <w:t>(в настоящее время находится на рассмотрении)</w:t>
            </w:r>
          </w:p>
        </w:tc>
      </w:tr>
      <w:tr w:rsidR="002F2584" w:rsidRPr="009D1233" w:rsidTr="007E2A25">
        <w:tc>
          <w:tcPr>
            <w:tcW w:w="648" w:type="dxa"/>
          </w:tcPr>
          <w:p w:rsidR="002F2584" w:rsidRDefault="002B6011" w:rsidP="00455499">
            <w:pPr>
              <w:widowControl/>
              <w:autoSpaceDE/>
              <w:autoSpaceDN/>
              <w:adjustRightInd/>
              <w:ind w:left="113"/>
              <w:jc w:val="both"/>
              <w:rPr>
                <w:sz w:val="22"/>
                <w:szCs w:val="22"/>
              </w:rPr>
            </w:pPr>
            <w:r>
              <w:rPr>
                <w:sz w:val="22"/>
                <w:szCs w:val="22"/>
              </w:rPr>
              <w:lastRenderedPageBreak/>
              <w:t>63</w:t>
            </w:r>
            <w:r w:rsidR="002F2584">
              <w:rPr>
                <w:sz w:val="22"/>
                <w:szCs w:val="22"/>
              </w:rPr>
              <w:t>.</w:t>
            </w:r>
          </w:p>
        </w:tc>
        <w:tc>
          <w:tcPr>
            <w:tcW w:w="2721" w:type="dxa"/>
          </w:tcPr>
          <w:p w:rsidR="002F2584" w:rsidRDefault="002F2584" w:rsidP="001906BE">
            <w:pPr>
              <w:jc w:val="both"/>
            </w:pPr>
            <w:r>
              <w:t>Р</w:t>
            </w:r>
            <w:r w:rsidRPr="00EB4705">
              <w:t xml:space="preserve">аспоряжение департамента имущественных и земельных отношений </w:t>
            </w:r>
            <w:r w:rsidRPr="00EB4705">
              <w:lastRenderedPageBreak/>
              <w:t xml:space="preserve">Магаданской области </w:t>
            </w:r>
            <w:hyperlink r:id="rId155" w:tgtFrame="_self" w:history="1">
              <w:r w:rsidRPr="00EB4705">
                <w:rPr>
                  <w:rStyle w:val="ac"/>
                  <w:color w:val="auto"/>
                  <w:u w:val="none"/>
                </w:rPr>
                <w:t>от 28.01.2014 №38</w:t>
              </w:r>
            </w:hyperlink>
            <w:r w:rsidRPr="00EB4705">
              <w:t xml:space="preserve"> «Об утверждении Административного регламента предоставления государственной услуги «Осуществление в установленном порядке предоставления информации из реестра государственного имущества Магаданской области» (в редакции распоряжений департамента имущественных и земельных отношений Магаданской области от 13.03.2014 №202, от 20.02.2015 №101, от 13.05.2015 №402, от 30.09.2015 №702, </w:t>
            </w:r>
            <w:hyperlink r:id="rId156" w:tgtFrame="_self" w:history="1">
              <w:r w:rsidRPr="00EB4705">
                <w:rPr>
                  <w:rStyle w:val="ac"/>
                  <w:color w:val="auto"/>
                  <w:u w:val="none"/>
                </w:rPr>
                <w:t>от 23.12.2015 №850</w:t>
              </w:r>
            </w:hyperlink>
            <w:r w:rsidRPr="00EB4705">
              <w:t xml:space="preserve">, </w:t>
            </w:r>
            <w:hyperlink r:id="rId157" w:tgtFrame="_self" w:history="1">
              <w:r w:rsidRPr="00EB4705">
                <w:rPr>
                  <w:rStyle w:val="ac"/>
                  <w:color w:val="auto"/>
                  <w:u w:val="none"/>
                </w:rPr>
                <w:t>от 29.12.2015 №865</w:t>
              </w:r>
            </w:hyperlink>
            <w:r w:rsidRPr="00EB4705">
              <w:t xml:space="preserve">, </w:t>
            </w:r>
            <w:hyperlink r:id="rId158" w:tgtFrame="_self" w:history="1">
              <w:r w:rsidRPr="00EB4705">
                <w:rPr>
                  <w:rStyle w:val="ac"/>
                  <w:color w:val="auto"/>
                  <w:u w:val="none"/>
                </w:rPr>
                <w:t>от 06.05.2016 №331</w:t>
              </w:r>
            </w:hyperlink>
            <w:r w:rsidRPr="00EB4705">
              <w:t xml:space="preserve">, </w:t>
            </w:r>
            <w:hyperlink r:id="rId159" w:tgtFrame="_self" w:history="1">
              <w:r w:rsidRPr="00EB4705">
                <w:rPr>
                  <w:rStyle w:val="ac"/>
                  <w:color w:val="auto"/>
                  <w:u w:val="none"/>
                </w:rPr>
                <w:t>от 24.06.2016 №496</w:t>
              </w:r>
            </w:hyperlink>
            <w:r w:rsidRPr="00EB4705">
              <w:t xml:space="preserve">, </w:t>
            </w:r>
            <w:hyperlink r:id="rId160" w:tgtFrame="_self" w:history="1">
              <w:r w:rsidRPr="00EB4705">
                <w:rPr>
                  <w:rStyle w:val="ac"/>
                  <w:color w:val="auto"/>
                  <w:u w:val="none"/>
                </w:rPr>
                <w:t>от 18.01.2017 №15</w:t>
              </w:r>
            </w:hyperlink>
            <w:r w:rsidRPr="00EB4705">
              <w:t>,от 01.09.2017 №534)</w:t>
            </w:r>
          </w:p>
          <w:p w:rsidR="002F2584" w:rsidRPr="00EB4705" w:rsidRDefault="002F2584" w:rsidP="001906BE">
            <w:pPr>
              <w:jc w:val="center"/>
              <w:rPr>
                <w:bCs/>
              </w:rPr>
            </w:pPr>
          </w:p>
        </w:tc>
        <w:tc>
          <w:tcPr>
            <w:tcW w:w="4479" w:type="dxa"/>
          </w:tcPr>
          <w:p w:rsidR="002F2584" w:rsidRPr="00EB4705" w:rsidRDefault="002F2584" w:rsidP="001906BE">
            <w:pPr>
              <w:jc w:val="both"/>
              <w:rPr>
                <w:b/>
              </w:rPr>
            </w:pPr>
            <w:r w:rsidRPr="00EB4705">
              <w:lastRenderedPageBreak/>
              <w:t xml:space="preserve">Использование в подпункте 2.6.4 пункта 2.6 раздела 2 «Стандарт предоставления государственной услуги» Административного </w:t>
            </w:r>
            <w:r w:rsidRPr="00EB4705">
              <w:lastRenderedPageBreak/>
              <w:t xml:space="preserve">регламента, утвержденного распоряжением департамента имущественных и земельных отношений Магаданской области </w:t>
            </w:r>
            <w:hyperlink r:id="rId161" w:tgtFrame="_self" w:history="1">
              <w:r w:rsidRPr="00EB4705">
                <w:rPr>
                  <w:rStyle w:val="ac"/>
                  <w:color w:val="auto"/>
                  <w:u w:val="none"/>
                </w:rPr>
                <w:t>от 28.01.2014 №38</w:t>
              </w:r>
            </w:hyperlink>
            <w:r w:rsidRPr="00EB4705">
              <w:t xml:space="preserve"> термина «пригодность запроса» приводит к образованию коррупциогенного фактора, предусмотренного подпунктом «в»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а именно, употребление неустоявшихся, двусмысленных терминов и категорий оценочного характера.</w:t>
            </w:r>
          </w:p>
          <w:p w:rsidR="002F2584" w:rsidRPr="00292654" w:rsidRDefault="002F2584" w:rsidP="00020426">
            <w:pPr>
              <w:pStyle w:val="21"/>
              <w:shd w:val="clear" w:color="auto" w:fill="auto"/>
              <w:spacing w:line="240" w:lineRule="auto"/>
              <w:ind w:left="20" w:right="20"/>
              <w:rPr>
                <w:bCs/>
              </w:rPr>
            </w:pPr>
          </w:p>
        </w:tc>
        <w:tc>
          <w:tcPr>
            <w:tcW w:w="1980" w:type="dxa"/>
          </w:tcPr>
          <w:p w:rsidR="002F2584" w:rsidRDefault="002F2584" w:rsidP="00020426">
            <w:pPr>
              <w:spacing w:line="240" w:lineRule="atLeast"/>
              <w:ind w:firstLine="34"/>
              <w:jc w:val="center"/>
            </w:pPr>
            <w:r>
              <w:lastRenderedPageBreak/>
              <w:t xml:space="preserve">1).юридико-лингвистическая </w:t>
            </w:r>
            <w:r>
              <w:lastRenderedPageBreak/>
              <w:t>неопределенность - употребление неустоявшихся, двусмысленных терминов и категорий оценочного характера.</w:t>
            </w:r>
          </w:p>
        </w:tc>
        <w:tc>
          <w:tcPr>
            <w:tcW w:w="2520" w:type="dxa"/>
            <w:gridSpan w:val="2"/>
          </w:tcPr>
          <w:p w:rsidR="002F2584" w:rsidRPr="00020426" w:rsidRDefault="002F2584" w:rsidP="001906BE">
            <w:pPr>
              <w:pStyle w:val="21"/>
              <w:shd w:val="clear" w:color="auto" w:fill="auto"/>
              <w:spacing w:line="240" w:lineRule="auto"/>
              <w:ind w:left="20" w:right="20"/>
              <w:jc w:val="center"/>
              <w:rPr>
                <w:bCs/>
                <w:sz w:val="20"/>
                <w:szCs w:val="20"/>
              </w:rPr>
            </w:pPr>
            <w:r w:rsidRPr="00020426">
              <w:rPr>
                <w:bCs/>
                <w:sz w:val="20"/>
                <w:szCs w:val="20"/>
              </w:rPr>
              <w:lastRenderedPageBreak/>
              <w:t>Экспертное заключение от 05.10.2017 №940/02-42/1349</w:t>
            </w:r>
          </w:p>
        </w:tc>
        <w:tc>
          <w:tcPr>
            <w:tcW w:w="2438" w:type="dxa"/>
          </w:tcPr>
          <w:p w:rsidR="002F2584" w:rsidRDefault="002F2584" w:rsidP="001906BE">
            <w:pPr>
              <w:spacing w:line="240" w:lineRule="exact"/>
              <w:contextualSpacing/>
              <w:jc w:val="center"/>
              <w:rPr>
                <w:bCs/>
              </w:rPr>
            </w:pPr>
            <w:r>
              <w:rPr>
                <w:bCs/>
              </w:rPr>
              <w:t xml:space="preserve">Поступил приказ </w:t>
            </w:r>
            <w:r w:rsidRPr="00EB4705">
              <w:t xml:space="preserve">департамента </w:t>
            </w:r>
            <w:r w:rsidRPr="00EB4705">
              <w:lastRenderedPageBreak/>
              <w:t>имущественных и земельных отношений Магаданской области</w:t>
            </w:r>
            <w:r>
              <w:t xml:space="preserve"> от 10.10.2017 №603/123, вносящий изменения в рассматриваемый акт.</w:t>
            </w:r>
          </w:p>
        </w:tc>
      </w:tr>
    </w:tbl>
    <w:p w:rsidR="00C74506" w:rsidRPr="00E92809" w:rsidRDefault="00C74506" w:rsidP="00972BAF">
      <w:pPr>
        <w:jc w:val="center"/>
        <w:rPr>
          <w:b/>
          <w:sz w:val="26"/>
          <w:szCs w:val="26"/>
        </w:rPr>
      </w:pPr>
    </w:p>
    <w:p w:rsidR="00972BAF" w:rsidRPr="006465AA" w:rsidRDefault="00972BAF" w:rsidP="00972BAF">
      <w:pPr>
        <w:jc w:val="right"/>
        <w:rPr>
          <w:b/>
          <w:sz w:val="24"/>
          <w:szCs w:val="24"/>
        </w:rPr>
      </w:pPr>
      <w:r w:rsidRPr="006465AA">
        <w:rPr>
          <w:b/>
          <w:sz w:val="24"/>
          <w:szCs w:val="24"/>
        </w:rPr>
        <w:t>Таблица 2</w:t>
      </w:r>
    </w:p>
    <w:p w:rsidR="00561E7E" w:rsidRPr="002B6011" w:rsidRDefault="00561E7E" w:rsidP="00561E7E">
      <w:pPr>
        <w:jc w:val="center"/>
        <w:rPr>
          <w:b/>
          <w:sz w:val="24"/>
          <w:szCs w:val="24"/>
        </w:rPr>
      </w:pPr>
      <w:r w:rsidRPr="002B6011">
        <w:rPr>
          <w:b/>
          <w:sz w:val="24"/>
          <w:szCs w:val="24"/>
        </w:rPr>
        <w:t>Информация</w:t>
      </w:r>
    </w:p>
    <w:p w:rsidR="00972BAF" w:rsidRPr="00C32AFB" w:rsidRDefault="00561E7E" w:rsidP="00561E7E">
      <w:pPr>
        <w:jc w:val="center"/>
        <w:rPr>
          <w:b/>
          <w:sz w:val="24"/>
          <w:szCs w:val="24"/>
        </w:rPr>
      </w:pPr>
      <w:r w:rsidRPr="002B6011">
        <w:rPr>
          <w:b/>
          <w:sz w:val="24"/>
          <w:szCs w:val="24"/>
        </w:rPr>
        <w:t>по нормативным правовым актам субъекта Российской Федерации, В КОТОРЫХ БЫЛИ ВЫЯВЛЕНЫ И УСТРАНЕНЫ ПОЛОЖЕНИЯ (факторы), способствующие проявлению коррупции</w:t>
      </w:r>
      <w:r w:rsidR="00972BAF" w:rsidRPr="002B6011">
        <w:rPr>
          <w:b/>
          <w:sz w:val="24"/>
          <w:szCs w:val="24"/>
        </w:rPr>
        <w:t xml:space="preserve"> (по состоянию на </w:t>
      </w:r>
      <w:r w:rsidR="0049422D" w:rsidRPr="002B6011">
        <w:rPr>
          <w:b/>
          <w:sz w:val="24"/>
          <w:szCs w:val="24"/>
        </w:rPr>
        <w:t>16.11</w:t>
      </w:r>
      <w:r w:rsidR="004E2EFA" w:rsidRPr="002B6011">
        <w:rPr>
          <w:b/>
          <w:sz w:val="24"/>
          <w:szCs w:val="24"/>
        </w:rPr>
        <w:t>.</w:t>
      </w:r>
      <w:r w:rsidR="007F4859" w:rsidRPr="002B6011">
        <w:rPr>
          <w:b/>
          <w:sz w:val="24"/>
          <w:szCs w:val="24"/>
        </w:rPr>
        <w:t>201</w:t>
      </w:r>
      <w:r w:rsidRPr="002B6011">
        <w:rPr>
          <w:b/>
          <w:sz w:val="24"/>
          <w:szCs w:val="24"/>
        </w:rPr>
        <w:t>7</w:t>
      </w:r>
      <w:r w:rsidR="00972BAF" w:rsidRPr="002B6011">
        <w:rPr>
          <w:b/>
          <w:sz w:val="24"/>
          <w:szCs w:val="24"/>
        </w:rPr>
        <w:t>)</w:t>
      </w:r>
    </w:p>
    <w:p w:rsidR="00972BAF" w:rsidRPr="00C32AFB" w:rsidRDefault="00972BAF" w:rsidP="00972BA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600"/>
        <w:gridCol w:w="3600"/>
        <w:gridCol w:w="2340"/>
        <w:gridCol w:w="2160"/>
        <w:gridCol w:w="2438"/>
      </w:tblGrid>
      <w:tr w:rsidR="00561E7E" w:rsidRPr="00C32AFB" w:rsidTr="00455499">
        <w:tc>
          <w:tcPr>
            <w:tcW w:w="648" w:type="dxa"/>
          </w:tcPr>
          <w:p w:rsidR="00561E7E" w:rsidRPr="00C32AFB" w:rsidRDefault="00561E7E" w:rsidP="00455499">
            <w:pPr>
              <w:jc w:val="center"/>
            </w:pPr>
            <w:r w:rsidRPr="00C32AFB">
              <w:t>№</w:t>
            </w:r>
          </w:p>
          <w:p w:rsidR="00561E7E" w:rsidRPr="00C32AFB" w:rsidRDefault="00561E7E" w:rsidP="00455499">
            <w:pPr>
              <w:jc w:val="center"/>
            </w:pPr>
            <w:r w:rsidRPr="00C32AFB">
              <w:t>п/п</w:t>
            </w:r>
          </w:p>
        </w:tc>
        <w:tc>
          <w:tcPr>
            <w:tcW w:w="3600" w:type="dxa"/>
          </w:tcPr>
          <w:p w:rsidR="00561E7E" w:rsidRPr="00C32AFB" w:rsidRDefault="00561E7E" w:rsidP="00455499">
            <w:pPr>
              <w:jc w:val="center"/>
            </w:pPr>
            <w:r w:rsidRPr="00C32AFB">
              <w:t>Реквизиты нормативных правовых актов, в которых выявлены положения (факторы), способствующие проявлению коррупции</w:t>
            </w:r>
          </w:p>
        </w:tc>
        <w:tc>
          <w:tcPr>
            <w:tcW w:w="3600" w:type="dxa"/>
          </w:tcPr>
          <w:p w:rsidR="00561E7E" w:rsidRPr="00C32AFB" w:rsidRDefault="00561E7E" w:rsidP="00455499">
            <w:pPr>
              <w:jc w:val="center"/>
            </w:pPr>
            <w:r w:rsidRPr="00C32AFB">
              <w:t>Положение нормативного правового акта, в котором обнаружен коррупциогенный фактор, обоснование</w:t>
            </w:r>
          </w:p>
        </w:tc>
        <w:tc>
          <w:tcPr>
            <w:tcW w:w="2340" w:type="dxa"/>
          </w:tcPr>
          <w:p w:rsidR="00561E7E" w:rsidRPr="00C32AFB" w:rsidRDefault="00561E7E" w:rsidP="00455499">
            <w:pPr>
              <w:jc w:val="center"/>
            </w:pPr>
            <w:r w:rsidRPr="00C32AFB">
              <w:t>Коррупциогенный фактор</w:t>
            </w:r>
          </w:p>
        </w:tc>
        <w:tc>
          <w:tcPr>
            <w:tcW w:w="2160" w:type="dxa"/>
          </w:tcPr>
          <w:p w:rsidR="00561E7E" w:rsidRPr="00C32AFB" w:rsidRDefault="00561E7E" w:rsidP="00455499">
            <w:pPr>
              <w:jc w:val="center"/>
            </w:pPr>
            <w:r w:rsidRPr="00C32AFB">
              <w:t>Принятые меры</w:t>
            </w:r>
          </w:p>
        </w:tc>
        <w:tc>
          <w:tcPr>
            <w:tcW w:w="2438" w:type="dxa"/>
          </w:tcPr>
          <w:p w:rsidR="00561E7E" w:rsidRPr="00C32AFB" w:rsidRDefault="00561E7E" w:rsidP="00455499">
            <w:pPr>
              <w:jc w:val="center"/>
            </w:pPr>
            <w:r w:rsidRPr="00C32AFB">
              <w:t>Результаты принятых мер</w:t>
            </w:r>
          </w:p>
        </w:tc>
      </w:tr>
      <w:tr w:rsidR="00201796" w:rsidRPr="00595F31" w:rsidTr="00455499">
        <w:tc>
          <w:tcPr>
            <w:tcW w:w="648" w:type="dxa"/>
          </w:tcPr>
          <w:p w:rsidR="00201796" w:rsidRPr="009D1233" w:rsidRDefault="00201796" w:rsidP="00455499">
            <w:pPr>
              <w:widowControl/>
              <w:autoSpaceDE/>
              <w:autoSpaceDN/>
              <w:adjustRightInd/>
              <w:jc w:val="both"/>
              <w:rPr>
                <w:sz w:val="22"/>
                <w:szCs w:val="22"/>
              </w:rPr>
            </w:pPr>
            <w:r>
              <w:rPr>
                <w:sz w:val="22"/>
                <w:szCs w:val="22"/>
              </w:rPr>
              <w:t>1.</w:t>
            </w:r>
          </w:p>
        </w:tc>
        <w:tc>
          <w:tcPr>
            <w:tcW w:w="3600" w:type="dxa"/>
          </w:tcPr>
          <w:p w:rsidR="00201796" w:rsidRPr="009D1233" w:rsidRDefault="00201796" w:rsidP="00455499">
            <w:pPr>
              <w:jc w:val="both"/>
              <w:rPr>
                <w:sz w:val="22"/>
                <w:szCs w:val="22"/>
              </w:rPr>
            </w:pPr>
            <w:r w:rsidRPr="00B446ED">
              <w:rPr>
                <w:bCs/>
              </w:rPr>
              <w:t xml:space="preserve">Приказ министерства финансов Магаданской области от 26.12.2016 №105 «Об утверждении Порядка </w:t>
            </w:r>
            <w:r w:rsidRPr="00B446ED">
              <w:rPr>
                <w:bCs/>
              </w:rPr>
              <w:lastRenderedPageBreak/>
              <w:t>исполнения решения о применении бюджетных мер принуждения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w:t>
            </w:r>
          </w:p>
        </w:tc>
        <w:tc>
          <w:tcPr>
            <w:tcW w:w="3600" w:type="dxa"/>
          </w:tcPr>
          <w:p w:rsidR="00201796" w:rsidRPr="00201796" w:rsidRDefault="00201796" w:rsidP="00455499">
            <w:pPr>
              <w:spacing w:line="240" w:lineRule="exact"/>
              <w:jc w:val="both"/>
            </w:pPr>
            <w:r w:rsidRPr="00201796">
              <w:lastRenderedPageBreak/>
              <w:t xml:space="preserve">Пунктом 4 Порядка, утвержденного приказом Минфина Магаданской области от 26.12.2016 №105, </w:t>
            </w:r>
            <w:r w:rsidRPr="00201796">
              <w:lastRenderedPageBreak/>
              <w:t>регламентирован порядок применения бюджетных мер принуждения Управлением Федерального казначейства по Магаданской области в соответствии с распоряжениями Минфина Магаданской области.</w:t>
            </w:r>
          </w:p>
          <w:p w:rsidR="00201796" w:rsidRPr="00201796" w:rsidRDefault="00201796" w:rsidP="00455499">
            <w:pPr>
              <w:spacing w:line="240" w:lineRule="exact"/>
              <w:jc w:val="both"/>
            </w:pPr>
            <w:r w:rsidRPr="00201796">
              <w:t xml:space="preserve">В соответствии с пунктом «г» статьи 71 </w:t>
            </w:r>
            <w:hyperlink r:id="rId162" w:tgtFrame="_self" w:tooltip="Конституции Российской Федерации" w:history="1">
              <w:r w:rsidRPr="00201796">
                <w:rPr>
                  <w:rStyle w:val="ac"/>
                  <w:color w:val="auto"/>
                  <w:u w:val="none"/>
                </w:rPr>
                <w:t>Конституции Российской Федерации</w:t>
              </w:r>
            </w:hyperlink>
            <w:r w:rsidRPr="00201796">
              <w:t xml:space="preserve"> установление порядка организации и деятельности федеральных органов законодательной, исполнительной и судебной власти находится в ведении Российской Федерации.</w:t>
            </w:r>
          </w:p>
          <w:p w:rsidR="00201796" w:rsidRPr="00201796" w:rsidRDefault="00201796" w:rsidP="00455499">
            <w:pPr>
              <w:spacing w:line="240" w:lineRule="exact"/>
              <w:jc w:val="both"/>
            </w:pPr>
            <w:r w:rsidRPr="00201796">
              <w:t>Постановлением Правительства Магаданской области от 09.01.2014 №20-пп к полномочиям Минфина Магаданской области отнесена координация деятельности в бюджетно-финансовой сфере исполнительных органов государственной власти Магаданской области.</w:t>
            </w:r>
          </w:p>
          <w:p w:rsidR="00201796" w:rsidRPr="00201796" w:rsidRDefault="00201796" w:rsidP="00455499">
            <w:pPr>
              <w:spacing w:line="240" w:lineRule="exact"/>
              <w:jc w:val="both"/>
            </w:pPr>
            <w:r w:rsidRPr="00201796">
              <w:t xml:space="preserve">Согласно пункту 20 Методических рекомендаций по проведению правовой экспертизы нормативных правовых актов субъектов Российской Федерации, утверждённых Приказом Министерства юстиции Российской Федерации от 31.05.2012 №87, признаками противоречия правового акта </w:t>
            </w:r>
            <w:hyperlink r:id="rId163" w:tgtFrame="_self" w:tooltip="Конституции Российской Федерации" w:history="1">
              <w:r w:rsidRPr="00201796">
                <w:rPr>
                  <w:rStyle w:val="ac"/>
                  <w:color w:val="auto"/>
                  <w:u w:val="none"/>
                </w:rPr>
                <w:t>Конституции Российской Федерации</w:t>
              </w:r>
            </w:hyperlink>
            <w:r w:rsidRPr="00201796">
              <w:t xml:space="preserve"> и федеральному законодательству может являться принятие правового акта органом, должностным лицом, в компетенцию которого это не входит, либо с превышением полномочий, предоставленных данному органу, </w:t>
            </w:r>
            <w:r w:rsidRPr="00201796">
              <w:lastRenderedPageBreak/>
              <w:t xml:space="preserve">должностному лицу, а также подпункт«д»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64" w:tgtFrame="_self" w:tooltip="от 26.02.2010 №96" w:history="1">
              <w:r w:rsidRPr="00201796">
                <w:rPr>
                  <w:rStyle w:val="ac"/>
                  <w:color w:val="auto"/>
                  <w:u w:val="none"/>
                </w:rPr>
                <w:t>от 26.02.2010 №96</w:t>
              </w:r>
            </w:hyperlink>
            <w:r w:rsidRPr="00201796">
              <w:t xml:space="preserve"> относит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 к коррупциогенным факторам.</w:t>
            </w:r>
          </w:p>
          <w:p w:rsidR="00201796" w:rsidRPr="009D1233" w:rsidRDefault="00201796" w:rsidP="00455499">
            <w:pPr>
              <w:jc w:val="both"/>
              <w:rPr>
                <w:sz w:val="22"/>
                <w:szCs w:val="22"/>
              </w:rPr>
            </w:pPr>
          </w:p>
        </w:tc>
        <w:tc>
          <w:tcPr>
            <w:tcW w:w="2340" w:type="dxa"/>
          </w:tcPr>
          <w:p w:rsidR="00201796" w:rsidRPr="0051658A" w:rsidRDefault="00201796" w:rsidP="00455499">
            <w:pPr>
              <w:widowControl/>
              <w:ind w:firstLine="34"/>
              <w:jc w:val="center"/>
            </w:pPr>
            <w:r w:rsidRPr="0051658A">
              <w:lastRenderedPageBreak/>
              <w:t xml:space="preserve">1) принятие нормативного правового акта за пределами </w:t>
            </w:r>
            <w:r w:rsidRPr="0051658A">
              <w:lastRenderedPageBreak/>
              <w:t>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2160" w:type="dxa"/>
          </w:tcPr>
          <w:p w:rsidR="00201796" w:rsidRDefault="00201796" w:rsidP="00455499">
            <w:pPr>
              <w:spacing w:line="240" w:lineRule="exact"/>
              <w:jc w:val="center"/>
            </w:pPr>
            <w:r w:rsidRPr="006462FB">
              <w:lastRenderedPageBreak/>
              <w:t xml:space="preserve">Заключениепо результатам проведения правовой </w:t>
            </w:r>
            <w:r w:rsidRPr="006462FB">
              <w:lastRenderedPageBreak/>
              <w:t>экспертизы</w:t>
            </w:r>
          </w:p>
          <w:p w:rsidR="00201796" w:rsidRPr="006462FB" w:rsidRDefault="00201796" w:rsidP="00455499">
            <w:pPr>
              <w:spacing w:line="240" w:lineRule="exact"/>
              <w:jc w:val="center"/>
            </w:pPr>
            <w:r w:rsidRPr="006462FB">
              <w:t>от 02.05.2017 №313/02-42/566</w:t>
            </w:r>
          </w:p>
          <w:p w:rsidR="00201796" w:rsidRPr="00C6155C" w:rsidRDefault="00201796" w:rsidP="00455499">
            <w:pPr>
              <w:spacing w:line="240" w:lineRule="exact"/>
              <w:jc w:val="center"/>
            </w:pPr>
            <w:r w:rsidRPr="006462FB">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201796" w:rsidRPr="00201796" w:rsidRDefault="00201796" w:rsidP="00455499">
            <w:pPr>
              <w:jc w:val="both"/>
              <w:rPr>
                <w:rFonts w:cs="Arial"/>
              </w:rPr>
            </w:pPr>
            <w:r w:rsidRPr="00201796">
              <w:lastRenderedPageBreak/>
              <w:t>Приведен в соответствие с действующимфедеральн</w:t>
            </w:r>
            <w:r w:rsidRPr="00201796">
              <w:lastRenderedPageBreak/>
              <w:t>ым законодательством  приказом министерства финансов Магаданской области от 31.03.2017 №35</w:t>
            </w:r>
          </w:p>
        </w:tc>
      </w:tr>
      <w:tr w:rsidR="00C32942" w:rsidRPr="00595F31" w:rsidTr="00455499">
        <w:tc>
          <w:tcPr>
            <w:tcW w:w="648" w:type="dxa"/>
          </w:tcPr>
          <w:p w:rsidR="00C32942" w:rsidRPr="00C32942" w:rsidRDefault="00C32942" w:rsidP="00455499">
            <w:pPr>
              <w:widowControl/>
              <w:autoSpaceDE/>
              <w:autoSpaceDN/>
              <w:adjustRightInd/>
              <w:spacing w:line="240" w:lineRule="exact"/>
              <w:jc w:val="both"/>
            </w:pPr>
            <w:r>
              <w:lastRenderedPageBreak/>
              <w:t>2</w:t>
            </w:r>
            <w:r w:rsidRPr="00C32942">
              <w:t>.</w:t>
            </w:r>
          </w:p>
        </w:tc>
        <w:tc>
          <w:tcPr>
            <w:tcW w:w="3600" w:type="dxa"/>
          </w:tcPr>
          <w:p w:rsidR="00C32942" w:rsidRPr="00C32942" w:rsidRDefault="00C32942" w:rsidP="00455499">
            <w:pPr>
              <w:pStyle w:val="ConsPlusTitle"/>
              <w:spacing w:line="240" w:lineRule="exact"/>
              <w:jc w:val="both"/>
              <w:rPr>
                <w:b w:val="0"/>
                <w:bCs w:val="0"/>
                <w:sz w:val="20"/>
                <w:szCs w:val="20"/>
              </w:rPr>
            </w:pPr>
            <w:r w:rsidRPr="00C32942">
              <w:rPr>
                <w:b w:val="0"/>
                <w:bCs w:val="0"/>
                <w:sz w:val="20"/>
                <w:szCs w:val="20"/>
              </w:rPr>
              <w:t xml:space="preserve">Приказ министерства здравоохранения и демографической политики Магаданской области </w:t>
            </w:r>
            <w:hyperlink r:id="rId165" w:tgtFrame="_self" w:history="1">
              <w:r w:rsidRPr="00C32942">
                <w:rPr>
                  <w:rStyle w:val="ac"/>
                  <w:b w:val="0"/>
                  <w:bCs w:val="0"/>
                  <w:color w:val="auto"/>
                  <w:sz w:val="20"/>
                  <w:szCs w:val="20"/>
                  <w:u w:val="none"/>
                </w:rPr>
                <w:t>от 01.12.2016 №759</w:t>
              </w:r>
            </w:hyperlink>
            <w:r w:rsidRPr="00C32942">
              <w:rPr>
                <w:b w:val="0"/>
                <w:bCs w:val="0"/>
                <w:sz w:val="20"/>
                <w:szCs w:val="20"/>
              </w:rPr>
              <w:t xml:space="preserve"> «Об утверждении административного регламента предоставления министерством здравоохранения и демографической политики Магаданской области государственной услуги по организации оказания высокотехнологичной медицинской помощи населению Магаданской области с применением специализированной системы»</w:t>
            </w:r>
          </w:p>
          <w:p w:rsidR="00C32942" w:rsidRPr="00C32942" w:rsidRDefault="00C32942" w:rsidP="00455499">
            <w:pPr>
              <w:pStyle w:val="ConsPlusTitle"/>
              <w:spacing w:line="240" w:lineRule="exact"/>
              <w:jc w:val="both"/>
              <w:rPr>
                <w:b w:val="0"/>
                <w:bCs w:val="0"/>
                <w:sz w:val="20"/>
                <w:szCs w:val="20"/>
              </w:rPr>
            </w:pPr>
          </w:p>
        </w:tc>
        <w:tc>
          <w:tcPr>
            <w:tcW w:w="3600" w:type="dxa"/>
          </w:tcPr>
          <w:p w:rsidR="00C32942" w:rsidRPr="00DD0EA1" w:rsidRDefault="00C32942" w:rsidP="00455499">
            <w:pPr>
              <w:spacing w:line="240" w:lineRule="exact"/>
              <w:jc w:val="both"/>
            </w:pPr>
            <w:r w:rsidRPr="00DD0EA1">
              <w:t>В пункте 25.5 Административного регламента в рамках административной процедуры «Получение и направление решения медицинской организации, оказывающей высокотехнологичную медицинскую помощь, о наличии (об отсутствии) медицинских показаний или наличии медицинских противопоказаний заявителю» предусмотрено, что должностное лицо сектора специализированной медицинской помощи совершает предусмотренные в пунктах 25.6 – 25.9 административные действия в течение 5 рабочих дней.</w:t>
            </w:r>
          </w:p>
          <w:p w:rsidR="00C32942" w:rsidRPr="00DD0EA1" w:rsidRDefault="00C32942" w:rsidP="00DD0EA1">
            <w:pPr>
              <w:spacing w:line="240" w:lineRule="exact"/>
              <w:jc w:val="both"/>
            </w:pPr>
            <w:r w:rsidRPr="00DD0EA1">
              <w:t xml:space="preserve">Из изложенного неясно, каким образом максимальный срок исполнения административной процедуры «Получение и направление решения медицинской организации, </w:t>
            </w:r>
            <w:r w:rsidRPr="00DD0EA1">
              <w:lastRenderedPageBreak/>
              <w:t>оказывающей высокотехнологичную медицинскую помощь, о наличии (об отсутствии) медицинских показаний или наличии медицинских противопоказаний заявителю» не должен превышать 17 рабочих дней (с учетом срока госпитализации) со дня поступления комплекта документов, предусмотренного пунктом 9.1 данного Регламента как это указано в пункте 25.10 Административного регламента.</w:t>
            </w:r>
          </w:p>
          <w:p w:rsidR="00C32942" w:rsidRPr="00DD0EA1" w:rsidRDefault="00C32942" w:rsidP="00DD0EA1">
            <w:pPr>
              <w:pStyle w:val="af"/>
              <w:spacing w:after="0" w:line="240" w:lineRule="exact"/>
              <w:jc w:val="both"/>
            </w:pPr>
            <w:r w:rsidRPr="00DD0EA1">
              <w:t>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 является коррупциогенным фактором.</w:t>
            </w:r>
          </w:p>
          <w:p w:rsidR="00C32942" w:rsidRPr="00C32942" w:rsidRDefault="00C32942" w:rsidP="00455499">
            <w:pPr>
              <w:spacing w:line="240" w:lineRule="exact"/>
              <w:jc w:val="both"/>
              <w:rPr>
                <w:bCs/>
              </w:rPr>
            </w:pPr>
          </w:p>
        </w:tc>
        <w:tc>
          <w:tcPr>
            <w:tcW w:w="2340" w:type="dxa"/>
          </w:tcPr>
          <w:p w:rsidR="00C32942" w:rsidRPr="00C32942" w:rsidRDefault="00C32942" w:rsidP="00455499">
            <w:pPr>
              <w:spacing w:line="240" w:lineRule="exact"/>
              <w:jc w:val="center"/>
            </w:pPr>
            <w:r w:rsidRPr="00C32942">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tc>
        <w:tc>
          <w:tcPr>
            <w:tcW w:w="2160" w:type="dxa"/>
          </w:tcPr>
          <w:p w:rsidR="00C32942" w:rsidRPr="00C32942" w:rsidRDefault="00C32942" w:rsidP="00455499">
            <w:pPr>
              <w:spacing w:line="240" w:lineRule="exact"/>
              <w:jc w:val="center"/>
            </w:pPr>
            <w:r w:rsidRPr="00C32942">
              <w:t>Заключение по результатам проведения правовойэкспертизы</w:t>
            </w:r>
            <w:r w:rsidRPr="00C32942">
              <w:rPr>
                <w:rFonts w:eastAsiaTheme="minorEastAsia"/>
                <w:color w:val="000000" w:themeColor="text1"/>
              </w:rPr>
              <w:t>от 02.02.2017 №1140/02-42/135</w:t>
            </w:r>
          </w:p>
          <w:p w:rsidR="00C32942" w:rsidRPr="00C32942" w:rsidRDefault="00C32942" w:rsidP="00455499">
            <w:pPr>
              <w:spacing w:line="240" w:lineRule="exact"/>
              <w:jc w:val="center"/>
            </w:pP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C32942" w:rsidRPr="00C32942" w:rsidRDefault="00C32942" w:rsidP="00455499">
            <w:pPr>
              <w:pStyle w:val="1"/>
              <w:spacing w:before="0" w:line="240" w:lineRule="exact"/>
              <w:jc w:val="both"/>
              <w:rPr>
                <w:rFonts w:ascii="Times New Roman" w:hAnsi="Times New Roman" w:cs="Times New Roman"/>
                <w:b w:val="0"/>
                <w:color w:val="auto"/>
                <w:sz w:val="20"/>
                <w:szCs w:val="20"/>
              </w:rPr>
            </w:pPr>
            <w:r w:rsidRPr="00C32942">
              <w:rPr>
                <w:rFonts w:ascii="Times New Roman" w:hAnsi="Times New Roman" w:cs="Times New Roman"/>
                <w:b w:val="0"/>
                <w:color w:val="auto"/>
                <w:sz w:val="20"/>
                <w:szCs w:val="20"/>
              </w:rPr>
              <w:t xml:space="preserve">Приведен в соответствие с действующим федеральным законодательством  Приказом </w:t>
            </w:r>
            <w:r w:rsidRPr="00C32942">
              <w:rPr>
                <w:rFonts w:ascii="Times New Roman" w:hAnsi="Times New Roman" w:cs="Times New Roman"/>
                <w:b w:val="0"/>
                <w:bCs w:val="0"/>
                <w:color w:val="auto"/>
                <w:sz w:val="20"/>
                <w:szCs w:val="20"/>
              </w:rPr>
              <w:t xml:space="preserve">министерства здравоохранения и демографической политики Магаданской области </w:t>
            </w:r>
            <w:hyperlink r:id="rId166" w:tgtFrame="_self" w:history="1">
              <w:r w:rsidRPr="00C32942">
                <w:rPr>
                  <w:rStyle w:val="ac"/>
                  <w:rFonts w:ascii="Times New Roman" w:hAnsi="Times New Roman" w:cs="Times New Roman"/>
                  <w:b w:val="0"/>
                  <w:color w:val="auto"/>
                  <w:sz w:val="20"/>
                  <w:szCs w:val="20"/>
                  <w:u w:val="none"/>
                </w:rPr>
                <w:t>от 20.03.2017 №131</w:t>
              </w:r>
            </w:hyperlink>
          </w:p>
        </w:tc>
      </w:tr>
      <w:tr w:rsidR="00DD0EA1" w:rsidRPr="00595F31" w:rsidTr="00455499">
        <w:tc>
          <w:tcPr>
            <w:tcW w:w="648" w:type="dxa"/>
          </w:tcPr>
          <w:p w:rsidR="00DD0EA1" w:rsidRDefault="00DD0EA1" w:rsidP="00455499">
            <w:pPr>
              <w:widowControl/>
              <w:autoSpaceDE/>
              <w:autoSpaceDN/>
              <w:adjustRightInd/>
              <w:spacing w:line="240" w:lineRule="exact"/>
              <w:jc w:val="both"/>
            </w:pPr>
            <w:r>
              <w:lastRenderedPageBreak/>
              <w:t>3.</w:t>
            </w:r>
          </w:p>
        </w:tc>
        <w:tc>
          <w:tcPr>
            <w:tcW w:w="3600" w:type="dxa"/>
          </w:tcPr>
          <w:p w:rsidR="00DD0EA1" w:rsidRPr="00B446ED" w:rsidRDefault="00DD0EA1" w:rsidP="00455499">
            <w:pPr>
              <w:ind w:firstLine="34"/>
              <w:jc w:val="both"/>
            </w:pPr>
            <w:r w:rsidRPr="00B446ED">
              <w:t xml:space="preserve">Распоряжение департамента имущественных и земельных отношений Магаданской области от 02.12.2016 №822 «Об утверждении административного регламента предоставления государственной услуги «Предоставление гражданам в безвозмездное пользование земельных участков, находящихся в государственной собственности </w:t>
            </w:r>
            <w:r w:rsidRPr="00B446ED">
              <w:lastRenderedPageBreak/>
              <w:t>Магаданской области в рамках Федерального закона от 01 мая 2016 г. №119-ФЗ» (в редакции распоряжения департамента имущественных и земельных отношений Магаданской области от 18.01.2017 №17)</w:t>
            </w:r>
          </w:p>
        </w:tc>
        <w:tc>
          <w:tcPr>
            <w:tcW w:w="3600" w:type="dxa"/>
          </w:tcPr>
          <w:p w:rsidR="00DD0EA1" w:rsidRPr="00B446ED" w:rsidRDefault="00DD0EA1" w:rsidP="00455499">
            <w:pPr>
              <w:ind w:firstLine="34"/>
              <w:jc w:val="both"/>
            </w:pPr>
            <w:r>
              <w:lastRenderedPageBreak/>
              <w:t xml:space="preserve">1. </w:t>
            </w:r>
            <w:r w:rsidRPr="00B446ED">
              <w:t>В нарушение положений статьи 6 Федерального закона от 01.05.2016 №119-ФЗ и пунктом 5, 7 и 18 части 1 статьи 26 Федерального закона от 13.07.2015 №218-ФЗ, указанным нормативным правовым актом не установлен ряд административных действий и сроки их осуществления.</w:t>
            </w:r>
          </w:p>
          <w:p w:rsidR="00DD0EA1" w:rsidRPr="00B446ED" w:rsidRDefault="00DD0EA1" w:rsidP="00455499">
            <w:pPr>
              <w:ind w:firstLine="34"/>
              <w:jc w:val="both"/>
            </w:pPr>
            <w:r>
              <w:t>2</w:t>
            </w:r>
            <w:r w:rsidRPr="00B446ED">
              <w:t xml:space="preserve">. Указанным нормативным правовым актом в нарушение пункта «г» статьи </w:t>
            </w:r>
            <w:r w:rsidRPr="00B446ED">
              <w:lastRenderedPageBreak/>
              <w:t xml:space="preserve">71 </w:t>
            </w:r>
            <w:hyperlink r:id="rId167" w:tgtFrame="_self" w:tooltip="Конституции Российской Федерации" w:history="1">
              <w:r w:rsidRPr="00B446ED">
                <w:t>Конституции Российской Федерации</w:t>
              </w:r>
            </w:hyperlink>
            <w:r w:rsidRPr="00B446ED">
              <w:t xml:space="preserve"> закрепляет действия, которые обязано выполнять территориальное подразделение федерального органа исполнительной власти.</w:t>
            </w:r>
          </w:p>
          <w:p w:rsidR="00DD0EA1" w:rsidRPr="00B446ED" w:rsidRDefault="00DD0EA1" w:rsidP="00455499">
            <w:pPr>
              <w:ind w:firstLine="34"/>
              <w:jc w:val="both"/>
            </w:pPr>
          </w:p>
        </w:tc>
        <w:tc>
          <w:tcPr>
            <w:tcW w:w="2340" w:type="dxa"/>
          </w:tcPr>
          <w:p w:rsidR="00DD0EA1" w:rsidRDefault="00DD0EA1" w:rsidP="00455499">
            <w:pPr>
              <w:jc w:val="center"/>
            </w:pPr>
            <w:r w:rsidRPr="00201796">
              <w:lastRenderedPageBreak/>
              <w:t xml:space="preserve">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w:t>
            </w:r>
            <w:r w:rsidRPr="00201796">
              <w:lastRenderedPageBreak/>
              <w:t>принятии нормативных правовых актов</w:t>
            </w:r>
            <w:r>
              <w:t>;</w:t>
            </w:r>
          </w:p>
          <w:p w:rsidR="00DD0EA1" w:rsidRDefault="00DD0EA1" w:rsidP="00455499">
            <w:pPr>
              <w:jc w:val="center"/>
            </w:pPr>
          </w:p>
          <w:p w:rsidR="00DD0EA1" w:rsidRPr="00B446ED" w:rsidRDefault="00DD0EA1" w:rsidP="00455499">
            <w:pPr>
              <w:jc w:val="center"/>
              <w:rPr>
                <w:b/>
                <w:bCs/>
              </w:rPr>
            </w:pPr>
            <w:r>
              <w:t>2).</w:t>
            </w:r>
            <w:r w:rsidRPr="001B4EF8">
              <w:t>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r>
              <w:t>.</w:t>
            </w:r>
          </w:p>
        </w:tc>
        <w:tc>
          <w:tcPr>
            <w:tcW w:w="2160" w:type="dxa"/>
          </w:tcPr>
          <w:p w:rsidR="00DD0EA1" w:rsidRPr="00C32942" w:rsidRDefault="00DD0EA1" w:rsidP="00455499">
            <w:pPr>
              <w:spacing w:line="240" w:lineRule="exact"/>
              <w:jc w:val="center"/>
            </w:pPr>
            <w:r w:rsidRPr="00C32942">
              <w:lastRenderedPageBreak/>
              <w:t>Заключение по результатам проведения правовойэкспертизы</w:t>
            </w:r>
            <w:r w:rsidRPr="00B446ED">
              <w:t>от 03.02.2017 №025/02-42/136</w:t>
            </w:r>
          </w:p>
          <w:p w:rsidR="00DD0EA1" w:rsidRPr="00C547AE" w:rsidRDefault="00DD0EA1" w:rsidP="00455499">
            <w:pPr>
              <w:spacing w:line="240" w:lineRule="exact"/>
              <w:jc w:val="center"/>
            </w:pPr>
            <w:r w:rsidRPr="00C32942">
              <w:t xml:space="preserve">направлено в орган, принявший акт, копия заключения – в </w:t>
            </w:r>
            <w:r w:rsidRPr="00C32942">
              <w:lastRenderedPageBreak/>
              <w:t>органы прокуратуры и министерство государственно-правового развития Магаданской области.</w:t>
            </w:r>
          </w:p>
        </w:tc>
        <w:tc>
          <w:tcPr>
            <w:tcW w:w="2438" w:type="dxa"/>
          </w:tcPr>
          <w:p w:rsidR="00DD0EA1" w:rsidRPr="00C547AE" w:rsidRDefault="00DD0EA1" w:rsidP="00455499">
            <w:pPr>
              <w:jc w:val="both"/>
              <w:rPr>
                <w:bCs/>
              </w:rPr>
            </w:pPr>
            <w:r w:rsidRPr="00B446ED">
              <w:lastRenderedPageBreak/>
              <w:t xml:space="preserve">Приведен в соответствие с действующим федеральным законодательством распоряжением департамента имущественных и земельных отношений Магаданской области от 27.02.2017 №97 </w:t>
            </w:r>
            <w:r w:rsidRPr="00B446ED">
              <w:lastRenderedPageBreak/>
              <w:t>вносящие изменения в данный нормативный правовой акт.</w:t>
            </w:r>
          </w:p>
        </w:tc>
      </w:tr>
      <w:tr w:rsidR="00A6096D" w:rsidRPr="00595F31" w:rsidTr="00455499">
        <w:tc>
          <w:tcPr>
            <w:tcW w:w="648" w:type="dxa"/>
          </w:tcPr>
          <w:p w:rsidR="00A6096D" w:rsidRDefault="00A6096D" w:rsidP="00455499">
            <w:pPr>
              <w:widowControl/>
              <w:autoSpaceDE/>
              <w:autoSpaceDN/>
              <w:adjustRightInd/>
              <w:spacing w:line="240" w:lineRule="exact"/>
              <w:jc w:val="both"/>
            </w:pPr>
            <w:r>
              <w:lastRenderedPageBreak/>
              <w:t>4.</w:t>
            </w:r>
          </w:p>
        </w:tc>
        <w:tc>
          <w:tcPr>
            <w:tcW w:w="3600" w:type="dxa"/>
          </w:tcPr>
          <w:p w:rsidR="00A6096D" w:rsidRPr="00B446ED" w:rsidRDefault="00A6096D" w:rsidP="00455499">
            <w:pPr>
              <w:ind w:firstLine="34"/>
              <w:jc w:val="both"/>
            </w:pPr>
            <w:r w:rsidRPr="00B446ED">
              <w:t xml:space="preserve">Приказ министерства сельского хозяйства, рыболовства и продовольствия Магаданской области </w:t>
            </w:r>
            <w:hyperlink r:id="rId168" w:tgtFrame="_self" w:history="1">
              <w:r w:rsidRPr="00B446ED">
                <w:t>от 02.09.2014 №4-РХ</w:t>
              </w:r>
            </w:hyperlink>
            <w:r w:rsidRPr="00B446ED">
              <w:t xml:space="preserve"> «Об утверждении административного регламента министерства сельского хозяйства, рыболовства и продовольствия Магаданской области по предоставлению государственной услуги «Подготовка и принятие решения о предоставлении водных биологических ресурсов, относящихся к объектам рыболовства, в пользование для осуществления рыболовства в целях обеспечения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в отношении водных биоресурсов внутренних вод Российской Федерации за исключением внутренних морских вод </w:t>
            </w:r>
            <w:r w:rsidRPr="00B446ED">
              <w:lastRenderedPageBreak/>
              <w:t>Российской Федерации» (в редакции приказа министерства сельского хозяйства, рыболовства и продовольствия Магаданской области от 20.01.2017 №2-РХ)</w:t>
            </w:r>
          </w:p>
        </w:tc>
        <w:tc>
          <w:tcPr>
            <w:tcW w:w="3600" w:type="dxa"/>
          </w:tcPr>
          <w:p w:rsidR="00A6096D" w:rsidRPr="00B446ED" w:rsidRDefault="00A6096D" w:rsidP="00455499">
            <w:pPr>
              <w:ind w:firstLine="34"/>
              <w:jc w:val="both"/>
            </w:pPr>
            <w:r w:rsidRPr="00B446ED">
              <w:lastRenderedPageBreak/>
              <w:t>Нормами данным нормативного правового акта, в нарушение пункта 17 Порядка подготовки и принятия решения о предоставлении водных биологических ресурсов в пользование, утвержденного  постановлением Правительства Российской Федерации от 15.10.2008 №765, указан неверный срок направления решения о предоставлении водных биоресурсов в пользование.</w:t>
            </w:r>
          </w:p>
        </w:tc>
        <w:tc>
          <w:tcPr>
            <w:tcW w:w="2340" w:type="dxa"/>
          </w:tcPr>
          <w:p w:rsidR="00A6096D" w:rsidRDefault="00A6096D" w:rsidP="00455499">
            <w:pPr>
              <w:widowControl/>
              <w:ind w:firstLine="34"/>
              <w:jc w:val="center"/>
            </w:pPr>
            <w:r>
              <w:t xml:space="preserve">1) </w:t>
            </w:r>
            <w:r w:rsidRPr="001B4EF8">
              <w:t>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A6096D" w:rsidRPr="001B4EF8" w:rsidRDefault="00A6096D" w:rsidP="00455499">
            <w:pPr>
              <w:widowControl/>
              <w:ind w:firstLine="34"/>
              <w:jc w:val="center"/>
            </w:pPr>
          </w:p>
          <w:p w:rsidR="00A6096D" w:rsidRPr="00B446ED" w:rsidRDefault="00A6096D" w:rsidP="00455499">
            <w:pPr>
              <w:jc w:val="center"/>
            </w:pPr>
            <w:r>
              <w:t xml:space="preserve">2) </w:t>
            </w:r>
            <w:r w:rsidRPr="001B4EF8">
              <w:t xml:space="preserve">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w:t>
            </w:r>
            <w:r w:rsidRPr="001B4EF8">
              <w:lastRenderedPageBreak/>
              <w:t>государственной власти или органов местного самоуправления (их должностных лиц);</w:t>
            </w:r>
          </w:p>
        </w:tc>
        <w:tc>
          <w:tcPr>
            <w:tcW w:w="2160" w:type="dxa"/>
          </w:tcPr>
          <w:p w:rsidR="00A6096D" w:rsidRPr="00C32942" w:rsidRDefault="00A6096D" w:rsidP="00455499">
            <w:pPr>
              <w:spacing w:line="240" w:lineRule="exact"/>
              <w:jc w:val="center"/>
            </w:pPr>
            <w:r w:rsidRPr="00C32942">
              <w:lastRenderedPageBreak/>
              <w:t>Заключение по результатам проведения правовой экспертизы</w:t>
            </w:r>
            <w:r w:rsidRPr="00B446ED">
              <w:t xml:space="preserve">от 14.02.2017 </w:t>
            </w:r>
            <w:r>
              <w:t xml:space="preserve">                                         №023/02-42/2</w:t>
            </w:r>
            <w:r w:rsidRPr="00B446ED">
              <w:t>9</w:t>
            </w: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A6096D" w:rsidRPr="00A6096D" w:rsidRDefault="00A6096D" w:rsidP="00455499">
            <w:pPr>
              <w:pStyle w:val="1"/>
              <w:spacing w:before="0" w:line="240" w:lineRule="exact"/>
              <w:jc w:val="both"/>
              <w:rPr>
                <w:rFonts w:ascii="Times New Roman" w:hAnsi="Times New Roman" w:cs="Times New Roman"/>
                <w:b w:val="0"/>
                <w:color w:val="auto"/>
                <w:sz w:val="20"/>
                <w:szCs w:val="20"/>
              </w:rPr>
            </w:pPr>
            <w:r w:rsidRPr="00A6096D">
              <w:rPr>
                <w:rFonts w:ascii="Times New Roman" w:hAnsi="Times New Roman" w:cs="Times New Roman"/>
                <w:b w:val="0"/>
                <w:color w:val="auto"/>
                <w:sz w:val="20"/>
                <w:szCs w:val="20"/>
              </w:rPr>
              <w:t>Приведен в соответствие с действующим федеральным законодательством приказом министерства сельского хозяйства, рыболовства и продовольствия Магаданской области от 20.02.2017 №6-рх.</w:t>
            </w:r>
          </w:p>
        </w:tc>
      </w:tr>
      <w:tr w:rsidR="006A6CF5" w:rsidRPr="00595F31" w:rsidTr="00455499">
        <w:tc>
          <w:tcPr>
            <w:tcW w:w="648" w:type="dxa"/>
          </w:tcPr>
          <w:p w:rsidR="006A6CF5" w:rsidRDefault="006A6CF5" w:rsidP="00455499">
            <w:pPr>
              <w:widowControl/>
              <w:autoSpaceDE/>
              <w:autoSpaceDN/>
              <w:adjustRightInd/>
              <w:spacing w:line="240" w:lineRule="exact"/>
              <w:jc w:val="both"/>
            </w:pPr>
            <w:r>
              <w:lastRenderedPageBreak/>
              <w:t>5.</w:t>
            </w:r>
          </w:p>
        </w:tc>
        <w:tc>
          <w:tcPr>
            <w:tcW w:w="3600" w:type="dxa"/>
          </w:tcPr>
          <w:p w:rsidR="006A6CF5" w:rsidRPr="00B446ED" w:rsidRDefault="006A6CF5" w:rsidP="001809BD">
            <w:pPr>
              <w:spacing w:line="240" w:lineRule="exact"/>
              <w:ind w:firstLine="34"/>
              <w:jc w:val="both"/>
            </w:pPr>
            <w:r w:rsidRPr="00B446ED">
              <w:t xml:space="preserve">Приказ департамента по охране и надзору за использованием объектов животного мира и среды их обитания Магаданской области </w:t>
            </w:r>
            <w:hyperlink r:id="rId169" w:tgtFrame="_self" w:history="1">
              <w:r w:rsidRPr="00B446ED">
                <w:t>от 26.01.2016 №4-О</w:t>
              </w:r>
            </w:hyperlink>
            <w:r w:rsidRPr="00B446ED">
              <w:t xml:space="preserve"> «Об утверждении Административного регламента по предоставлению государственной услуги по выдаче и аннулированию охотничьего билета единого федерального образца на территории Магаданской области» (в редакции приказов департамента по охране и надзору за использованием объектов животного мира и среды их обитания Магаданской области от 23.01.2017 №9-О, от 09.02.2017 №18-О)</w:t>
            </w:r>
          </w:p>
        </w:tc>
        <w:tc>
          <w:tcPr>
            <w:tcW w:w="3600" w:type="dxa"/>
          </w:tcPr>
          <w:p w:rsidR="006A6CF5" w:rsidRPr="006A6CF5" w:rsidRDefault="006A6CF5" w:rsidP="001809BD">
            <w:pPr>
              <w:jc w:val="both"/>
              <w:rPr>
                <w:rFonts w:cs="Arial"/>
              </w:rPr>
            </w:pPr>
            <w:r w:rsidRPr="006A6CF5">
              <w:rPr>
                <w:rFonts w:cs="Arial"/>
              </w:rPr>
              <w:t xml:space="preserve">Абзацем 2 пункта 2.3 раздела 2 административного регламента результатом предоставления государственной услуги является выдача охотничьего билета единого федерального образца (далее – охотничьего билета) и направление заявителю с момента выдачи охотничьего билета </w:t>
            </w:r>
            <w:r w:rsidRPr="006A6CF5">
              <w:rPr>
                <w:rFonts w:cs="Arial"/>
                <w:b/>
              </w:rPr>
              <w:t>в течение одного рабочего дня уведомления</w:t>
            </w:r>
            <w:r w:rsidRPr="006A6CF5">
              <w:rPr>
                <w:rFonts w:cs="Arial"/>
              </w:rPr>
              <w:t>, содержащего информацию о дате внесения соответствующих сведений в государственный охотхозяйственный реестр.</w:t>
            </w:r>
          </w:p>
          <w:p w:rsidR="006A6CF5" w:rsidRPr="006A6CF5" w:rsidRDefault="006A6CF5" w:rsidP="001809BD">
            <w:pPr>
              <w:jc w:val="both"/>
              <w:rPr>
                <w:rFonts w:cs="Arial"/>
              </w:rPr>
            </w:pPr>
            <w:r w:rsidRPr="006A6CF5">
              <w:rPr>
                <w:rFonts w:cs="Arial"/>
              </w:rPr>
              <w:t xml:space="preserve">Вместе с тем согласно пунктам 14 и 15 Порядка, утвержденного приказом Минприроды России </w:t>
            </w:r>
            <w:hyperlink r:id="rId170" w:tgtFrame="_self" w:tooltip="от 20.01.2011 №13" w:history="1">
              <w:r w:rsidRPr="006A6CF5">
                <w:rPr>
                  <w:rStyle w:val="ac"/>
                  <w:rFonts w:cs="Arial"/>
                  <w:color w:val="auto"/>
                  <w:u w:val="none"/>
                </w:rPr>
                <w:t>от 20.01.2011 №13</w:t>
              </w:r>
            </w:hyperlink>
            <w:r w:rsidRPr="006A6CF5">
              <w:rPr>
                <w:rFonts w:cs="Arial"/>
              </w:rPr>
              <w:t xml:space="preserve">, в течение одного месяца со дня выдачи охотничьего билета сведения, указанные в </w:t>
            </w:r>
            <w:hyperlink r:id="rId171" w:tgtFrame="_self" w:history="1">
              <w:r w:rsidRPr="006A6CF5">
                <w:rPr>
                  <w:rStyle w:val="ac"/>
                  <w:rFonts w:cs="Arial"/>
                  <w:color w:val="auto"/>
                  <w:u w:val="none"/>
                </w:rPr>
                <w:t>подпунктах «а»</w:t>
              </w:r>
            </w:hyperlink>
            <w:r w:rsidRPr="006A6CF5">
              <w:rPr>
                <w:rFonts w:cs="Arial"/>
              </w:rPr>
              <w:t xml:space="preserve">, </w:t>
            </w:r>
            <w:hyperlink r:id="rId172" w:tgtFrame="_self" w:history="1">
              <w:r w:rsidRPr="006A6CF5">
                <w:rPr>
                  <w:rStyle w:val="ac"/>
                  <w:rFonts w:cs="Arial"/>
                  <w:color w:val="auto"/>
                  <w:u w:val="none"/>
                </w:rPr>
                <w:t>«г»</w:t>
              </w:r>
            </w:hyperlink>
            <w:r w:rsidRPr="006A6CF5">
              <w:rPr>
                <w:rFonts w:cs="Arial"/>
              </w:rPr>
              <w:t xml:space="preserve">, </w:t>
            </w:r>
            <w:hyperlink r:id="rId173" w:tgtFrame="_self" w:history="1">
              <w:r w:rsidRPr="006A6CF5">
                <w:rPr>
                  <w:rStyle w:val="ac"/>
                  <w:rFonts w:cs="Arial"/>
                  <w:color w:val="auto"/>
                  <w:u w:val="none"/>
                </w:rPr>
                <w:t>«ж» пункта 6 части 2 статьи 37</w:t>
              </w:r>
            </w:hyperlink>
            <w:r w:rsidRPr="006A6CF5">
              <w:rPr>
                <w:rFonts w:cs="Arial"/>
              </w:rPr>
              <w:t xml:space="preserve"> Федерального закона </w:t>
            </w:r>
            <w:hyperlink r:id="rId174" w:tgtFrame="_self" w:tooltip="от 24.07.2009 №209-ФЗ" w:history="1">
              <w:r w:rsidRPr="006A6CF5">
                <w:rPr>
                  <w:rStyle w:val="ac"/>
                  <w:rFonts w:cs="Arial"/>
                  <w:color w:val="auto"/>
                  <w:u w:val="none"/>
                </w:rPr>
                <w:t>от 24.07.2009 №209-ФЗ</w:t>
              </w:r>
            </w:hyperlink>
            <w:r w:rsidRPr="006A6CF5">
              <w:rPr>
                <w:rFonts w:cs="Arial"/>
              </w:rPr>
              <w:t>, вносятся в государственный охотхозяйственный реестр.</w:t>
            </w:r>
          </w:p>
          <w:p w:rsidR="006A6CF5" w:rsidRPr="006A6CF5" w:rsidRDefault="006A6CF5" w:rsidP="001809BD">
            <w:pPr>
              <w:jc w:val="both"/>
              <w:rPr>
                <w:rFonts w:cs="Arial"/>
              </w:rPr>
            </w:pPr>
            <w:r w:rsidRPr="006A6CF5">
              <w:rPr>
                <w:rFonts w:cs="Arial"/>
              </w:rPr>
              <w:t xml:space="preserve">В течение одного рабочего дня с момента внесения сведений, указанных в </w:t>
            </w:r>
            <w:hyperlink r:id="rId175" w:anchor="sub_1014" w:tgtFrame="_self" w:history="1">
              <w:r w:rsidRPr="006A6CF5">
                <w:rPr>
                  <w:rStyle w:val="ac"/>
                  <w:rFonts w:cs="Arial"/>
                  <w:color w:val="auto"/>
                  <w:u w:val="none"/>
                </w:rPr>
                <w:t>пункте 14</w:t>
              </w:r>
            </w:hyperlink>
            <w:r w:rsidRPr="006A6CF5">
              <w:rPr>
                <w:rFonts w:cs="Arial"/>
              </w:rPr>
              <w:t xml:space="preserve"> Порядка, утвержденного приказом Минприроды России </w:t>
            </w:r>
            <w:hyperlink r:id="rId176" w:tgtFrame="_self" w:tooltip="от 20.01.2011 №13" w:history="1">
              <w:r w:rsidRPr="006A6CF5">
                <w:rPr>
                  <w:rStyle w:val="ac"/>
                  <w:rFonts w:cs="Arial"/>
                  <w:color w:val="auto"/>
                  <w:u w:val="none"/>
                </w:rPr>
                <w:t>от 20.01.2011 №13</w:t>
              </w:r>
            </w:hyperlink>
            <w:r w:rsidRPr="006A6CF5">
              <w:rPr>
                <w:rFonts w:cs="Arial"/>
              </w:rPr>
              <w:t>, в государственный охотхозяйственный реестр, заявителю направляется уведомление, содержащее информацию о дате внесения соответствующих сведений в государственный охотхозяйственный реестр.</w:t>
            </w:r>
          </w:p>
          <w:p w:rsidR="006A6CF5" w:rsidRPr="006A6CF5" w:rsidRDefault="006A6CF5" w:rsidP="001809BD">
            <w:pPr>
              <w:jc w:val="both"/>
              <w:rPr>
                <w:rFonts w:cs="Arial"/>
              </w:rPr>
            </w:pPr>
            <w:r w:rsidRPr="006A6CF5">
              <w:rPr>
                <w:rFonts w:cs="Arial"/>
              </w:rPr>
              <w:lastRenderedPageBreak/>
              <w:t xml:space="preserve">На основании изложенного абзацем 2 пункта 2.3 раздела 2 административного регламента не соответствует требованиям установленным пунктами 14 и 15 Порядка, утвержденного приказом Минприроды России </w:t>
            </w:r>
            <w:hyperlink r:id="rId177" w:tgtFrame="_self" w:tooltip="от 20.01.2011 №13" w:history="1">
              <w:r w:rsidRPr="006A6CF5">
                <w:rPr>
                  <w:rStyle w:val="ac"/>
                  <w:rFonts w:cs="Arial"/>
                  <w:color w:val="auto"/>
                  <w:u w:val="none"/>
                </w:rPr>
                <w:t>от 20.01.2011 №13</w:t>
              </w:r>
            </w:hyperlink>
            <w:r w:rsidRPr="006A6CF5">
              <w:rPr>
                <w:rFonts w:cs="Arial"/>
              </w:rPr>
              <w:t>.</w:t>
            </w:r>
          </w:p>
          <w:p w:rsidR="006A6CF5" w:rsidRPr="006A6CF5" w:rsidRDefault="006A6CF5" w:rsidP="001809BD">
            <w:pPr>
              <w:jc w:val="both"/>
              <w:rPr>
                <w:rFonts w:cs="Arial"/>
              </w:rPr>
            </w:pPr>
            <w:r w:rsidRPr="006A6CF5">
              <w:rPr>
                <w:rFonts w:cs="Arial"/>
              </w:rPr>
              <w:t xml:space="preserve">Вместе с тем во исполнение вышеуказанных положений Порядка, утвержденного приказом Минприроды России </w:t>
            </w:r>
            <w:hyperlink r:id="rId178" w:tgtFrame="_self" w:tooltip="от 20.01.2011 №13" w:history="1">
              <w:r w:rsidRPr="006A6CF5">
                <w:rPr>
                  <w:rStyle w:val="ac"/>
                  <w:rFonts w:cs="Arial"/>
                  <w:color w:val="auto"/>
                  <w:u w:val="none"/>
                </w:rPr>
                <w:t>от 20.01.2011 №13</w:t>
              </w:r>
            </w:hyperlink>
            <w:r w:rsidRPr="006A6CF5">
              <w:rPr>
                <w:rFonts w:cs="Arial"/>
              </w:rPr>
              <w:t>, пунктом 3.4.4 раздела 3.4 административного регламента, определено, что в течение одного месяца со дня выдачи охотничьего билета ответственное лицо обязано внести сведения, указанные в пункте 3.4.3 указанного Административного регламента, в государственный охотхозяйственный реестр и в течение одного рабочего дня с момента внесения сведений в государственныйохотхозяйственный реестр, заявителю направляется уведомление, содержащее информацию о дате внесения соответствующих сведений в государственный охотхозяйственный реестр.</w:t>
            </w:r>
          </w:p>
          <w:p w:rsidR="006A6CF5" w:rsidRPr="006A6CF5" w:rsidRDefault="006A6CF5" w:rsidP="001809BD">
            <w:pPr>
              <w:ind w:firstLine="709"/>
              <w:jc w:val="both"/>
            </w:pPr>
            <w:r w:rsidRPr="006A6CF5">
              <w:rPr>
                <w:rFonts w:cs="Arial"/>
              </w:rPr>
              <w:t xml:space="preserve">На основании вышеизложенного, из анализа приведенных норм рассматриваемого административного регламента, неясно, когда в какой момент заявителю будет направлено уведомление содержащее информацию о дате внесения соответствующих сведений в государственный охотхозяйственный реестр (какой нормой административного регламента будет руководствоваться должностное </w:t>
            </w:r>
            <w:r w:rsidRPr="006A6CF5">
              <w:rPr>
                <w:rFonts w:cs="Arial"/>
              </w:rPr>
              <w:lastRenderedPageBreak/>
              <w:t xml:space="preserve">лицо Департамента, направляя заявителю уведомление), поскольку положения абзаца 2 пункта 2.3 раздела 2 вступают во внутреннее противоречие с положениями пункта 3.4.4 раздела 3.4 административного регламента, что приводит к проявлению коррупциогенных факторов, предусмотренных подпунктами «в»,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79" w:tgtFrame="_self" w:tooltip="от 26.02.2010 №96" w:history="1">
              <w:r w:rsidRPr="006A6CF5">
                <w:rPr>
                  <w:rStyle w:val="ac"/>
                  <w:rFonts w:cs="Arial"/>
                  <w:color w:val="auto"/>
                  <w:u w:val="none"/>
                </w:rPr>
                <w:t>от 26.02.2010 №96</w:t>
              </w:r>
            </w:hyperlink>
          </w:p>
          <w:p w:rsidR="006A6CF5" w:rsidRPr="006A6CF5" w:rsidRDefault="006A6CF5" w:rsidP="001809BD">
            <w:pPr>
              <w:spacing w:line="240" w:lineRule="exact"/>
              <w:jc w:val="both"/>
              <w:rPr>
                <w:rFonts w:cs="Arial"/>
              </w:rPr>
            </w:pPr>
          </w:p>
        </w:tc>
        <w:tc>
          <w:tcPr>
            <w:tcW w:w="2340" w:type="dxa"/>
          </w:tcPr>
          <w:p w:rsidR="006A6CF5" w:rsidRPr="00326D29" w:rsidRDefault="006A6CF5" w:rsidP="001809BD">
            <w:pPr>
              <w:widowControl/>
              <w:spacing w:line="240" w:lineRule="exact"/>
              <w:ind w:firstLine="34"/>
              <w:jc w:val="center"/>
              <w:rPr>
                <w:iCs/>
              </w:rPr>
            </w:pPr>
            <w:r w:rsidRPr="00326D29">
              <w:rPr>
                <w:iCs/>
              </w:rPr>
              <w:lastRenderedPageBreak/>
              <w:t>1)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6A6CF5" w:rsidRDefault="006A6CF5" w:rsidP="001809BD">
            <w:pPr>
              <w:spacing w:line="240" w:lineRule="exact"/>
              <w:jc w:val="center"/>
            </w:pPr>
          </w:p>
          <w:p w:rsidR="006A6CF5" w:rsidRPr="00C32942" w:rsidRDefault="006A6CF5" w:rsidP="001809BD">
            <w:pPr>
              <w:spacing w:line="240" w:lineRule="exact"/>
              <w:jc w:val="center"/>
            </w:pPr>
            <w:r>
              <w:rPr>
                <w:rFonts w:eastAsiaTheme="minorHAnsi"/>
                <w:lang w:eastAsia="en-US"/>
              </w:rPr>
              <w:t>2</w:t>
            </w:r>
            <w:r w:rsidRPr="00B1412F">
              <w:rPr>
                <w:rFonts w:eastAsiaTheme="minorHAnsi"/>
                <w:lang w:eastAsia="en-US"/>
              </w:rPr>
              <w:t>)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c>
          <w:tcPr>
            <w:tcW w:w="2160" w:type="dxa"/>
          </w:tcPr>
          <w:p w:rsidR="006A6CF5" w:rsidRPr="00C32942" w:rsidRDefault="006A6CF5" w:rsidP="001809BD">
            <w:pPr>
              <w:spacing w:line="240" w:lineRule="exact"/>
              <w:jc w:val="center"/>
            </w:pPr>
            <w:r w:rsidRPr="00C32942">
              <w:t>Заключение по результатам проведения правовой экспертизы</w:t>
            </w:r>
            <w:r w:rsidRPr="00B446ED">
              <w:t>от 01.03.2017 №105/02-42/282</w:t>
            </w: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6A6CF5" w:rsidRPr="006A6CF5" w:rsidRDefault="006A6CF5" w:rsidP="001809BD">
            <w:pPr>
              <w:pStyle w:val="1"/>
              <w:spacing w:before="0" w:line="240" w:lineRule="exact"/>
              <w:jc w:val="both"/>
              <w:rPr>
                <w:rFonts w:ascii="Times New Roman" w:hAnsi="Times New Roman" w:cs="Times New Roman"/>
                <w:b w:val="0"/>
                <w:color w:val="auto"/>
                <w:sz w:val="20"/>
                <w:szCs w:val="20"/>
              </w:rPr>
            </w:pPr>
            <w:r w:rsidRPr="006A6CF5">
              <w:rPr>
                <w:rFonts w:ascii="Times New Roman" w:hAnsi="Times New Roman" w:cs="Times New Roman"/>
                <w:b w:val="0"/>
                <w:color w:val="auto"/>
                <w:sz w:val="20"/>
                <w:szCs w:val="20"/>
              </w:rPr>
              <w:t>Приведен в соответствие с действующим федеральным законодательством  приказом департамента по охране и надзору за использованием объектов животного мира и среды их обитания Магаданской области от 13.03.2017 №29-о.</w:t>
            </w:r>
          </w:p>
        </w:tc>
      </w:tr>
      <w:tr w:rsidR="006F3B2A" w:rsidRPr="00595F31" w:rsidTr="00455499">
        <w:tc>
          <w:tcPr>
            <w:tcW w:w="648" w:type="dxa"/>
          </w:tcPr>
          <w:p w:rsidR="006F3B2A" w:rsidRDefault="006F3B2A" w:rsidP="00455499">
            <w:pPr>
              <w:widowControl/>
              <w:autoSpaceDE/>
              <w:autoSpaceDN/>
              <w:adjustRightInd/>
              <w:spacing w:line="240" w:lineRule="exact"/>
              <w:jc w:val="both"/>
            </w:pPr>
            <w:r>
              <w:lastRenderedPageBreak/>
              <w:t>6.</w:t>
            </w:r>
          </w:p>
        </w:tc>
        <w:tc>
          <w:tcPr>
            <w:tcW w:w="3600" w:type="dxa"/>
          </w:tcPr>
          <w:p w:rsidR="006F3B2A" w:rsidRPr="00B446ED" w:rsidRDefault="006F3B2A" w:rsidP="001809BD">
            <w:pPr>
              <w:spacing w:line="240" w:lineRule="exact"/>
              <w:ind w:firstLine="34"/>
              <w:jc w:val="both"/>
            </w:pPr>
            <w:r w:rsidRPr="00B446ED">
              <w:t xml:space="preserve">Приказ департамента ветеринарии Магаданской области </w:t>
            </w:r>
            <w:hyperlink r:id="rId180" w:tgtFrame="_self" w:history="1">
              <w:r w:rsidRPr="00B446ED">
                <w:t>от 27.05.2014 №50-ОСН</w:t>
              </w:r>
            </w:hyperlink>
            <w:r w:rsidRPr="00B446ED">
              <w:t xml:space="preserve"> «Об утверждении Административного регламента по исполнению департаментом ветеринарии Магаданской области государственной функции по проведению проверок при осуществлении государственного регионального ветеринарного надзора в Магаданской области» (в редакции приказа департамента ветеринарии Магаданской области </w:t>
            </w:r>
            <w:hyperlink r:id="rId181" w:tgtFrame="_self" w:history="1">
              <w:r w:rsidRPr="00B446ED">
                <w:t>от 31.01.2017 №8-ОСН</w:t>
              </w:r>
            </w:hyperlink>
            <w:r w:rsidRPr="00B446ED">
              <w:t>)</w:t>
            </w:r>
          </w:p>
        </w:tc>
        <w:tc>
          <w:tcPr>
            <w:tcW w:w="3600" w:type="dxa"/>
          </w:tcPr>
          <w:p w:rsidR="006F3B2A" w:rsidRPr="00F41B16" w:rsidRDefault="006F3B2A" w:rsidP="001809BD">
            <w:pPr>
              <w:jc w:val="both"/>
              <w:rPr>
                <w:rFonts w:cs="Arial"/>
              </w:rPr>
            </w:pPr>
            <w:r w:rsidRPr="00F41B16">
              <w:t xml:space="preserve">1. </w:t>
            </w:r>
            <w:r w:rsidRPr="00F41B16">
              <w:rPr>
                <w:rFonts w:cs="Arial"/>
              </w:rPr>
              <w:t xml:space="preserve">Пунктом 24 административного регламента установлено, что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Департамента, проводящих выездную плановую проверку, срок проведения выездной плановой проверки может быть продлен руководителем Департамента, но не более чем на двадцать рабочих дней. </w:t>
            </w:r>
          </w:p>
          <w:p w:rsidR="006F3B2A" w:rsidRPr="00F41B16" w:rsidRDefault="006F3B2A" w:rsidP="001809BD">
            <w:pPr>
              <w:jc w:val="both"/>
              <w:rPr>
                <w:rFonts w:cs="Arial"/>
              </w:rPr>
            </w:pPr>
            <w:r w:rsidRPr="00F41B16">
              <w:rPr>
                <w:rFonts w:cs="Arial"/>
              </w:rPr>
              <w:t>При этом, иными положениями административного регламента не предусмотрено сокращенного срока, на который может быть продлен срок проведения проверки в отношении малых предприятий и микропредприятий.</w:t>
            </w:r>
          </w:p>
          <w:p w:rsidR="006F3B2A" w:rsidRPr="00F41B16" w:rsidRDefault="006F3B2A" w:rsidP="001809BD">
            <w:pPr>
              <w:jc w:val="both"/>
              <w:rPr>
                <w:rFonts w:cs="Arial"/>
              </w:rPr>
            </w:pPr>
            <w:r w:rsidRPr="00F41B16">
              <w:rPr>
                <w:rFonts w:cs="Arial"/>
              </w:rPr>
              <w:t xml:space="preserve">Вместе с тем, согласно части 3 статьи </w:t>
            </w:r>
            <w:r w:rsidRPr="00F41B16">
              <w:rPr>
                <w:rFonts w:cs="Arial"/>
              </w:rPr>
              <w:lastRenderedPageBreak/>
              <w:t xml:space="preserve">13 Федерального закона </w:t>
            </w:r>
            <w:hyperlink r:id="rId182" w:tgtFrame="_self" w:tooltip="от 26.12.2008 №294-ФЗ" w:history="1">
              <w:r w:rsidRPr="00F41B16">
                <w:rPr>
                  <w:rStyle w:val="ac"/>
                  <w:rFonts w:cs="Arial"/>
                  <w:color w:val="auto"/>
                  <w:u w:val="none"/>
                </w:rPr>
                <w:t>от 26.12.2008 №294-ФЗ</w:t>
              </w:r>
            </w:hyperlink>
            <w:r w:rsidRPr="00F41B16">
              <w:rPr>
                <w:rFonts w:cs="Arial"/>
              </w:rPr>
              <w:t>,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а в отношении малых предприятий не более чем на пятьдесят часов, микропредприятий не более чем на пятнадцать часов.</w:t>
            </w:r>
          </w:p>
          <w:p w:rsidR="006F3B2A" w:rsidRPr="00F41B16" w:rsidRDefault="006F3B2A" w:rsidP="001809BD">
            <w:pPr>
              <w:jc w:val="both"/>
              <w:rPr>
                <w:rFonts w:cs="Arial"/>
              </w:rPr>
            </w:pPr>
            <w:r w:rsidRPr="00F41B16">
              <w:rPr>
                <w:rFonts w:cs="Arial"/>
              </w:rPr>
              <w:t xml:space="preserve">Таким образом, пункт 24 административного регламента, в части отсутствия указания на максимальный срок, на который может быть продлен срок проведения проверки в отношении малых предприятий и микропредприятий, противоречит части 3 статьи 13 Федерального закона </w:t>
            </w:r>
            <w:hyperlink r:id="rId183" w:tgtFrame="_self" w:tooltip="от 26.12.2008 №294-ФЗ" w:history="1">
              <w:r w:rsidRPr="00F41B16">
                <w:rPr>
                  <w:rStyle w:val="ac"/>
                  <w:rFonts w:cs="Arial"/>
                  <w:color w:val="auto"/>
                  <w:u w:val="none"/>
                </w:rPr>
                <w:t>от 26.12.2008 №294-ФЗ</w:t>
              </w:r>
            </w:hyperlink>
            <w:r w:rsidRPr="00F41B16">
              <w:rPr>
                <w:rFonts w:cs="Arial"/>
              </w:rPr>
              <w:t xml:space="preserve">, а также, 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84" w:tgtFrame="_self" w:tooltip="от 26.02.2010 №96" w:history="1">
              <w:r w:rsidRPr="00F41B16">
                <w:rPr>
                  <w:rStyle w:val="ac"/>
                  <w:rFonts w:cs="Arial"/>
                  <w:color w:val="auto"/>
                  <w:u w:val="none"/>
                </w:rPr>
                <w:t>от 26.02.2010 №96</w:t>
              </w:r>
            </w:hyperlink>
            <w:r w:rsidRPr="00F41B16">
              <w:rPr>
                <w:rFonts w:cs="Arial"/>
              </w:rPr>
              <w:t xml:space="preserve">, содержит коррупциогенный фактор - отсутствие или неполнота административных процедур - отсутствие порядка совершения </w:t>
            </w:r>
            <w:r w:rsidRPr="00F41B16">
              <w:rPr>
                <w:rFonts w:cs="Arial"/>
              </w:rPr>
              <w:lastRenderedPageBreak/>
              <w:t>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6F3B2A" w:rsidRPr="00F41B16" w:rsidRDefault="006F3B2A" w:rsidP="001809BD">
            <w:pPr>
              <w:jc w:val="both"/>
              <w:rPr>
                <w:rFonts w:cs="Arial"/>
              </w:rPr>
            </w:pPr>
            <w:r w:rsidRPr="00F41B16">
              <w:t xml:space="preserve">2. </w:t>
            </w:r>
            <w:r w:rsidRPr="00F41B16">
              <w:rPr>
                <w:rFonts w:cs="Arial"/>
              </w:rPr>
              <w:t xml:space="preserve">В соответствии с положениями части 3 статьи 11 Федерального закона от 26.12.2008 №294-ФЗ, в процессе проведения документарной проверкидолжностными лицами органа государственного контроля (надзора)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w:t>
            </w:r>
          </w:p>
          <w:p w:rsidR="006F3B2A" w:rsidRPr="00F41B16" w:rsidRDefault="006F3B2A" w:rsidP="001809BD">
            <w:pPr>
              <w:jc w:val="both"/>
              <w:rPr>
                <w:rFonts w:cs="Arial"/>
              </w:rPr>
            </w:pPr>
            <w:r w:rsidRPr="00F41B16">
              <w:rPr>
                <w:rFonts w:cs="Arial"/>
              </w:rPr>
              <w:t>На основании части 4 указанной статьи орган государственного контроля (надзора) направляет в адрес юридического лица, адрес индивидуального предпринимателя запрос с требованием представить иные необходимые для рассмотрения в ходе проведения документарной проверки документы, только если достоверность сведений, содержащихся в документах, имеющихся в распоряжении органа государственного контроля (надзора)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w:t>
            </w:r>
          </w:p>
          <w:p w:rsidR="006F3B2A" w:rsidRPr="00F41B16" w:rsidRDefault="006F3B2A" w:rsidP="001809BD">
            <w:pPr>
              <w:jc w:val="both"/>
              <w:rPr>
                <w:rFonts w:cs="Arial"/>
              </w:rPr>
            </w:pPr>
            <w:r w:rsidRPr="00F41B16">
              <w:rPr>
                <w:rFonts w:cs="Arial"/>
              </w:rPr>
              <w:t xml:space="preserve">Однако, подпунктом 3 пункта 28.10 административного регламента установлено, что о проведении документарной проверки юридическое лицо, индивидуальный </w:t>
            </w:r>
            <w:r w:rsidRPr="00F41B16">
              <w:rPr>
                <w:rFonts w:cs="Arial"/>
              </w:rPr>
              <w:lastRenderedPageBreak/>
              <w:t>предприниматель уведомляются Департаментом посредством направления в адрес юридического лица, адрес индивидуального предпринимателя копии распоряжения (приказа) руководителя (заместителя руководителя) Департамента о проведении документарной проверки и мотивированного запроса заказным почтовым отправлением с уведомлением о вручении или иным доступным способом.</w:t>
            </w:r>
          </w:p>
          <w:p w:rsidR="006F3B2A" w:rsidRPr="00F41B16" w:rsidRDefault="006F3B2A" w:rsidP="001809BD">
            <w:pPr>
              <w:jc w:val="both"/>
              <w:rPr>
                <w:rFonts w:cs="Arial"/>
              </w:rPr>
            </w:pPr>
            <w:r w:rsidRPr="00F41B16">
              <w:rPr>
                <w:rFonts w:cs="Arial"/>
              </w:rPr>
              <w:t xml:space="preserve">Таким образом, подпункт 3 пункта 28.10 административного регламента в части права государственного органа запрашивать у юридического лица, индивидуального предпринимателя документы до даты начала проверки, а также ничем неограниченного права государственного органа их запрашивать, противоречит частям 3 и 4 статьи 11 Федерального закона от 26.12.2008 №294-ФЗ, и,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85" w:tgtFrame="_self" w:tooltip="от 26.02.2010 №96" w:history="1">
              <w:r w:rsidRPr="00F41B16">
                <w:rPr>
                  <w:rStyle w:val="ac"/>
                  <w:rFonts w:cs="Arial"/>
                  <w:color w:val="auto"/>
                  <w:u w:val="none"/>
                </w:rPr>
                <w:t>от 26.02.2010 №96</w:t>
              </w:r>
            </w:hyperlink>
            <w:r w:rsidRPr="00F41B16">
              <w:rPr>
                <w:rFonts w:cs="Arial"/>
              </w:rPr>
              <w:t>, содержит коррупциогенный фактор -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p>
          <w:p w:rsidR="006F3B2A" w:rsidRPr="00F41B16" w:rsidRDefault="006F3B2A" w:rsidP="001809BD">
            <w:pPr>
              <w:jc w:val="both"/>
              <w:rPr>
                <w:rFonts w:cs="Arial"/>
              </w:rPr>
            </w:pPr>
            <w:r w:rsidRPr="00F41B16">
              <w:t xml:space="preserve">3. </w:t>
            </w:r>
            <w:r w:rsidRPr="00F41B16">
              <w:rPr>
                <w:rFonts w:cs="Arial"/>
              </w:rPr>
              <w:t xml:space="preserve">Как определено подпунктом 2 пункта 29.3 административного </w:t>
            </w:r>
            <w:r w:rsidRPr="00F41B16">
              <w:rPr>
                <w:rFonts w:cs="Arial"/>
              </w:rPr>
              <w:lastRenderedPageBreak/>
              <w:t>регламента, выездная проверка в отношении юридических лиц, индивидуальных предпринимателей проводится в случае, если при наличии основания для проведения проверки не представляется возможным ее проведение путем документарного способа.</w:t>
            </w:r>
          </w:p>
          <w:p w:rsidR="006F3B2A" w:rsidRPr="00F41B16" w:rsidRDefault="006F3B2A" w:rsidP="001809BD">
            <w:pPr>
              <w:jc w:val="both"/>
              <w:rPr>
                <w:rFonts w:cs="Arial"/>
              </w:rPr>
            </w:pPr>
            <w:r w:rsidRPr="00F41B16">
              <w:rPr>
                <w:rFonts w:cs="Arial"/>
              </w:rPr>
              <w:t>Вместе с тем, частью 3 статьи 12 Федерального закона от 26.12.2008 №294</w:t>
            </w:r>
            <w:r w:rsidRPr="00F41B16">
              <w:rPr>
                <w:rFonts w:cs="Arial"/>
              </w:rPr>
              <w:noBreakHyphen/>
              <w:t>ФЗ установлено, что выездная проверка проводится в случае, если при документарной проверке не представляется возможным:</w:t>
            </w:r>
          </w:p>
          <w:p w:rsidR="006F3B2A" w:rsidRPr="00F41B16" w:rsidRDefault="006F3B2A" w:rsidP="001809BD">
            <w:pPr>
              <w:jc w:val="both"/>
              <w:rPr>
                <w:rFonts w:cs="Arial"/>
              </w:rPr>
            </w:pPr>
            <w:r w:rsidRPr="00F41B16">
              <w:rPr>
                <w:rFonts w:cs="Arial"/>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6F3B2A" w:rsidRPr="00F41B16" w:rsidRDefault="006F3B2A" w:rsidP="001809BD">
            <w:pPr>
              <w:jc w:val="both"/>
              <w:rPr>
                <w:rFonts w:cs="Arial"/>
              </w:rPr>
            </w:pPr>
            <w:r w:rsidRPr="00F41B16">
              <w:rPr>
                <w:rFonts w:cs="Arial"/>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6F3B2A" w:rsidRPr="00F41B16" w:rsidRDefault="006F3B2A" w:rsidP="001809BD">
            <w:pPr>
              <w:jc w:val="both"/>
              <w:rPr>
                <w:rFonts w:cs="Arial"/>
              </w:rPr>
            </w:pPr>
            <w:r w:rsidRPr="00F41B16">
              <w:rPr>
                <w:rFonts w:cs="Arial"/>
              </w:rPr>
              <w:t>Таким образом, действующее законодательство ограничивает перечень случаев, при которых может быть проведена выездная проверка.</w:t>
            </w:r>
          </w:p>
          <w:p w:rsidR="006F3B2A" w:rsidRPr="00F41B16" w:rsidRDefault="006F3B2A" w:rsidP="001809BD">
            <w:pPr>
              <w:jc w:val="both"/>
              <w:rPr>
                <w:rFonts w:cs="Arial"/>
              </w:rPr>
            </w:pPr>
            <w:r w:rsidRPr="00F41B16">
              <w:rPr>
                <w:rFonts w:cs="Arial"/>
              </w:rPr>
              <w:t xml:space="preserve">На основании изложенного, подпункт 2 пункта 29.3, в части отсутствия указания на случаи, при которых может быть проведена выездная </w:t>
            </w:r>
            <w:r w:rsidRPr="00F41B16">
              <w:rPr>
                <w:rFonts w:cs="Arial"/>
              </w:rPr>
              <w:lastRenderedPageBreak/>
              <w:t>проверка, противоречит части 3 статьи 12 Федерального закона от 26.12.2008 №294</w:t>
            </w:r>
            <w:r w:rsidRPr="00F41B16">
              <w:rPr>
                <w:rFonts w:cs="Arial"/>
              </w:rPr>
              <w:noBreakHyphen/>
              <w:t xml:space="preserve">ФЗ, а также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86" w:tgtFrame="_self" w:tooltip="от 26.02.2010 №96" w:history="1">
              <w:r w:rsidRPr="00F41B16">
                <w:rPr>
                  <w:rStyle w:val="ac"/>
                  <w:rFonts w:cs="Arial"/>
                  <w:color w:val="auto"/>
                  <w:u w:val="none"/>
                </w:rPr>
                <w:t>от 26.02.2010 №96</w:t>
              </w:r>
            </w:hyperlink>
            <w:r w:rsidRPr="00F41B16">
              <w:rPr>
                <w:rFonts w:cs="Arial"/>
              </w:rPr>
              <w:t>, содержиткоррупциогенный фактор -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p>
          <w:p w:rsidR="006F3B2A" w:rsidRPr="00B446ED" w:rsidRDefault="006F3B2A" w:rsidP="001809BD">
            <w:pPr>
              <w:spacing w:line="240" w:lineRule="exact"/>
              <w:ind w:firstLine="34"/>
              <w:jc w:val="both"/>
            </w:pPr>
          </w:p>
        </w:tc>
        <w:tc>
          <w:tcPr>
            <w:tcW w:w="2340" w:type="dxa"/>
          </w:tcPr>
          <w:p w:rsidR="006F3B2A" w:rsidRDefault="006F3B2A" w:rsidP="001809BD">
            <w:pPr>
              <w:widowControl/>
              <w:spacing w:line="240" w:lineRule="exact"/>
              <w:ind w:firstLine="34"/>
              <w:jc w:val="center"/>
            </w:pPr>
            <w:r>
              <w:lastRenderedPageBreak/>
              <w:t xml:space="preserve">1) </w:t>
            </w:r>
            <w:r w:rsidRPr="001B4EF8">
              <w:t>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F3B2A" w:rsidRDefault="006F3B2A" w:rsidP="001809BD">
            <w:pPr>
              <w:spacing w:line="240" w:lineRule="exact"/>
              <w:jc w:val="center"/>
            </w:pPr>
          </w:p>
          <w:p w:rsidR="006F3B2A" w:rsidRPr="00C32942" w:rsidRDefault="006F3B2A" w:rsidP="001809BD">
            <w:pPr>
              <w:spacing w:line="240" w:lineRule="exact"/>
              <w:jc w:val="center"/>
            </w:pPr>
            <w:r>
              <w:t>2).</w:t>
            </w:r>
            <w:r w:rsidRPr="001B4EF8">
              <w:t xml:space="preserve">отсутствие или неполнота административных процедур - отсутствие порядка совершения органами государственной власти </w:t>
            </w:r>
            <w:r w:rsidRPr="001B4EF8">
              <w:lastRenderedPageBreak/>
              <w:t>или органами местного самоуправления (их должностными лицами) определенных действий либо одного из элементов такого порядка</w:t>
            </w:r>
            <w:r>
              <w:t>.</w:t>
            </w:r>
          </w:p>
        </w:tc>
        <w:tc>
          <w:tcPr>
            <w:tcW w:w="2160" w:type="dxa"/>
          </w:tcPr>
          <w:p w:rsidR="006F3B2A" w:rsidRPr="00B446ED" w:rsidRDefault="006F3B2A" w:rsidP="001809BD">
            <w:pPr>
              <w:spacing w:line="240" w:lineRule="exact"/>
              <w:ind w:firstLine="34"/>
              <w:jc w:val="center"/>
            </w:pPr>
            <w:r w:rsidRPr="00C32942">
              <w:lastRenderedPageBreak/>
              <w:t>Заключение по результатам проведения правовойэкспертизы</w:t>
            </w:r>
            <w:r w:rsidRPr="00B446ED">
              <w:t>от 10.03.2017 №107/02-42/318</w:t>
            </w:r>
          </w:p>
          <w:p w:rsidR="006F3B2A" w:rsidRPr="00C32942" w:rsidRDefault="006F3B2A" w:rsidP="001809BD">
            <w:pPr>
              <w:spacing w:line="240" w:lineRule="exact"/>
              <w:jc w:val="center"/>
            </w:pP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6F3B2A" w:rsidRPr="007B607E" w:rsidRDefault="006F3B2A" w:rsidP="001809BD">
            <w:pPr>
              <w:pStyle w:val="1"/>
              <w:spacing w:before="0" w:line="240" w:lineRule="exact"/>
              <w:jc w:val="both"/>
              <w:rPr>
                <w:rFonts w:ascii="Times New Roman" w:hAnsi="Times New Roman" w:cs="Times New Roman"/>
                <w:b w:val="0"/>
                <w:color w:val="auto"/>
                <w:sz w:val="20"/>
                <w:szCs w:val="20"/>
              </w:rPr>
            </w:pPr>
            <w:r w:rsidRPr="007B607E">
              <w:rPr>
                <w:rFonts w:ascii="Times New Roman" w:hAnsi="Times New Roman" w:cs="Times New Roman"/>
                <w:b w:val="0"/>
                <w:color w:val="auto"/>
                <w:sz w:val="20"/>
                <w:szCs w:val="20"/>
              </w:rPr>
              <w:t>Приведен в соответствие с действующим федеральным законодательством. Изменен приказом департамента ветеринарии Магаданской области  от 13.03.2017 №14-осн, вносящий изменения в данный нормативный правовой акт.</w:t>
            </w:r>
          </w:p>
        </w:tc>
      </w:tr>
      <w:tr w:rsidR="00D937F4" w:rsidRPr="00595F31" w:rsidTr="00455499">
        <w:tc>
          <w:tcPr>
            <w:tcW w:w="648" w:type="dxa"/>
          </w:tcPr>
          <w:p w:rsidR="00D937F4" w:rsidRPr="00C32942" w:rsidRDefault="00D937F4" w:rsidP="00273729">
            <w:pPr>
              <w:widowControl/>
              <w:autoSpaceDE/>
              <w:autoSpaceDN/>
              <w:adjustRightInd/>
              <w:spacing w:line="240" w:lineRule="exact"/>
              <w:jc w:val="both"/>
            </w:pPr>
            <w:r>
              <w:lastRenderedPageBreak/>
              <w:t>7.</w:t>
            </w:r>
          </w:p>
        </w:tc>
        <w:tc>
          <w:tcPr>
            <w:tcW w:w="3600" w:type="dxa"/>
          </w:tcPr>
          <w:p w:rsidR="00D937F4" w:rsidRPr="00B446ED" w:rsidRDefault="00D937F4" w:rsidP="00273729">
            <w:pPr>
              <w:ind w:firstLine="34"/>
              <w:jc w:val="both"/>
            </w:pPr>
            <w:r w:rsidRPr="00B446ED">
              <w:t>Приказ министерства образования и молодежной политики Магаданской области от 12.12.2016 №956 «Об утверждении административного регламента предоставления органами опеки и попечительства государственной услуги по приему документов в целях подбора и учета граждан, желающих установить опеку (попечительство) над несовершеннолетними» (в редакции приказа министерства образования и молодежной политики Магаданской области от 11.01.2017 №11)</w:t>
            </w:r>
          </w:p>
        </w:tc>
        <w:tc>
          <w:tcPr>
            <w:tcW w:w="3600" w:type="dxa"/>
          </w:tcPr>
          <w:p w:rsidR="00D937F4" w:rsidRPr="00A6096D" w:rsidRDefault="00D937F4" w:rsidP="00273729">
            <w:pPr>
              <w:widowControl/>
              <w:autoSpaceDE/>
              <w:autoSpaceDN/>
              <w:spacing w:line="240" w:lineRule="exact"/>
              <w:jc w:val="both"/>
              <w:rPr>
                <w:rFonts w:eastAsiaTheme="minorHAnsi"/>
                <w:lang w:eastAsia="en-US"/>
              </w:rPr>
            </w:pPr>
            <w:r w:rsidRPr="00A6096D">
              <w:rPr>
                <w:rFonts w:eastAsiaTheme="minorHAnsi"/>
                <w:lang w:eastAsia="en-US"/>
              </w:rPr>
              <w:t xml:space="preserve">Подпунктом 7 пункта 72 </w:t>
            </w:r>
            <w:r w:rsidRPr="00A6096D">
              <w:t xml:space="preserve">раздела </w:t>
            </w:r>
            <w:r w:rsidRPr="00A6096D">
              <w:rPr>
                <w:lang w:val="en-US"/>
              </w:rPr>
              <w:t>III</w:t>
            </w:r>
            <w:r w:rsidRPr="00A6096D">
              <w:t xml:space="preserve"> административного регламента </w:t>
            </w:r>
            <w:r w:rsidRPr="00A6096D">
              <w:rPr>
                <w:rFonts w:eastAsiaTheme="minorHAnsi"/>
                <w:lang w:eastAsia="en-US"/>
              </w:rPr>
              <w:t>установлено, что межведомственный запрос о предоставлении документов и (или) информации для предоставления государственной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 следующие сведения, если дополнительные сведения не установлены законодательным актом Российской Федерации:</w:t>
            </w:r>
          </w:p>
          <w:p w:rsidR="00D937F4" w:rsidRPr="00A6096D" w:rsidRDefault="00D937F4" w:rsidP="00273729">
            <w:pPr>
              <w:widowControl/>
              <w:autoSpaceDE/>
              <w:autoSpaceDN/>
              <w:spacing w:line="240" w:lineRule="exact"/>
              <w:jc w:val="both"/>
              <w:rPr>
                <w:rFonts w:eastAsiaTheme="minorHAnsi"/>
                <w:lang w:eastAsia="en-US"/>
              </w:rPr>
            </w:pPr>
            <w:r w:rsidRPr="00A6096D">
              <w:rPr>
                <w:rFonts w:eastAsiaTheme="minorHAnsi"/>
                <w:lang w:eastAsia="en-US"/>
              </w:rPr>
              <w:t xml:space="preserve">7) дата направления </w:t>
            </w:r>
            <w:r w:rsidRPr="00A6096D">
              <w:rPr>
                <w:rFonts w:eastAsiaTheme="minorHAnsi"/>
                <w:lang w:eastAsia="en-US"/>
              </w:rPr>
              <w:lastRenderedPageBreak/>
              <w:t xml:space="preserve">межведомственного запроса и срок ожидаемого ответа на межведомственный запрос. </w:t>
            </w:r>
            <w:r w:rsidRPr="00A6096D">
              <w:rPr>
                <w:rFonts w:eastAsiaTheme="minorHAnsi"/>
                <w:b/>
                <w:i/>
                <w:lang w:eastAsia="en-US"/>
              </w:rPr>
              <w:t>Срок подготовки и направления ответа</w:t>
            </w:r>
            <w:r w:rsidRPr="00A6096D">
              <w:rPr>
                <w:rFonts w:eastAsiaTheme="minorHAnsi"/>
                <w:i/>
                <w:lang w:eastAsia="en-US"/>
              </w:rPr>
              <w:t xml:space="preserve"> на межведомственный запрос не может превышать </w:t>
            </w:r>
            <w:r w:rsidRPr="00A6096D">
              <w:rPr>
                <w:rFonts w:eastAsiaTheme="minorHAnsi"/>
                <w:b/>
                <w:i/>
                <w:lang w:eastAsia="en-US"/>
              </w:rPr>
              <w:t>пять рабочих дней</w:t>
            </w:r>
            <w:r w:rsidRPr="00A6096D">
              <w:rPr>
                <w:rFonts w:eastAsiaTheme="minorHAnsi"/>
                <w:i/>
                <w:lang w:eastAsia="en-US"/>
              </w:rPr>
              <w:t xml:space="preserve"> со дня поступления межведомственного запроса в орган или организацию, предоставляющие документ и (или) информацию. </w:t>
            </w:r>
            <w:r w:rsidRPr="00A6096D">
              <w:rPr>
                <w:rFonts w:eastAsiaTheme="minorHAnsi"/>
                <w:b/>
                <w:i/>
                <w:lang w:eastAsia="en-US"/>
              </w:rPr>
              <w:t>Иные сроки подготовки и направления ответа на межведомственный запрос могут быть установлены федеральными законами, правовыми актами Правительства Российской Федерации и принимаемыми в соответствии с федеральными законами нормативными правовыми актами субъектов Российской Федерации</w:t>
            </w:r>
            <w:r w:rsidRPr="00A6096D">
              <w:rPr>
                <w:rFonts w:eastAsiaTheme="minorHAnsi"/>
                <w:lang w:eastAsia="en-US"/>
              </w:rPr>
              <w:t>.</w:t>
            </w:r>
          </w:p>
          <w:p w:rsidR="00D937F4" w:rsidRPr="00A6096D" w:rsidRDefault="00D937F4" w:rsidP="00273729">
            <w:pPr>
              <w:widowControl/>
              <w:autoSpaceDE/>
              <w:autoSpaceDN/>
              <w:spacing w:line="240" w:lineRule="exact"/>
              <w:jc w:val="both"/>
              <w:outlineLvl w:val="1"/>
            </w:pPr>
            <w:r w:rsidRPr="00A6096D">
              <w:t xml:space="preserve">Указанные нормы </w:t>
            </w:r>
            <w:r w:rsidRPr="00A6096D">
              <w:rPr>
                <w:rFonts w:eastAsiaTheme="minorHAnsi"/>
                <w:lang w:eastAsia="en-US"/>
              </w:rPr>
              <w:t xml:space="preserve">подпункта 7 пункта 72 </w:t>
            </w:r>
            <w:r w:rsidRPr="00A6096D">
              <w:t xml:space="preserve">раздела </w:t>
            </w:r>
            <w:r w:rsidRPr="00A6096D">
              <w:rPr>
                <w:lang w:val="en-US"/>
              </w:rPr>
              <w:t>III</w:t>
            </w:r>
            <w:r w:rsidRPr="00A6096D">
              <w:t xml:space="preserve"> административного регламента фактически воспроизводят положения части 3 статьи 7.2 Федерального закона от 27.07.2010 №210-ФЗ, в соответствии с которой срок подготовки и направления ответа на межведомственный запрос о представлении документов и информации, указанных в пункте 2 части 1 статьи 7 данного Федерального закона, для предоставления государственной или муниципальной услуги с использованием межведомственного информационноговзаимодействияне может превышать пять рабочих дней со дня поступления межведомственного запроса в орган </w:t>
            </w:r>
            <w:r w:rsidRPr="00A6096D">
              <w:lastRenderedPageBreak/>
              <w:t>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D937F4" w:rsidRPr="00A6096D" w:rsidRDefault="00D937F4" w:rsidP="00273729">
            <w:pPr>
              <w:widowControl/>
              <w:autoSpaceDE/>
              <w:autoSpaceDN/>
              <w:spacing w:line="240" w:lineRule="exact"/>
              <w:jc w:val="both"/>
            </w:pPr>
            <w:r w:rsidRPr="00A6096D">
              <w:t>Конституционный Суд Российской Федерации и Верховный Суд Российской Федерации неоднократно указывали в своих решениях, что воспроизведение в нормативных правовых актах субъектов Российской Федерации положений федеральных законов само по себе не выходит за пределы полномочий субъекта Российской Федерации лишь в том случае, если эти нормативные правовые приняты в области регулирования отношений, находящихся в совместном ведении Российской Федерации и ее субъектов (ПостановлениеКонституционногоСуда Российской Федерации от 15.12.2003 №19-П, Определение Верховного Суда Российской Федерации от 17.05.2006 №58-Г06-13).</w:t>
            </w:r>
          </w:p>
          <w:p w:rsidR="00D937F4" w:rsidRPr="00A6096D" w:rsidRDefault="00D937F4" w:rsidP="00273729">
            <w:pPr>
              <w:widowControl/>
              <w:autoSpaceDE/>
              <w:autoSpaceDN/>
              <w:spacing w:line="240" w:lineRule="exact"/>
              <w:jc w:val="both"/>
              <w:outlineLvl w:val="2"/>
            </w:pPr>
            <w:r w:rsidRPr="00A6096D">
              <w:t xml:space="preserve">Согласно пункту «г» статьи 71 Конституции Российской Федерации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w:t>
            </w:r>
            <w:r w:rsidRPr="00A6096D">
              <w:lastRenderedPageBreak/>
              <w:t>власти находятся в ведении Российской Федерации.</w:t>
            </w:r>
          </w:p>
          <w:p w:rsidR="00D937F4" w:rsidRPr="00A6096D" w:rsidRDefault="00D937F4" w:rsidP="00273729">
            <w:pPr>
              <w:widowControl/>
              <w:autoSpaceDE/>
              <w:autoSpaceDN/>
              <w:spacing w:line="240" w:lineRule="exact"/>
              <w:jc w:val="both"/>
            </w:pPr>
            <w:r w:rsidRPr="00A6096D">
              <w:t>Исходя из положений пункта «г» статьи 71 Конституции Российской Федерации, норм Федерального конституционного закона от 17.12.1997 №2-ФКЗ «О Правительстве Российской Федерации», определение полномочий Правительства Российской Федерации является предметом исключительного ведения Российской Федерации.</w:t>
            </w:r>
          </w:p>
          <w:p w:rsidR="00D937F4" w:rsidRPr="00B446ED" w:rsidRDefault="00D937F4" w:rsidP="00273729">
            <w:pPr>
              <w:ind w:firstLine="34"/>
              <w:jc w:val="center"/>
            </w:pPr>
          </w:p>
        </w:tc>
        <w:tc>
          <w:tcPr>
            <w:tcW w:w="2340" w:type="dxa"/>
          </w:tcPr>
          <w:p w:rsidR="00D937F4" w:rsidRDefault="00D937F4" w:rsidP="00273729">
            <w:pPr>
              <w:spacing w:line="240" w:lineRule="exact"/>
              <w:jc w:val="center"/>
            </w:pPr>
            <w:r w:rsidRPr="00201796">
              <w:lastRenderedPageBreak/>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D937F4" w:rsidRPr="00B446ED" w:rsidRDefault="00D937F4" w:rsidP="00273729">
            <w:pPr>
              <w:jc w:val="center"/>
              <w:rPr>
                <w:b/>
                <w:bCs/>
              </w:rPr>
            </w:pPr>
          </w:p>
        </w:tc>
        <w:tc>
          <w:tcPr>
            <w:tcW w:w="2160" w:type="dxa"/>
          </w:tcPr>
          <w:p w:rsidR="00D937F4" w:rsidRDefault="00D937F4" w:rsidP="00273729">
            <w:pPr>
              <w:jc w:val="center"/>
            </w:pPr>
            <w:r w:rsidRPr="00C32942">
              <w:t>Заключение по результатам проведения правовойэкспертизы</w:t>
            </w:r>
            <w:r w:rsidRPr="00B446ED">
              <w:t xml:space="preserve">от 10.02.2017 </w:t>
            </w:r>
          </w:p>
          <w:p w:rsidR="00D937F4" w:rsidRDefault="00D937F4" w:rsidP="00273729">
            <w:pPr>
              <w:jc w:val="center"/>
            </w:pPr>
            <w:r w:rsidRPr="00B446ED">
              <w:t>№012/02-42/198</w:t>
            </w:r>
          </w:p>
          <w:p w:rsidR="00D937F4" w:rsidRPr="00B446ED" w:rsidRDefault="00D937F4" w:rsidP="00273729">
            <w:pPr>
              <w:jc w:val="center"/>
              <w:rPr>
                <w:b/>
                <w:bCs/>
              </w:rPr>
            </w:pP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D937F4" w:rsidRPr="007B607E" w:rsidRDefault="00D937F4" w:rsidP="00D937F4">
            <w:pPr>
              <w:pStyle w:val="1"/>
              <w:spacing w:before="0" w:line="240" w:lineRule="exact"/>
              <w:jc w:val="both"/>
              <w:rPr>
                <w:rFonts w:ascii="Times New Roman" w:hAnsi="Times New Roman" w:cs="Times New Roman"/>
                <w:b w:val="0"/>
                <w:color w:val="auto"/>
                <w:sz w:val="20"/>
                <w:szCs w:val="20"/>
              </w:rPr>
            </w:pPr>
            <w:r w:rsidRPr="007B607E">
              <w:rPr>
                <w:rFonts w:ascii="Times New Roman" w:hAnsi="Times New Roman" w:cs="Times New Roman"/>
                <w:b w:val="0"/>
                <w:color w:val="auto"/>
                <w:sz w:val="20"/>
                <w:szCs w:val="20"/>
              </w:rPr>
              <w:t xml:space="preserve">Приведен в соответствие с действующим федеральным законодательством. Изменен приказом </w:t>
            </w:r>
            <w:r w:rsidRPr="00D937F4">
              <w:rPr>
                <w:rFonts w:ascii="Times New Roman" w:hAnsi="Times New Roman" w:cs="Times New Roman"/>
                <w:b w:val="0"/>
                <w:color w:val="auto"/>
                <w:sz w:val="20"/>
                <w:szCs w:val="20"/>
              </w:rPr>
              <w:t xml:space="preserve">министерства образования и молодежной политики Магаданской области </w:t>
            </w:r>
            <w:r w:rsidRPr="007B607E">
              <w:rPr>
                <w:rFonts w:ascii="Times New Roman" w:hAnsi="Times New Roman" w:cs="Times New Roman"/>
                <w:b w:val="0"/>
                <w:color w:val="auto"/>
                <w:sz w:val="20"/>
                <w:szCs w:val="20"/>
              </w:rPr>
              <w:t xml:space="preserve">от </w:t>
            </w:r>
            <w:r>
              <w:rPr>
                <w:rFonts w:ascii="Times New Roman" w:hAnsi="Times New Roman" w:cs="Times New Roman"/>
                <w:b w:val="0"/>
                <w:color w:val="auto"/>
                <w:sz w:val="20"/>
                <w:szCs w:val="20"/>
              </w:rPr>
              <w:t>15.08.2017</w:t>
            </w:r>
            <w:r w:rsidRPr="007B607E">
              <w:rPr>
                <w:rFonts w:ascii="Times New Roman" w:hAnsi="Times New Roman" w:cs="Times New Roman"/>
                <w:b w:val="0"/>
                <w:color w:val="auto"/>
                <w:sz w:val="20"/>
                <w:szCs w:val="20"/>
              </w:rPr>
              <w:t xml:space="preserve"> №</w:t>
            </w:r>
            <w:r>
              <w:rPr>
                <w:rFonts w:ascii="Times New Roman" w:hAnsi="Times New Roman" w:cs="Times New Roman"/>
                <w:b w:val="0"/>
                <w:color w:val="auto"/>
                <w:sz w:val="20"/>
                <w:szCs w:val="20"/>
              </w:rPr>
              <w:t>664</w:t>
            </w:r>
            <w:r w:rsidRPr="007B607E">
              <w:rPr>
                <w:rFonts w:ascii="Times New Roman" w:hAnsi="Times New Roman" w:cs="Times New Roman"/>
                <w:b w:val="0"/>
                <w:color w:val="auto"/>
                <w:sz w:val="20"/>
                <w:szCs w:val="20"/>
              </w:rPr>
              <w:t>, вносящи</w:t>
            </w:r>
            <w:r>
              <w:rPr>
                <w:rFonts w:ascii="Times New Roman" w:hAnsi="Times New Roman" w:cs="Times New Roman"/>
                <w:b w:val="0"/>
                <w:color w:val="auto"/>
                <w:sz w:val="20"/>
                <w:szCs w:val="20"/>
              </w:rPr>
              <w:t>м</w:t>
            </w:r>
            <w:r w:rsidRPr="007B607E">
              <w:rPr>
                <w:rFonts w:ascii="Times New Roman" w:hAnsi="Times New Roman" w:cs="Times New Roman"/>
                <w:b w:val="0"/>
                <w:color w:val="auto"/>
                <w:sz w:val="20"/>
                <w:szCs w:val="20"/>
              </w:rPr>
              <w:t xml:space="preserve"> изменения в данный нормативный правовой акт.</w:t>
            </w:r>
          </w:p>
        </w:tc>
      </w:tr>
      <w:tr w:rsidR="00D937F4" w:rsidRPr="00595F31" w:rsidTr="00455499">
        <w:tc>
          <w:tcPr>
            <w:tcW w:w="648" w:type="dxa"/>
          </w:tcPr>
          <w:p w:rsidR="00D937F4" w:rsidRDefault="00D937F4" w:rsidP="00455499">
            <w:pPr>
              <w:widowControl/>
              <w:autoSpaceDE/>
              <w:autoSpaceDN/>
              <w:adjustRightInd/>
              <w:spacing w:line="240" w:lineRule="exact"/>
              <w:jc w:val="both"/>
            </w:pPr>
            <w:r>
              <w:lastRenderedPageBreak/>
              <w:t>8.</w:t>
            </w:r>
          </w:p>
        </w:tc>
        <w:tc>
          <w:tcPr>
            <w:tcW w:w="3600" w:type="dxa"/>
          </w:tcPr>
          <w:p w:rsidR="00D937F4" w:rsidRPr="00B446ED" w:rsidRDefault="00D937F4" w:rsidP="00273729">
            <w:pPr>
              <w:ind w:firstLine="34"/>
              <w:jc w:val="both"/>
            </w:pPr>
            <w:r w:rsidRPr="00B446ED">
              <w:t>Приказ департамента дорожного хозяйства и транспорта администрации Магаданской области от 03.02.2014 №6/2 «Об утверждении административного регламента исполнения государственной функции по осуществлению регионального государственного контроля в сфере перевозок пассажиров и багажа легковым такси департаментом дорожного хозяйства и транспорта администрации Магаданской области» (в редакции приказов Министерства дорожного хозяйства, транспорта и связи Магаданской области от 16.12.2016 №341, от 16.01.2017 №13)</w:t>
            </w:r>
          </w:p>
        </w:tc>
        <w:tc>
          <w:tcPr>
            <w:tcW w:w="3600" w:type="dxa"/>
          </w:tcPr>
          <w:p w:rsidR="00D937F4" w:rsidRPr="00455499" w:rsidRDefault="00D937F4" w:rsidP="00273729">
            <w:pPr>
              <w:jc w:val="both"/>
              <w:rPr>
                <w:rFonts w:cs="Arial"/>
              </w:rPr>
            </w:pPr>
            <w:r w:rsidRPr="00455499">
              <w:rPr>
                <w:rFonts w:cs="Arial"/>
              </w:rPr>
              <w:t xml:space="preserve">Согласно абзацу 3 подпункта 1.4.3 раздела </w:t>
            </w:r>
            <w:r w:rsidRPr="00455499">
              <w:rPr>
                <w:rFonts w:cs="Arial"/>
                <w:lang w:val="en-US"/>
              </w:rPr>
              <w:t>I</w:t>
            </w:r>
            <w:r w:rsidRPr="00455499">
              <w:rPr>
                <w:rFonts w:cs="Arial"/>
              </w:rPr>
              <w:t>административного регламента при проведении проверки должностные лица Министерства не вправе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D937F4" w:rsidRPr="00455499" w:rsidRDefault="00D937F4" w:rsidP="00273729">
            <w:pPr>
              <w:jc w:val="both"/>
              <w:rPr>
                <w:rFonts w:cs="Arial"/>
              </w:rPr>
            </w:pPr>
            <w:r w:rsidRPr="00455499">
              <w:rPr>
                <w:rFonts w:cs="Arial"/>
              </w:rPr>
              <w:t>Однако пунктом 1.1 с</w:t>
            </w:r>
            <w:r w:rsidRPr="00455499">
              <w:rPr>
                <w:rFonts w:cs="Arial"/>
                <w:bCs/>
              </w:rPr>
              <w:t xml:space="preserve">татьи 15 </w:t>
            </w:r>
            <w:r w:rsidRPr="00455499">
              <w:rPr>
                <w:rFonts w:cs="Arial"/>
              </w:rPr>
              <w:t xml:space="preserve">Федерального закона </w:t>
            </w:r>
            <w:hyperlink r:id="rId187" w:tgtFrame="_self" w:history="1">
              <w:r w:rsidRPr="00455499">
                <w:rPr>
                  <w:rStyle w:val="ac"/>
                  <w:rFonts w:cs="Arial"/>
                  <w:color w:val="auto"/>
                  <w:u w:val="none"/>
                </w:rPr>
                <w:t>от 26.12.2008 №294-ФЗ</w:t>
              </w:r>
            </w:hyperlink>
            <w:r w:rsidRPr="00455499">
              <w:rPr>
                <w:rFonts w:cs="Arial"/>
              </w:rPr>
              <w:t xml:space="preserve"> определено, что при проведении проверки должностные лица органа государственного контроля (надзора), органа муниципального контроля не вправе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D937F4" w:rsidRPr="00B446ED" w:rsidRDefault="00D937F4" w:rsidP="00273729">
            <w:pPr>
              <w:ind w:firstLine="34"/>
              <w:jc w:val="both"/>
            </w:pPr>
          </w:p>
        </w:tc>
        <w:tc>
          <w:tcPr>
            <w:tcW w:w="2340" w:type="dxa"/>
          </w:tcPr>
          <w:p w:rsidR="00D937F4" w:rsidRDefault="00D937F4" w:rsidP="00273729">
            <w:pPr>
              <w:widowControl/>
              <w:ind w:firstLine="34"/>
              <w:jc w:val="center"/>
            </w:pPr>
            <w:r>
              <w:t xml:space="preserve">1) </w:t>
            </w:r>
            <w:r w:rsidRPr="001B4EF8">
              <w:t>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D937F4" w:rsidRPr="001B4EF8" w:rsidRDefault="00D937F4" w:rsidP="00273729">
            <w:pPr>
              <w:widowControl/>
              <w:ind w:firstLine="34"/>
              <w:jc w:val="center"/>
            </w:pPr>
          </w:p>
          <w:p w:rsidR="00D937F4" w:rsidRPr="00B446ED" w:rsidRDefault="00D937F4" w:rsidP="00273729">
            <w:pPr>
              <w:jc w:val="center"/>
              <w:rPr>
                <w:b/>
                <w:bCs/>
              </w:rPr>
            </w:pPr>
          </w:p>
        </w:tc>
        <w:tc>
          <w:tcPr>
            <w:tcW w:w="2160" w:type="dxa"/>
          </w:tcPr>
          <w:p w:rsidR="00D937F4" w:rsidRPr="00C32942" w:rsidRDefault="00D937F4" w:rsidP="00273729">
            <w:pPr>
              <w:spacing w:line="240" w:lineRule="exact"/>
              <w:jc w:val="center"/>
            </w:pPr>
            <w:r w:rsidRPr="00C32942">
              <w:t>Заключение по результатам проведения правовой экспертизы</w:t>
            </w:r>
            <w:r w:rsidRPr="00B446ED">
              <w:t xml:space="preserve">от 15.02.2017 </w:t>
            </w:r>
            <w:r>
              <w:t xml:space="preserve">                               №015/02</w:t>
            </w:r>
            <w:r w:rsidRPr="00B446ED">
              <w:t>42/258</w:t>
            </w: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D937F4" w:rsidRPr="007B607E" w:rsidRDefault="00D937F4" w:rsidP="00D937F4">
            <w:pPr>
              <w:pStyle w:val="1"/>
              <w:spacing w:before="0" w:line="240" w:lineRule="exact"/>
              <w:jc w:val="both"/>
              <w:rPr>
                <w:rFonts w:ascii="Times New Roman" w:hAnsi="Times New Roman" w:cs="Times New Roman"/>
                <w:b w:val="0"/>
                <w:color w:val="auto"/>
                <w:sz w:val="20"/>
                <w:szCs w:val="20"/>
              </w:rPr>
            </w:pPr>
            <w:r w:rsidRPr="007B607E">
              <w:rPr>
                <w:rFonts w:ascii="Times New Roman" w:hAnsi="Times New Roman" w:cs="Times New Roman"/>
                <w:b w:val="0"/>
                <w:color w:val="auto"/>
                <w:sz w:val="20"/>
                <w:szCs w:val="20"/>
              </w:rPr>
              <w:t xml:space="preserve">Приведен в соответствие с действующим федеральным законодательством. Изменен приказом </w:t>
            </w:r>
            <w:r w:rsidRPr="00D937F4">
              <w:rPr>
                <w:rFonts w:ascii="Times New Roman" w:hAnsi="Times New Roman" w:cs="Times New Roman"/>
                <w:b w:val="0"/>
                <w:color w:val="auto"/>
                <w:sz w:val="20"/>
                <w:szCs w:val="20"/>
              </w:rPr>
              <w:t xml:space="preserve">департамента дорожного хозяйства и транспорта Магаданской области </w:t>
            </w:r>
            <w:r w:rsidRPr="007B607E">
              <w:rPr>
                <w:rFonts w:ascii="Times New Roman" w:hAnsi="Times New Roman" w:cs="Times New Roman"/>
                <w:b w:val="0"/>
                <w:color w:val="auto"/>
                <w:sz w:val="20"/>
                <w:szCs w:val="20"/>
              </w:rPr>
              <w:t xml:space="preserve">от </w:t>
            </w:r>
            <w:r>
              <w:rPr>
                <w:rFonts w:ascii="Times New Roman" w:hAnsi="Times New Roman" w:cs="Times New Roman"/>
                <w:b w:val="0"/>
                <w:color w:val="auto"/>
                <w:sz w:val="20"/>
                <w:szCs w:val="20"/>
              </w:rPr>
              <w:t>06.06.2017</w:t>
            </w:r>
            <w:r w:rsidRPr="007B607E">
              <w:rPr>
                <w:rFonts w:ascii="Times New Roman" w:hAnsi="Times New Roman" w:cs="Times New Roman"/>
                <w:b w:val="0"/>
                <w:color w:val="auto"/>
                <w:sz w:val="20"/>
                <w:szCs w:val="20"/>
              </w:rPr>
              <w:t xml:space="preserve"> №</w:t>
            </w:r>
            <w:r>
              <w:rPr>
                <w:rFonts w:ascii="Times New Roman" w:hAnsi="Times New Roman" w:cs="Times New Roman"/>
                <w:b w:val="0"/>
                <w:color w:val="auto"/>
                <w:sz w:val="20"/>
                <w:szCs w:val="20"/>
              </w:rPr>
              <w:t>132</w:t>
            </w:r>
            <w:r w:rsidRPr="007B607E">
              <w:rPr>
                <w:rFonts w:ascii="Times New Roman" w:hAnsi="Times New Roman" w:cs="Times New Roman"/>
                <w:b w:val="0"/>
                <w:color w:val="auto"/>
                <w:sz w:val="20"/>
                <w:szCs w:val="20"/>
              </w:rPr>
              <w:t>, вносящи</w:t>
            </w:r>
            <w:r>
              <w:rPr>
                <w:rFonts w:ascii="Times New Roman" w:hAnsi="Times New Roman" w:cs="Times New Roman"/>
                <w:b w:val="0"/>
                <w:color w:val="auto"/>
                <w:sz w:val="20"/>
                <w:szCs w:val="20"/>
              </w:rPr>
              <w:t>м</w:t>
            </w:r>
            <w:r w:rsidRPr="007B607E">
              <w:rPr>
                <w:rFonts w:ascii="Times New Roman" w:hAnsi="Times New Roman" w:cs="Times New Roman"/>
                <w:b w:val="0"/>
                <w:color w:val="auto"/>
                <w:sz w:val="20"/>
                <w:szCs w:val="20"/>
              </w:rPr>
              <w:t xml:space="preserve"> изменения в данный нормативный правовой акт.</w:t>
            </w:r>
          </w:p>
        </w:tc>
      </w:tr>
      <w:tr w:rsidR="00D937F4" w:rsidRPr="00595F31" w:rsidTr="00455499">
        <w:tc>
          <w:tcPr>
            <w:tcW w:w="648" w:type="dxa"/>
          </w:tcPr>
          <w:p w:rsidR="00D937F4" w:rsidRPr="004C7C7D" w:rsidRDefault="00D937F4" w:rsidP="00455499">
            <w:pPr>
              <w:widowControl/>
              <w:autoSpaceDE/>
              <w:autoSpaceDN/>
              <w:adjustRightInd/>
              <w:spacing w:line="240" w:lineRule="exact"/>
              <w:jc w:val="both"/>
            </w:pPr>
            <w:r w:rsidRPr="004C7C7D">
              <w:lastRenderedPageBreak/>
              <w:t>9.</w:t>
            </w:r>
          </w:p>
        </w:tc>
        <w:tc>
          <w:tcPr>
            <w:tcW w:w="3600" w:type="dxa"/>
          </w:tcPr>
          <w:p w:rsidR="00D937F4" w:rsidRPr="004C7C7D" w:rsidRDefault="00D937F4" w:rsidP="00273729">
            <w:pPr>
              <w:ind w:firstLine="34"/>
              <w:jc w:val="both"/>
            </w:pPr>
            <w:r w:rsidRPr="004C7C7D">
              <w:t xml:space="preserve">Приказ министерства дорожного хозяйства, транспорта и связи Магаданской области </w:t>
            </w:r>
            <w:hyperlink r:id="rId188" w:tgtFrame="_self" w:history="1">
              <w:r w:rsidRPr="004C7C7D">
                <w:t>от 03.07.2015 №172</w:t>
              </w:r>
            </w:hyperlink>
            <w:r w:rsidRPr="004C7C7D">
              <w:t xml:space="preserve"> «Об утверждении Административного регламента исполнения министерством дорожного хозяйства, транспорта и связи Магаданской области государственной функции по осуществлению регионального государственного надзора за обеспечением сохранности автомобильных дорог регионального и межмуниципального значения Магаданской области» (в редакции приказов министерства дорожного хозяйства, транспорта и связи Магаданской области от 16.12.2016 №340, от 12.01.2017 №12, от 25.01.2017 №27)</w:t>
            </w:r>
          </w:p>
        </w:tc>
        <w:tc>
          <w:tcPr>
            <w:tcW w:w="3600" w:type="dxa"/>
          </w:tcPr>
          <w:p w:rsidR="00D937F4" w:rsidRPr="006A6CF5" w:rsidRDefault="00D937F4" w:rsidP="00273729">
            <w:pPr>
              <w:jc w:val="both"/>
              <w:rPr>
                <w:rFonts w:cs="Arial"/>
                <w:i/>
              </w:rPr>
            </w:pPr>
            <w:r w:rsidRPr="006A6CF5">
              <w:rPr>
                <w:rFonts w:cs="Arial"/>
              </w:rPr>
              <w:t xml:space="preserve">абзацем 2 пункта 2.3 раздела 2 административного регламента результатом предоставления государственной услуги является </w:t>
            </w:r>
            <w:r w:rsidRPr="006A6CF5">
              <w:rPr>
                <w:rFonts w:cs="Arial"/>
                <w:i/>
              </w:rPr>
              <w:t xml:space="preserve">выдача охотничьего билета единого федерального образца (далее – охотничьего билета) и направление заявителю с момента выдачи охотничьего билета </w:t>
            </w:r>
            <w:r w:rsidRPr="006A6CF5">
              <w:rPr>
                <w:rFonts w:cs="Arial"/>
                <w:b/>
                <w:i/>
              </w:rPr>
              <w:t>в течение одного рабочего дня уведомления</w:t>
            </w:r>
            <w:r w:rsidRPr="006A6CF5">
              <w:rPr>
                <w:rFonts w:cs="Arial"/>
                <w:i/>
              </w:rPr>
              <w:t>, содержащего информацию о дате внесения соответствующих сведений в государственный охотхозяйственный реестр.</w:t>
            </w:r>
          </w:p>
        </w:tc>
        <w:tc>
          <w:tcPr>
            <w:tcW w:w="2340" w:type="dxa"/>
          </w:tcPr>
          <w:p w:rsidR="00D937F4" w:rsidRDefault="00D937F4" w:rsidP="00273729">
            <w:pPr>
              <w:widowControl/>
              <w:ind w:firstLine="34"/>
              <w:jc w:val="center"/>
            </w:pPr>
            <w:r>
              <w:t xml:space="preserve">1) </w:t>
            </w:r>
            <w:r w:rsidRPr="001B4EF8">
              <w:t>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D937F4" w:rsidRPr="001B4EF8" w:rsidRDefault="00D937F4" w:rsidP="00273729">
            <w:pPr>
              <w:widowControl/>
              <w:ind w:firstLine="34"/>
              <w:jc w:val="center"/>
            </w:pPr>
          </w:p>
          <w:p w:rsidR="00D937F4" w:rsidRPr="00C32942" w:rsidRDefault="00D937F4" w:rsidP="00273729">
            <w:pPr>
              <w:spacing w:line="240" w:lineRule="exact"/>
              <w:jc w:val="center"/>
            </w:pPr>
          </w:p>
        </w:tc>
        <w:tc>
          <w:tcPr>
            <w:tcW w:w="2160" w:type="dxa"/>
          </w:tcPr>
          <w:p w:rsidR="00D937F4" w:rsidRDefault="00D937F4" w:rsidP="00273729">
            <w:pPr>
              <w:spacing w:line="240" w:lineRule="exact"/>
              <w:jc w:val="center"/>
            </w:pPr>
            <w:r w:rsidRPr="00C32942">
              <w:t>Заключение по результатам проведения правовойэкспертизы</w:t>
            </w:r>
            <w:r w:rsidRPr="00B446ED">
              <w:t>от 15.02.2017 №051/02-42/257</w:t>
            </w:r>
          </w:p>
          <w:p w:rsidR="00D937F4" w:rsidRPr="00C32942" w:rsidRDefault="00D937F4" w:rsidP="00273729">
            <w:pPr>
              <w:spacing w:line="240" w:lineRule="exact"/>
              <w:jc w:val="center"/>
            </w:pP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D937F4" w:rsidRPr="007B607E" w:rsidRDefault="00D937F4" w:rsidP="00D937F4">
            <w:pPr>
              <w:pStyle w:val="1"/>
              <w:spacing w:before="0" w:line="240" w:lineRule="exact"/>
              <w:jc w:val="both"/>
              <w:rPr>
                <w:rFonts w:ascii="Times New Roman" w:hAnsi="Times New Roman" w:cs="Times New Roman"/>
                <w:b w:val="0"/>
                <w:color w:val="auto"/>
                <w:sz w:val="20"/>
                <w:szCs w:val="20"/>
              </w:rPr>
            </w:pPr>
            <w:r w:rsidRPr="007B607E">
              <w:rPr>
                <w:rFonts w:ascii="Times New Roman" w:hAnsi="Times New Roman" w:cs="Times New Roman"/>
                <w:b w:val="0"/>
                <w:color w:val="auto"/>
                <w:sz w:val="20"/>
                <w:szCs w:val="20"/>
              </w:rPr>
              <w:t xml:space="preserve">Приведен в соответствие с действующим федеральным законодательством. Изменен приказом </w:t>
            </w:r>
            <w:r w:rsidRPr="00D937F4">
              <w:rPr>
                <w:rFonts w:ascii="Times New Roman" w:hAnsi="Times New Roman" w:cs="Times New Roman"/>
                <w:b w:val="0"/>
                <w:color w:val="auto"/>
                <w:sz w:val="20"/>
                <w:szCs w:val="20"/>
              </w:rPr>
              <w:t xml:space="preserve">департамента дорожного хозяйства и транспорта Магаданской области </w:t>
            </w:r>
            <w:r w:rsidRPr="007B607E">
              <w:rPr>
                <w:rFonts w:ascii="Times New Roman" w:hAnsi="Times New Roman" w:cs="Times New Roman"/>
                <w:b w:val="0"/>
                <w:color w:val="auto"/>
                <w:sz w:val="20"/>
                <w:szCs w:val="20"/>
              </w:rPr>
              <w:t xml:space="preserve">от </w:t>
            </w:r>
            <w:r>
              <w:rPr>
                <w:rFonts w:ascii="Times New Roman" w:hAnsi="Times New Roman" w:cs="Times New Roman"/>
                <w:b w:val="0"/>
                <w:color w:val="auto"/>
                <w:sz w:val="20"/>
                <w:szCs w:val="20"/>
              </w:rPr>
              <w:t>06.06.2017</w:t>
            </w:r>
            <w:r w:rsidRPr="007B607E">
              <w:rPr>
                <w:rFonts w:ascii="Times New Roman" w:hAnsi="Times New Roman" w:cs="Times New Roman"/>
                <w:b w:val="0"/>
                <w:color w:val="auto"/>
                <w:sz w:val="20"/>
                <w:szCs w:val="20"/>
              </w:rPr>
              <w:t xml:space="preserve"> №</w:t>
            </w:r>
            <w:r>
              <w:rPr>
                <w:rFonts w:ascii="Times New Roman" w:hAnsi="Times New Roman" w:cs="Times New Roman"/>
                <w:b w:val="0"/>
                <w:color w:val="auto"/>
                <w:sz w:val="20"/>
                <w:szCs w:val="20"/>
              </w:rPr>
              <w:t>133</w:t>
            </w:r>
            <w:r w:rsidRPr="007B607E">
              <w:rPr>
                <w:rFonts w:ascii="Times New Roman" w:hAnsi="Times New Roman" w:cs="Times New Roman"/>
                <w:b w:val="0"/>
                <w:color w:val="auto"/>
                <w:sz w:val="20"/>
                <w:szCs w:val="20"/>
              </w:rPr>
              <w:t>, вносящи</w:t>
            </w:r>
            <w:r>
              <w:rPr>
                <w:rFonts w:ascii="Times New Roman" w:hAnsi="Times New Roman" w:cs="Times New Roman"/>
                <w:b w:val="0"/>
                <w:color w:val="auto"/>
                <w:sz w:val="20"/>
                <w:szCs w:val="20"/>
              </w:rPr>
              <w:t>м</w:t>
            </w:r>
            <w:r w:rsidRPr="007B607E">
              <w:rPr>
                <w:rFonts w:ascii="Times New Roman" w:hAnsi="Times New Roman" w:cs="Times New Roman"/>
                <w:b w:val="0"/>
                <w:color w:val="auto"/>
                <w:sz w:val="20"/>
                <w:szCs w:val="20"/>
              </w:rPr>
              <w:t xml:space="preserve"> изменения в данный нормативный правовой акт.</w:t>
            </w:r>
          </w:p>
        </w:tc>
      </w:tr>
      <w:tr w:rsidR="004C7C7D" w:rsidRPr="00595F31" w:rsidTr="00455499">
        <w:tc>
          <w:tcPr>
            <w:tcW w:w="648" w:type="dxa"/>
          </w:tcPr>
          <w:p w:rsidR="004C7C7D" w:rsidRPr="004C7C7D" w:rsidRDefault="004C7C7D" w:rsidP="00455499">
            <w:pPr>
              <w:widowControl/>
              <w:autoSpaceDE/>
              <w:autoSpaceDN/>
              <w:adjustRightInd/>
              <w:spacing w:line="240" w:lineRule="exact"/>
              <w:jc w:val="both"/>
            </w:pPr>
            <w:r w:rsidRPr="004C7C7D">
              <w:t>10.</w:t>
            </w:r>
          </w:p>
        </w:tc>
        <w:tc>
          <w:tcPr>
            <w:tcW w:w="3600" w:type="dxa"/>
          </w:tcPr>
          <w:p w:rsidR="004C7C7D" w:rsidRPr="00B446ED" w:rsidRDefault="004C7C7D" w:rsidP="00273729">
            <w:pPr>
              <w:ind w:firstLine="34"/>
              <w:jc w:val="both"/>
            </w:pPr>
            <w:r w:rsidRPr="00B446ED">
              <w:t>Приказ министерства природных ресурсов и экологии Магаданской областиот 04.06.2014 №77/14 «Об утверждении административного регламента министерства природных ресурсов и экологии Магаданской области по исполнению государственной функции по осуществлению регионального государственного экологического надзора при осуществлении хозяйственной и иной деятельности на территории Магаданской области, за исключением деятельности с использованием объектов, подлежащих федеральному государственному экологическому надзору» (в редакции приказа министерства природных ресурсов и экологии Магаданской области от 30.01.2017 №12/17)</w:t>
            </w:r>
          </w:p>
          <w:p w:rsidR="004C7C7D" w:rsidRPr="00B446ED" w:rsidRDefault="004C7C7D" w:rsidP="00273729">
            <w:pPr>
              <w:ind w:firstLine="34"/>
              <w:jc w:val="center"/>
            </w:pPr>
          </w:p>
        </w:tc>
        <w:tc>
          <w:tcPr>
            <w:tcW w:w="3600" w:type="dxa"/>
          </w:tcPr>
          <w:p w:rsidR="004C7C7D" w:rsidRPr="006A6CF5" w:rsidRDefault="004C7C7D" w:rsidP="00273729">
            <w:pPr>
              <w:jc w:val="both"/>
              <w:rPr>
                <w:rFonts w:cs="Arial"/>
              </w:rPr>
            </w:pPr>
            <w:r w:rsidRPr="006A6CF5">
              <w:t xml:space="preserve">1). </w:t>
            </w:r>
            <w:r w:rsidRPr="006A6CF5">
              <w:rPr>
                <w:rFonts w:cs="Arial"/>
              </w:rPr>
              <w:t xml:space="preserve">Пунктом 3.1.11 раздела 3.1 административного регламента установлено, что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w:t>
            </w:r>
            <w:r w:rsidRPr="006A6CF5">
              <w:rPr>
                <w:rFonts w:cs="Arial"/>
              </w:rPr>
              <w:lastRenderedPageBreak/>
              <w:t>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Министерство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4C7C7D" w:rsidRPr="006A6CF5" w:rsidRDefault="004C7C7D" w:rsidP="00273729">
            <w:pPr>
              <w:jc w:val="both"/>
              <w:rPr>
                <w:rFonts w:cs="Arial"/>
              </w:rPr>
            </w:pPr>
            <w:r w:rsidRPr="006A6CF5">
              <w:rPr>
                <w:rFonts w:cs="Arial"/>
              </w:rPr>
              <w:t xml:space="preserve">Данными положениями, по сути, воспроизведена норма части 12 статьи 10 Федерального закона </w:t>
            </w:r>
            <w:hyperlink r:id="rId189" w:tgtFrame="_self" w:tooltip="от 26.12.2008 №294-ФЗ" w:history="1">
              <w:r w:rsidRPr="006A6CF5">
                <w:rPr>
                  <w:rStyle w:val="ac"/>
                  <w:rFonts w:cs="Arial"/>
                  <w:color w:val="auto"/>
                  <w:u w:val="none"/>
                </w:rPr>
                <w:t>от 26.12.2008 №294-ФЗ</w:t>
              </w:r>
            </w:hyperlink>
            <w:r w:rsidRPr="006A6CF5">
              <w:rPr>
                <w:rFonts w:cs="Arial"/>
              </w:rPr>
              <w:t>.</w:t>
            </w:r>
          </w:p>
          <w:p w:rsidR="004C7C7D" w:rsidRPr="006A6CF5" w:rsidRDefault="004C7C7D" w:rsidP="00273729">
            <w:pPr>
              <w:jc w:val="both"/>
              <w:rPr>
                <w:rFonts w:cs="Arial"/>
              </w:rPr>
            </w:pPr>
            <w:r w:rsidRPr="006A6CF5">
              <w:rPr>
                <w:rFonts w:cs="Arial"/>
              </w:rPr>
              <w:t>Вышеуказанными положениями административного регламента предусмотрены полномочия органов прокуратуры, что не соответствует действующему федеральному законодательству и приводит к наличию коррупциогенного фактора по следующим основаниям.</w:t>
            </w:r>
          </w:p>
          <w:p w:rsidR="004C7C7D" w:rsidRPr="006A6CF5" w:rsidRDefault="004C7C7D" w:rsidP="00273729">
            <w:pPr>
              <w:jc w:val="both"/>
              <w:rPr>
                <w:rFonts w:cs="Arial"/>
              </w:rPr>
            </w:pPr>
            <w:r w:rsidRPr="006A6CF5">
              <w:rPr>
                <w:rFonts w:cs="Arial"/>
              </w:rPr>
              <w:t xml:space="preserve">Регламентация полномочий и организации деятельности органов прокуратуры является превышением компетенции органа исполнительной власти субъекта Российской Федерации, поскольку пунктом «г» статьи 71 </w:t>
            </w:r>
            <w:hyperlink r:id="rId190" w:tgtFrame="_self" w:tooltip="Конституции Российской Федерации" w:history="1">
              <w:r w:rsidRPr="006A6CF5">
                <w:rPr>
                  <w:rStyle w:val="ac"/>
                  <w:rFonts w:cs="Arial"/>
                  <w:color w:val="auto"/>
                  <w:u w:val="none"/>
                </w:rPr>
                <w:t>Конституции Российской Федерации</w:t>
              </w:r>
            </w:hyperlink>
            <w:r w:rsidRPr="006A6CF5">
              <w:rPr>
                <w:rFonts w:cs="Arial"/>
              </w:rPr>
              <w:t xml:space="preserve"> установление порядка организации и деятельности </w:t>
            </w:r>
            <w:r w:rsidRPr="006A6CF5">
              <w:rPr>
                <w:rFonts w:cs="Arial"/>
              </w:rPr>
              <w:lastRenderedPageBreak/>
              <w:t>федеральных органов законодательной, исполнительной и судебной власти отнесено к ведению Российской Федерации. Следовательно, органам исполнительной власти субъектов Российской Федерации не предоставлено такого права.</w:t>
            </w:r>
          </w:p>
          <w:p w:rsidR="004C7C7D" w:rsidRPr="00B446ED" w:rsidRDefault="004C7C7D" w:rsidP="00273729">
            <w:pPr>
              <w:ind w:firstLine="34"/>
              <w:jc w:val="both"/>
            </w:pPr>
            <w:r>
              <w:t>2</w:t>
            </w:r>
            <w:r w:rsidRPr="00B446ED">
              <w:t>). В абзаце 3 пункта 3.5.4 раздела 3.5 административного регламента формулировка не отвечает критерию формальной определенности правовой нормы, поскольку из приведенных положений невозможно конкретно определить срок проведения проверки (будет проверка проводится в течение месяца, или будет назначена и проведена в установленный федеральным законодательством срок). Таким образом, абзаце 3 пункта 3.5.4 раздела 3.5 административного регламента противоречит статье 13 Федерального закона от 26.12.2008 №294-ФЗ.</w:t>
            </w:r>
          </w:p>
          <w:p w:rsidR="004C7C7D" w:rsidRPr="00B446ED" w:rsidRDefault="004C7C7D" w:rsidP="00273729">
            <w:pPr>
              <w:ind w:firstLine="34"/>
              <w:jc w:val="center"/>
            </w:pPr>
          </w:p>
        </w:tc>
        <w:tc>
          <w:tcPr>
            <w:tcW w:w="2340" w:type="dxa"/>
          </w:tcPr>
          <w:p w:rsidR="004C7C7D" w:rsidRDefault="004C7C7D" w:rsidP="00273729">
            <w:pPr>
              <w:widowControl/>
              <w:ind w:firstLine="34"/>
              <w:jc w:val="center"/>
            </w:pPr>
            <w:r>
              <w:lastRenderedPageBreak/>
              <w:t xml:space="preserve">1) </w:t>
            </w:r>
            <w:r w:rsidRPr="001B4EF8">
              <w:t>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4C7C7D" w:rsidRPr="001B4EF8" w:rsidRDefault="004C7C7D" w:rsidP="00273729">
            <w:pPr>
              <w:widowControl/>
              <w:ind w:firstLine="34"/>
              <w:jc w:val="center"/>
            </w:pPr>
          </w:p>
          <w:p w:rsidR="004C7C7D" w:rsidRDefault="004C7C7D" w:rsidP="00273729">
            <w:pPr>
              <w:ind w:firstLine="34"/>
              <w:jc w:val="center"/>
            </w:pPr>
            <w:r>
              <w:t xml:space="preserve">2) </w:t>
            </w:r>
            <w:r w:rsidRPr="001B4EF8">
              <w:t xml:space="preserve">выборочное изменение объема прав - возможность необоснованного установления исключений из общего порядка для граждан и </w:t>
            </w:r>
            <w:r w:rsidRPr="001B4EF8">
              <w:lastRenderedPageBreak/>
              <w:t>организаций по усмотрению органов государственной власти или органов местного самоуправления (их должностных лиц);</w:t>
            </w:r>
          </w:p>
          <w:p w:rsidR="004C7C7D" w:rsidRDefault="004C7C7D" w:rsidP="00273729">
            <w:pPr>
              <w:ind w:firstLine="34"/>
              <w:jc w:val="center"/>
            </w:pPr>
          </w:p>
          <w:p w:rsidR="004C7C7D" w:rsidRPr="00B446ED" w:rsidRDefault="004C7C7D" w:rsidP="00273729">
            <w:pPr>
              <w:ind w:firstLine="34"/>
              <w:jc w:val="center"/>
            </w:pPr>
            <w:r>
              <w:t>3</w:t>
            </w:r>
            <w:r w:rsidRPr="00201796">
              <w:t>)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2160" w:type="dxa"/>
          </w:tcPr>
          <w:p w:rsidR="004C7C7D" w:rsidRDefault="004C7C7D" w:rsidP="00273729">
            <w:pPr>
              <w:ind w:firstLine="34"/>
              <w:jc w:val="center"/>
            </w:pPr>
            <w:r w:rsidRPr="00C32942">
              <w:lastRenderedPageBreak/>
              <w:t>Заключение по результатам проведения правовойэкспертизы</w:t>
            </w:r>
            <w:r w:rsidRPr="00B446ED">
              <w:t xml:space="preserve">от 09.03.2017 </w:t>
            </w:r>
          </w:p>
          <w:p w:rsidR="004C7C7D" w:rsidRPr="00B446ED" w:rsidRDefault="004C7C7D" w:rsidP="00273729">
            <w:pPr>
              <w:ind w:firstLine="34"/>
              <w:jc w:val="center"/>
            </w:pPr>
            <w:r w:rsidRPr="00B446ED">
              <w:t>№072/02-42/304</w:t>
            </w:r>
          </w:p>
          <w:p w:rsidR="004C7C7D" w:rsidRPr="00C32942" w:rsidRDefault="004C7C7D" w:rsidP="00273729">
            <w:pPr>
              <w:spacing w:line="240" w:lineRule="exact"/>
              <w:jc w:val="center"/>
            </w:pP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4C7C7D" w:rsidRPr="004C7C7D" w:rsidRDefault="004C7C7D" w:rsidP="004C7C7D">
            <w:r w:rsidRPr="004C7C7D">
              <w:t xml:space="preserve">Приведен в соответствие с действующим федеральным законодательством. Изменен приказом </w:t>
            </w:r>
            <w:r w:rsidRPr="00B446ED">
              <w:t>министерства природных ресурсов и экологии Магаданской области</w:t>
            </w:r>
            <w:r w:rsidRPr="004C7C7D">
              <w:t>от</w:t>
            </w:r>
            <w:r>
              <w:t>22.05.</w:t>
            </w:r>
            <w:r w:rsidRPr="004C7C7D">
              <w:t>2017 №</w:t>
            </w:r>
            <w:r>
              <w:t>58/17</w:t>
            </w:r>
            <w:r w:rsidRPr="004C7C7D">
              <w:t>, вносящим изменения в данный нормативный правовой акт.</w:t>
            </w:r>
          </w:p>
        </w:tc>
      </w:tr>
      <w:tr w:rsidR="004C7C7D" w:rsidRPr="00595F31" w:rsidTr="00455499">
        <w:tc>
          <w:tcPr>
            <w:tcW w:w="648" w:type="dxa"/>
          </w:tcPr>
          <w:p w:rsidR="004C7C7D" w:rsidRPr="004C7C7D" w:rsidRDefault="004C7C7D" w:rsidP="00455499">
            <w:pPr>
              <w:widowControl/>
              <w:autoSpaceDE/>
              <w:autoSpaceDN/>
              <w:adjustRightInd/>
              <w:spacing w:line="240" w:lineRule="exact"/>
              <w:jc w:val="both"/>
              <w:rPr>
                <w:highlight w:val="yellow"/>
              </w:rPr>
            </w:pPr>
            <w:r w:rsidRPr="004C7C7D">
              <w:lastRenderedPageBreak/>
              <w:t>11.</w:t>
            </w:r>
          </w:p>
        </w:tc>
        <w:tc>
          <w:tcPr>
            <w:tcW w:w="3600" w:type="dxa"/>
          </w:tcPr>
          <w:p w:rsidR="004C7C7D" w:rsidRPr="000F0EA1" w:rsidRDefault="004C7C7D" w:rsidP="00273729">
            <w:pPr>
              <w:ind w:firstLine="34"/>
              <w:jc w:val="both"/>
            </w:pPr>
            <w:r w:rsidRPr="000F0EA1">
              <w:t>Приказ министерства природных ресурсов и экологии Магаданской области от 26.03.2015 № 24/15 «Об утверждении административного регламента» (в редакции приказа министерства природных ресурсов и экологии Магаданской области                         от 30.01.2017 №13/17)</w:t>
            </w:r>
          </w:p>
          <w:p w:rsidR="004C7C7D" w:rsidRPr="000F0EA1" w:rsidRDefault="004C7C7D" w:rsidP="00273729">
            <w:pPr>
              <w:ind w:firstLine="34"/>
              <w:jc w:val="center"/>
            </w:pPr>
          </w:p>
        </w:tc>
        <w:tc>
          <w:tcPr>
            <w:tcW w:w="3600" w:type="dxa"/>
          </w:tcPr>
          <w:p w:rsidR="004C7C7D" w:rsidRPr="000F0EA1" w:rsidRDefault="004C7C7D" w:rsidP="00273729">
            <w:pPr>
              <w:ind w:firstLine="34"/>
              <w:jc w:val="both"/>
              <w:rPr>
                <w:rFonts w:eastAsiaTheme="minorHAnsi" w:cs="Arial"/>
                <w:lang w:eastAsia="en-US"/>
              </w:rPr>
            </w:pPr>
            <w:r w:rsidRPr="000F0EA1">
              <w:t>1) Пунктом 3.1.11 подраздела 3.1 раздела 3 Административного регламента предусмотрены</w:t>
            </w:r>
            <w:r w:rsidRPr="000F0EA1">
              <w:rPr>
                <w:rFonts w:eastAsiaTheme="minorHAnsi" w:cs="Arial"/>
                <w:lang w:eastAsia="en-US"/>
              </w:rPr>
              <w:t xml:space="preserve">полномочия органов местного самоуправления, осуществляющих муниципальный контроль, и органов прокуратуры, что не соответствует действующему федеральному законодательству и приводит к наличию коррупциогенного фактора. </w:t>
            </w:r>
          </w:p>
          <w:p w:rsidR="004C7C7D" w:rsidRPr="000F0EA1" w:rsidRDefault="004C7C7D" w:rsidP="00273729">
            <w:pPr>
              <w:ind w:firstLine="34"/>
              <w:jc w:val="both"/>
            </w:pPr>
            <w:r w:rsidRPr="000F0EA1">
              <w:t xml:space="preserve">2). В абзаце 2 пункта 3.6.1 подраздела 3.6 раздела 3 Административного регламента формулировка не отвечает критерию формальной определенности правовой нормы, поскольку из приведенных положений невозможно </w:t>
            </w:r>
            <w:r w:rsidRPr="000F0EA1">
              <w:lastRenderedPageBreak/>
              <w:t>конкретно определить срок проведения проверки (будет проверка проводитсяв течение месяца, или будет назначена и проведена в установленный федеральным законодательством срок). Таким образом, абзац 2 пункта 3.6.1 подраздела 3.6 раздела 3 Административного регламента противоречит статье 13 Федерального закона от 26.12.2008 №294-ФЗ.</w:t>
            </w:r>
          </w:p>
          <w:p w:rsidR="004C7C7D" w:rsidRPr="000F0EA1" w:rsidRDefault="004C7C7D" w:rsidP="00273729">
            <w:pPr>
              <w:ind w:firstLine="34"/>
              <w:jc w:val="both"/>
              <w:rPr>
                <w:strike/>
              </w:rPr>
            </w:pPr>
          </w:p>
          <w:p w:rsidR="004C7C7D" w:rsidRPr="000F0EA1" w:rsidRDefault="004C7C7D" w:rsidP="00273729">
            <w:pPr>
              <w:ind w:firstLine="34"/>
              <w:jc w:val="both"/>
            </w:pPr>
          </w:p>
        </w:tc>
        <w:tc>
          <w:tcPr>
            <w:tcW w:w="2340" w:type="dxa"/>
          </w:tcPr>
          <w:p w:rsidR="004C7C7D" w:rsidRPr="000F0EA1" w:rsidRDefault="004C7C7D" w:rsidP="00273729">
            <w:pPr>
              <w:widowControl/>
              <w:ind w:firstLine="34"/>
              <w:jc w:val="center"/>
            </w:pPr>
            <w:r w:rsidRPr="000F0EA1">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4C7C7D" w:rsidRPr="000F0EA1" w:rsidRDefault="004C7C7D" w:rsidP="00273729">
            <w:pPr>
              <w:widowControl/>
              <w:ind w:firstLine="34"/>
              <w:jc w:val="center"/>
            </w:pPr>
          </w:p>
          <w:p w:rsidR="004C7C7D" w:rsidRPr="000F0EA1" w:rsidRDefault="004C7C7D" w:rsidP="00273729">
            <w:pPr>
              <w:ind w:firstLine="34"/>
              <w:jc w:val="center"/>
            </w:pPr>
            <w:r w:rsidRPr="000F0EA1">
              <w:t xml:space="preserve">2) выборочное </w:t>
            </w:r>
            <w:r w:rsidRPr="000F0EA1">
              <w:lastRenderedPageBreak/>
              <w:t>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4C7C7D" w:rsidRPr="000F0EA1" w:rsidRDefault="004C7C7D" w:rsidP="00273729">
            <w:pPr>
              <w:ind w:firstLine="34"/>
              <w:jc w:val="center"/>
            </w:pPr>
          </w:p>
          <w:p w:rsidR="004C7C7D" w:rsidRPr="000F0EA1" w:rsidRDefault="004C7C7D" w:rsidP="00273729">
            <w:pPr>
              <w:ind w:firstLine="34"/>
              <w:jc w:val="center"/>
            </w:pPr>
            <w:r w:rsidRPr="000F0EA1">
              <w:t>3)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2160" w:type="dxa"/>
          </w:tcPr>
          <w:p w:rsidR="004C7C7D" w:rsidRDefault="004C7C7D" w:rsidP="00273729">
            <w:pPr>
              <w:spacing w:line="240" w:lineRule="exact"/>
              <w:jc w:val="center"/>
            </w:pPr>
            <w:r w:rsidRPr="00C32942">
              <w:lastRenderedPageBreak/>
              <w:t>Заключение по результатам проведения правовойэкспертизы</w:t>
            </w:r>
            <w:r w:rsidRPr="00B446ED">
              <w:t>от 09.03.2017 №071/02-42/305</w:t>
            </w:r>
          </w:p>
          <w:p w:rsidR="004C7C7D" w:rsidRPr="00C32942" w:rsidRDefault="004C7C7D" w:rsidP="00273729">
            <w:pPr>
              <w:spacing w:line="240" w:lineRule="exact"/>
              <w:jc w:val="center"/>
            </w:pP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4C7C7D" w:rsidRPr="004C7C7D" w:rsidRDefault="004C7C7D" w:rsidP="00273729">
            <w:pPr>
              <w:pStyle w:val="1"/>
              <w:spacing w:before="0" w:line="240" w:lineRule="exact"/>
              <w:jc w:val="both"/>
              <w:rPr>
                <w:rFonts w:ascii="Times New Roman" w:eastAsia="Times New Roman" w:hAnsi="Times New Roman" w:cs="Times New Roman"/>
                <w:b w:val="0"/>
                <w:bCs w:val="0"/>
                <w:color w:val="auto"/>
                <w:sz w:val="20"/>
                <w:szCs w:val="20"/>
              </w:rPr>
            </w:pPr>
            <w:r w:rsidRPr="004C7C7D">
              <w:rPr>
                <w:rFonts w:ascii="Times New Roman" w:eastAsia="Times New Roman" w:hAnsi="Times New Roman" w:cs="Times New Roman"/>
                <w:b w:val="0"/>
                <w:bCs w:val="0"/>
                <w:color w:val="auto"/>
                <w:sz w:val="20"/>
                <w:szCs w:val="20"/>
              </w:rPr>
              <w:t xml:space="preserve">Приведен в соответствие с действующим федеральным законодательством. Изменен приказом министерства природных ресурсов и экологии Магаданской области                       </w:t>
            </w:r>
            <w:r w:rsidR="000F0EA1" w:rsidRPr="000F0EA1">
              <w:rPr>
                <w:rFonts w:ascii="Times New Roman" w:eastAsia="Times New Roman" w:hAnsi="Times New Roman" w:cs="Times New Roman"/>
                <w:b w:val="0"/>
                <w:bCs w:val="0"/>
                <w:color w:val="auto"/>
                <w:sz w:val="20"/>
                <w:szCs w:val="20"/>
              </w:rPr>
              <w:t>от 22.05.2017 №60/17</w:t>
            </w:r>
            <w:r w:rsidRPr="004C7C7D">
              <w:rPr>
                <w:rFonts w:ascii="Times New Roman" w:eastAsia="Times New Roman" w:hAnsi="Times New Roman" w:cs="Times New Roman"/>
                <w:b w:val="0"/>
                <w:bCs w:val="0"/>
                <w:color w:val="auto"/>
                <w:sz w:val="20"/>
                <w:szCs w:val="20"/>
              </w:rPr>
              <w:t>, вносящим изменения в данный нормативный правовой акт.</w:t>
            </w:r>
          </w:p>
        </w:tc>
      </w:tr>
      <w:tr w:rsidR="000F0EA1" w:rsidRPr="00595F31" w:rsidTr="00455499">
        <w:tc>
          <w:tcPr>
            <w:tcW w:w="648" w:type="dxa"/>
          </w:tcPr>
          <w:p w:rsidR="000F0EA1" w:rsidRPr="004C7C7D" w:rsidRDefault="000F0EA1" w:rsidP="00455499">
            <w:pPr>
              <w:widowControl/>
              <w:autoSpaceDE/>
              <w:autoSpaceDN/>
              <w:adjustRightInd/>
              <w:spacing w:line="240" w:lineRule="exact"/>
              <w:jc w:val="both"/>
              <w:rPr>
                <w:highlight w:val="yellow"/>
              </w:rPr>
            </w:pPr>
            <w:r w:rsidRPr="000F0EA1">
              <w:lastRenderedPageBreak/>
              <w:t>12.</w:t>
            </w:r>
          </w:p>
        </w:tc>
        <w:tc>
          <w:tcPr>
            <w:tcW w:w="3600" w:type="dxa"/>
          </w:tcPr>
          <w:p w:rsidR="000F0EA1" w:rsidRPr="00B446ED" w:rsidRDefault="000F0EA1" w:rsidP="00273729">
            <w:pPr>
              <w:jc w:val="both"/>
              <w:rPr>
                <w:b/>
                <w:bCs/>
              </w:rPr>
            </w:pPr>
            <w:r w:rsidRPr="00B446ED">
              <w:rPr>
                <w:rFonts w:eastAsia="Calibri"/>
                <w:color w:val="000000"/>
                <w:lang w:eastAsia="en-US"/>
              </w:rPr>
              <w:t xml:space="preserve">Постановление губернатора Магаданской области от 24.12.2015 №263-п «Об утверждении Административного регламента предоставления министерством здравоохранения и демографической политики Магаданской области государственной услуги по лицензированию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(в редакции постановления губернатора Магаданской области от 03.02.2017 </w:t>
            </w:r>
            <w:r w:rsidRPr="00B446ED">
              <w:rPr>
                <w:rFonts w:eastAsia="Calibri"/>
                <w:color w:val="000000"/>
                <w:lang w:eastAsia="en-US"/>
              </w:rPr>
              <w:lastRenderedPageBreak/>
              <w:t>№14-п)</w:t>
            </w:r>
          </w:p>
        </w:tc>
        <w:tc>
          <w:tcPr>
            <w:tcW w:w="3600" w:type="dxa"/>
          </w:tcPr>
          <w:p w:rsidR="000F0EA1" w:rsidRPr="007728D3" w:rsidRDefault="000F0EA1" w:rsidP="00273729">
            <w:pPr>
              <w:jc w:val="both"/>
              <w:rPr>
                <w:rFonts w:eastAsia="Calibri" w:cs="Arial"/>
                <w:lang w:eastAsia="en-US"/>
              </w:rPr>
            </w:pPr>
            <w:r w:rsidRPr="007728D3">
              <w:lastRenderedPageBreak/>
              <w:t xml:space="preserve">1). </w:t>
            </w:r>
            <w:r w:rsidRPr="007728D3">
              <w:rPr>
                <w:rFonts w:eastAsia="Calibri" w:cs="Arial"/>
                <w:lang w:eastAsia="en-US"/>
              </w:rPr>
              <w:t xml:space="preserve">В пункте 119 Административного регламента в рамках административной процедуры «Рассмотрение заявления, других документов о переоформлении лицензии и принятие решения о переоформлении (об отказе в переоформлении) лицензии (в случаях реорганизации юридического лица в форме преобразования, реорганизации юридических лиц в форме слияния (при условии наличия у каждого участвующего в слиянии юридического лица на дату государственной регистрации правопреемника реорганизованных </w:t>
            </w:r>
            <w:r w:rsidRPr="007728D3">
              <w:rPr>
                <w:rFonts w:eastAsia="Calibri" w:cs="Arial"/>
                <w:lang w:eastAsia="en-US"/>
              </w:rPr>
              <w:lastRenderedPageBreak/>
              <w:t>юридических лиц лицензии наодини тот же вид деятельности),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прекращения деятельности по одному адресу или нескольким адресам мест ее осуществления, указанным в лицензии, прекращения работ, оказываемых услуг в рамках лицензируемого вида деятельности, истечения срока действия лицензии, на виды деятельности, наименования которых изменены)» закреплено, что в отношении лицензиата, представившего заявление о переоформлении лицензии, проводятся проверка полноты и достоверности представленных сведений и внеплановая выездная проверка на предмет соответствия лицензиата лицензионным требованиям.</w:t>
            </w:r>
          </w:p>
          <w:p w:rsidR="000F0EA1" w:rsidRPr="007728D3" w:rsidRDefault="000F0EA1" w:rsidP="00273729">
            <w:pPr>
              <w:ind w:firstLine="709"/>
              <w:jc w:val="both"/>
              <w:rPr>
                <w:rFonts w:eastAsia="Calibri" w:cs="Arial"/>
                <w:lang w:eastAsia="en-US"/>
              </w:rPr>
            </w:pPr>
            <w:r w:rsidRPr="007728D3">
              <w:rPr>
                <w:rFonts w:eastAsia="Calibri" w:cs="Arial"/>
                <w:lang w:eastAsia="en-US"/>
              </w:rPr>
              <w:t xml:space="preserve">Однако далее в рамках данной административной процедуры административные действия по проведению внеплановой выездной проверки на предмет соответствия лицензиата лицензионным требованиям и другие обязательные элементы административной процедуры в соответствии с пунктом 2.7 Порядка разработки и утверждения административных регламентов предоставления государственных услуг в Магаданской области, утверждённого постановлением Правительства Магаданской области </w:t>
            </w:r>
            <w:r w:rsidRPr="007728D3">
              <w:rPr>
                <w:rFonts w:eastAsia="Calibri" w:cs="Arial"/>
                <w:lang w:eastAsia="en-US"/>
              </w:rPr>
              <w:lastRenderedPageBreak/>
              <w:t>от 10.07.2014 №570-пп, не указаны.</w:t>
            </w:r>
          </w:p>
          <w:p w:rsidR="000F0EA1" w:rsidRPr="007728D3" w:rsidRDefault="000F0EA1" w:rsidP="00273729">
            <w:pPr>
              <w:ind w:firstLine="709"/>
              <w:jc w:val="both"/>
              <w:rPr>
                <w:rFonts w:eastAsia="Calibri" w:cs="Arial"/>
                <w:lang w:eastAsia="en-US"/>
              </w:rPr>
            </w:pPr>
            <w:r w:rsidRPr="007728D3">
              <w:rPr>
                <w:rFonts w:eastAsia="Calibri" w:cs="Arial"/>
                <w:lang w:eastAsia="en-US"/>
              </w:rPr>
              <w:t>На основании части 17 статьи 18 Федерального закона от 04.05.2011 №99-ФЗ переоформление лицензии в случаях, предусмотренных частями 7 и 9 данной статьи, осуществляется лицензирующим органом после проведения в установленном статьей 19 указанного Федерального закона порядке проверки соответствия лицензиата лицензионным требованиям при выполнении новых работ, оказании новых услуг, составляющих лицензируемый вид деятельности, и (или) при осуществлении лицензируемого вида деятельности по адресуместаего осуществления, не указанному в лицензии, в срок, не превышающий тридцати рабочих дней со дня приема заявления о переоформлении лицензии и прилагаемых к нему документов.</w:t>
            </w:r>
          </w:p>
          <w:p w:rsidR="000F0EA1" w:rsidRPr="007728D3" w:rsidRDefault="000F0EA1" w:rsidP="00273729">
            <w:pPr>
              <w:ind w:firstLine="709"/>
              <w:jc w:val="both"/>
              <w:rPr>
                <w:rFonts w:eastAsia="Calibri" w:cs="Arial"/>
                <w:lang w:eastAsia="en-US"/>
              </w:rPr>
            </w:pPr>
            <w:r w:rsidRPr="007728D3">
              <w:rPr>
                <w:rFonts w:eastAsia="Calibri" w:cs="Arial"/>
                <w:lang w:eastAsia="en-US"/>
              </w:rPr>
              <w:t xml:space="preserve">В частях 7 и 9 статьи 18 Федерального закона от 04.05.2011 №99-ФЗ закреплены основания для переоформления лицензии – намерение лицензиата осуществлять лицензируемый вид деятельности по адресу места его осуществления, не указанному в лицензии, в заявлении о переоформлении лицензии указываются этот адрес и сведения, подтверждающие соответствие лицензиата лицензионным требованиям при осуществлении лицензируемого вида деятельности по этому адресу; намерение лицензиата внести изменения в указанный в лицензии перечень выполняемых работ, оказываемых услуг, составляющих лицензируемый вид </w:t>
            </w:r>
            <w:r w:rsidRPr="007728D3">
              <w:rPr>
                <w:rFonts w:eastAsia="Calibri" w:cs="Arial"/>
                <w:lang w:eastAsia="en-US"/>
              </w:rPr>
              <w:lastRenderedPageBreak/>
              <w:t>деятельности, в заявлении о переоформлении лицензии указываются сведения о работах, об услугах, которые лицензиат намерен выполнять, оказывать, или о работах, об услугах, выполнение, оказание которых лицензиатом прекращаются.</w:t>
            </w:r>
          </w:p>
          <w:p w:rsidR="000F0EA1" w:rsidRPr="007728D3" w:rsidRDefault="000F0EA1" w:rsidP="00273729">
            <w:pPr>
              <w:ind w:firstLine="709"/>
              <w:jc w:val="both"/>
              <w:rPr>
                <w:rFonts w:eastAsia="Calibri" w:cs="Arial"/>
                <w:lang w:eastAsia="en-US"/>
              </w:rPr>
            </w:pPr>
            <w:r w:rsidRPr="007728D3">
              <w:rPr>
                <w:rFonts w:eastAsia="Calibri" w:cs="Arial"/>
                <w:lang w:eastAsia="en-US"/>
              </w:rPr>
              <w:t>Переоформление лицензии по данным основаниям урегулировано в следующей административной процедуре рассматриваемого Регламента.</w:t>
            </w:r>
          </w:p>
          <w:p w:rsidR="000F0EA1" w:rsidRPr="007728D3" w:rsidRDefault="000F0EA1" w:rsidP="00273729">
            <w:pPr>
              <w:ind w:firstLine="709"/>
              <w:jc w:val="both"/>
              <w:rPr>
                <w:rFonts w:eastAsia="Calibri" w:cs="Arial"/>
                <w:lang w:eastAsia="en-US"/>
              </w:rPr>
            </w:pPr>
            <w:r w:rsidRPr="007728D3">
              <w:rPr>
                <w:rFonts w:eastAsia="Calibri" w:cs="Arial"/>
                <w:lang w:eastAsia="en-US"/>
              </w:rPr>
              <w:t xml:space="preserve">На основании изложенного, неясно, проводится ли министерством здравоохранения и демографической политики Магаданской области внеплановая выездная проверка на предмет соответствия лицензиата лицензионным требованиям в рамках административной процедуры «Рассмотрение заявления, других документов о переоформлении лицензии и принятие решения о переоформлении (об отказе в переоформлении) лицензии (в случаях реорганизации юридического лица в форме преобразования, реорганизации юридических лиц в форме слияния (при условии наличияукаждого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w:t>
            </w:r>
            <w:r w:rsidRPr="007728D3">
              <w:rPr>
                <w:rFonts w:eastAsia="Calibri" w:cs="Arial"/>
                <w:lang w:eastAsia="en-US"/>
              </w:rPr>
              <w:lastRenderedPageBreak/>
              <w:t>документа, удостоверяющего его личность, прекращения деятельности по одному адресу или нескольким адресам мест ее осуществления, указанным в лицензии, прекращения работ, оказываемых услуг в рамках лицензируемого вида деятельности, истечения срока действия лицензии, на виды деятельности, наименования которых изменены)», если проводится, то на каком основании и в каких случаях.</w:t>
            </w:r>
          </w:p>
          <w:p w:rsidR="000F0EA1" w:rsidRPr="007728D3" w:rsidRDefault="000F0EA1" w:rsidP="00273729">
            <w:pPr>
              <w:ind w:firstLine="709"/>
              <w:jc w:val="both"/>
              <w:rPr>
                <w:rFonts w:eastAsia="Calibri" w:cs="Arial"/>
                <w:lang w:eastAsia="en-US"/>
              </w:rPr>
            </w:pPr>
            <w:r w:rsidRPr="007728D3">
              <w:rPr>
                <w:rFonts w:eastAsia="Calibri" w:cs="Arial"/>
                <w:lang w:eastAsia="en-US"/>
              </w:rPr>
              <w:t xml:space="preserve">В соответствии с подпунктом «а» пункта 3Методики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91" w:tgtFrame="_self" w:tooltip="от 26.02.2010 №96" w:history="1">
              <w:r w:rsidRPr="007728D3">
                <w:rPr>
                  <w:rStyle w:val="ac"/>
                  <w:rFonts w:eastAsia="Calibri" w:cs="Arial"/>
                  <w:color w:val="auto"/>
                  <w:u w:val="none"/>
                  <w:lang w:eastAsia="en-US"/>
                </w:rPr>
                <w:t>от 26.02.2010 №96</w:t>
              </w:r>
            </w:hyperlink>
            <w:r w:rsidRPr="007728D3">
              <w:rPr>
                <w:rFonts w:eastAsia="Calibri" w:cs="Arial"/>
                <w:lang w:eastAsia="en-US"/>
              </w:rPr>
              <w:t>,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 – является коррупциогенным фактором.</w:t>
            </w:r>
          </w:p>
          <w:p w:rsidR="000F0EA1" w:rsidRPr="00B446ED" w:rsidRDefault="000F0EA1" w:rsidP="00273729">
            <w:pPr>
              <w:jc w:val="both"/>
              <w:rPr>
                <w:rFonts w:eastAsia="Calibri"/>
                <w:color w:val="000000"/>
                <w:lang w:eastAsia="en-US"/>
              </w:rPr>
            </w:pPr>
          </w:p>
        </w:tc>
        <w:tc>
          <w:tcPr>
            <w:tcW w:w="2340" w:type="dxa"/>
          </w:tcPr>
          <w:p w:rsidR="000F0EA1" w:rsidRDefault="000F0EA1" w:rsidP="00273729">
            <w:pPr>
              <w:widowControl/>
              <w:spacing w:line="240" w:lineRule="exact"/>
              <w:ind w:firstLine="34"/>
              <w:jc w:val="center"/>
            </w:pPr>
            <w:r>
              <w:lastRenderedPageBreak/>
              <w:t xml:space="preserve">1) </w:t>
            </w:r>
            <w:r w:rsidRPr="001B4EF8">
              <w:t>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0F0EA1" w:rsidRDefault="000F0EA1" w:rsidP="00273729">
            <w:pPr>
              <w:spacing w:line="240" w:lineRule="exact"/>
              <w:jc w:val="center"/>
            </w:pPr>
          </w:p>
          <w:p w:rsidR="000F0EA1" w:rsidRPr="00C32942" w:rsidRDefault="000F0EA1" w:rsidP="00273729">
            <w:pPr>
              <w:spacing w:line="240" w:lineRule="exact"/>
              <w:jc w:val="center"/>
            </w:pPr>
          </w:p>
        </w:tc>
        <w:tc>
          <w:tcPr>
            <w:tcW w:w="2160" w:type="dxa"/>
          </w:tcPr>
          <w:p w:rsidR="000F0EA1" w:rsidRPr="00B446ED" w:rsidRDefault="000F0EA1" w:rsidP="00273729">
            <w:pPr>
              <w:spacing w:line="240" w:lineRule="exact"/>
              <w:ind w:firstLine="34"/>
              <w:jc w:val="center"/>
            </w:pPr>
            <w:r w:rsidRPr="00C32942">
              <w:lastRenderedPageBreak/>
              <w:t>Заключение по результатам проведения правовойэкспертизы</w:t>
            </w:r>
            <w:r w:rsidRPr="00B446ED">
              <w:t>от 07.03.2017 №091/02-42/329</w:t>
            </w:r>
          </w:p>
          <w:p w:rsidR="000F0EA1" w:rsidRPr="00C32942" w:rsidRDefault="000F0EA1" w:rsidP="00273729">
            <w:pPr>
              <w:spacing w:line="240" w:lineRule="exact"/>
              <w:jc w:val="center"/>
            </w:pPr>
            <w:r w:rsidRPr="00C32942">
              <w:t>направлено в орган, принявший акт, копия заключения – в органы прокуратуры</w:t>
            </w:r>
            <w:r>
              <w:t>.</w:t>
            </w:r>
          </w:p>
        </w:tc>
        <w:tc>
          <w:tcPr>
            <w:tcW w:w="2438" w:type="dxa"/>
          </w:tcPr>
          <w:p w:rsidR="000F0EA1" w:rsidRPr="00C32942" w:rsidRDefault="00DD16D3" w:rsidP="00DD16D3">
            <w:pPr>
              <w:pStyle w:val="1"/>
              <w:spacing w:before="0" w:line="240" w:lineRule="exact"/>
              <w:jc w:val="center"/>
              <w:rPr>
                <w:rFonts w:ascii="Times New Roman" w:hAnsi="Times New Roman" w:cs="Times New Roman"/>
                <w:b w:val="0"/>
                <w:color w:val="auto"/>
                <w:sz w:val="20"/>
                <w:szCs w:val="20"/>
              </w:rPr>
            </w:pPr>
            <w:r w:rsidRPr="00DD16D3">
              <w:rPr>
                <w:rFonts w:ascii="Times New Roman" w:eastAsia="Times New Roman" w:hAnsi="Times New Roman" w:cs="Times New Roman"/>
                <w:b w:val="0"/>
                <w:bCs w:val="0"/>
                <w:color w:val="auto"/>
                <w:sz w:val="20"/>
                <w:szCs w:val="20"/>
              </w:rPr>
              <w:t>Соответствует федеральному законодательству  (экспертное заключение от 24.10.2017 №1093/02-42/1444)</w:t>
            </w:r>
          </w:p>
        </w:tc>
      </w:tr>
      <w:tr w:rsidR="000F0EA1" w:rsidRPr="00595F31" w:rsidTr="00455499">
        <w:tc>
          <w:tcPr>
            <w:tcW w:w="648" w:type="dxa"/>
          </w:tcPr>
          <w:p w:rsidR="000F0EA1" w:rsidRPr="00A17954" w:rsidRDefault="000F0EA1" w:rsidP="00455499">
            <w:pPr>
              <w:widowControl/>
              <w:autoSpaceDE/>
              <w:autoSpaceDN/>
              <w:adjustRightInd/>
              <w:spacing w:line="240" w:lineRule="exact"/>
              <w:jc w:val="both"/>
            </w:pPr>
            <w:r w:rsidRPr="00A17954">
              <w:lastRenderedPageBreak/>
              <w:t>13.</w:t>
            </w:r>
          </w:p>
        </w:tc>
        <w:tc>
          <w:tcPr>
            <w:tcW w:w="3600" w:type="dxa"/>
          </w:tcPr>
          <w:p w:rsidR="000F0EA1" w:rsidRPr="00A17954" w:rsidRDefault="000F0EA1" w:rsidP="00273729">
            <w:pPr>
              <w:ind w:firstLine="34"/>
              <w:jc w:val="both"/>
            </w:pPr>
            <w:r w:rsidRPr="00A17954">
              <w:t>Приказ управления архитектуры и градостроительства Магаданской области от 09.02.2017 №07-О «Об утверждении тарифной ставки рабочего 1-го разряда  на 1 кв. 2017 г., индексов изменения сметной стоимости к ФЕР-2001 на 1 кв. 2017 г., сборников средних сметных цен на 1 кв. 2017г.»</w:t>
            </w:r>
          </w:p>
        </w:tc>
        <w:tc>
          <w:tcPr>
            <w:tcW w:w="3600" w:type="dxa"/>
          </w:tcPr>
          <w:p w:rsidR="000F0EA1" w:rsidRPr="00A17954" w:rsidRDefault="000F0EA1" w:rsidP="00273729">
            <w:pPr>
              <w:ind w:firstLine="34"/>
              <w:jc w:val="both"/>
            </w:pPr>
            <w:r w:rsidRPr="00A17954">
              <w:t xml:space="preserve">Пункты 3 и 4 приказа управления архитектуры и градостроительства Магаданской области от 09.02.2017 №07-О не соответствуют статье 7, части 5 статьи 8.3 Градостроительного кодекса Российской Федерации, так как полномочия по определению и установлению сметных цен строительных ресурсов и индексов изменения сметной стоимости для органов исполнительной власти </w:t>
            </w:r>
            <w:r w:rsidRPr="00A17954">
              <w:lastRenderedPageBreak/>
              <w:t>субъектов Российской Федерации в федеральном законодательстве не предусмотрены.</w:t>
            </w:r>
          </w:p>
          <w:p w:rsidR="000F0EA1" w:rsidRPr="00A17954" w:rsidRDefault="000F0EA1" w:rsidP="00273729">
            <w:pPr>
              <w:ind w:firstLine="34"/>
              <w:jc w:val="both"/>
            </w:pPr>
          </w:p>
        </w:tc>
        <w:tc>
          <w:tcPr>
            <w:tcW w:w="2340" w:type="dxa"/>
          </w:tcPr>
          <w:p w:rsidR="000F0EA1" w:rsidRDefault="000F0EA1" w:rsidP="00273729">
            <w:pPr>
              <w:widowControl/>
              <w:ind w:firstLine="34"/>
              <w:jc w:val="center"/>
            </w:pPr>
            <w:r>
              <w:lastRenderedPageBreak/>
              <w:t xml:space="preserve">1) </w:t>
            </w:r>
            <w:r w:rsidRPr="001B4EF8">
              <w:t xml:space="preserve">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w:t>
            </w:r>
            <w:r w:rsidRPr="001B4EF8">
              <w:lastRenderedPageBreak/>
              <w:t>или органов местного самоуправления (их должностных лиц);</w:t>
            </w:r>
          </w:p>
          <w:p w:rsidR="000F0EA1" w:rsidRPr="001B4EF8" w:rsidRDefault="000F0EA1" w:rsidP="00273729">
            <w:pPr>
              <w:widowControl/>
              <w:ind w:firstLine="34"/>
              <w:jc w:val="center"/>
            </w:pPr>
          </w:p>
          <w:p w:rsidR="000F0EA1" w:rsidRDefault="000F0EA1" w:rsidP="00273729">
            <w:pPr>
              <w:ind w:firstLine="34"/>
              <w:jc w:val="center"/>
            </w:pPr>
            <w:r>
              <w:t xml:space="preserve">2) </w:t>
            </w:r>
            <w:r w:rsidRPr="00201796">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0F0EA1" w:rsidRPr="00C32942" w:rsidRDefault="000F0EA1" w:rsidP="00273729">
            <w:pPr>
              <w:spacing w:line="240" w:lineRule="exact"/>
              <w:jc w:val="center"/>
            </w:pPr>
          </w:p>
        </w:tc>
        <w:tc>
          <w:tcPr>
            <w:tcW w:w="2160" w:type="dxa"/>
          </w:tcPr>
          <w:p w:rsidR="000F0EA1" w:rsidRPr="00B446ED" w:rsidRDefault="000F0EA1" w:rsidP="00273729">
            <w:pPr>
              <w:ind w:firstLine="34"/>
              <w:jc w:val="center"/>
            </w:pPr>
            <w:r w:rsidRPr="00C32942">
              <w:lastRenderedPageBreak/>
              <w:t>Заключение по результатам проведения правовойэкспертизы</w:t>
            </w:r>
            <w:r w:rsidRPr="00B446ED">
              <w:t>от 13.03.2017 №109/02-42/332</w:t>
            </w:r>
          </w:p>
          <w:p w:rsidR="000F0EA1" w:rsidRPr="00C32942" w:rsidRDefault="000F0EA1" w:rsidP="00273729">
            <w:pPr>
              <w:spacing w:line="240" w:lineRule="exact"/>
              <w:jc w:val="center"/>
            </w:pPr>
            <w:r w:rsidRPr="00C32942">
              <w:t xml:space="preserve">направлено в орган, принявший акт, копия заключения – в органы прокуратуры и министерство </w:t>
            </w:r>
            <w:r w:rsidRPr="00C32942">
              <w:lastRenderedPageBreak/>
              <w:t>государственно-правового развития Магаданской области.</w:t>
            </w:r>
          </w:p>
        </w:tc>
        <w:tc>
          <w:tcPr>
            <w:tcW w:w="2438" w:type="dxa"/>
          </w:tcPr>
          <w:p w:rsidR="000F0EA1" w:rsidRPr="006227B8" w:rsidRDefault="00DD16D3" w:rsidP="00273729">
            <w:pPr>
              <w:pStyle w:val="1"/>
              <w:spacing w:before="0" w:line="240" w:lineRule="exact"/>
              <w:jc w:val="both"/>
              <w:rPr>
                <w:rFonts w:ascii="Times New Roman" w:hAnsi="Times New Roman" w:cs="Times New Roman"/>
                <w:b w:val="0"/>
                <w:color w:val="auto"/>
                <w:sz w:val="20"/>
                <w:szCs w:val="20"/>
              </w:rPr>
            </w:pPr>
            <w:r>
              <w:rPr>
                <w:rFonts w:ascii="Times New Roman" w:hAnsi="Times New Roman" w:cs="Times New Roman"/>
                <w:b w:val="0"/>
                <w:color w:val="auto"/>
                <w:sz w:val="20"/>
                <w:szCs w:val="20"/>
              </w:rPr>
              <w:lastRenderedPageBreak/>
              <w:t>Фактически утратил силу в связи с истечением срока действия</w:t>
            </w:r>
          </w:p>
        </w:tc>
      </w:tr>
      <w:tr w:rsidR="00A17954" w:rsidRPr="00595F31" w:rsidTr="00455499">
        <w:tc>
          <w:tcPr>
            <w:tcW w:w="648" w:type="dxa"/>
          </w:tcPr>
          <w:p w:rsidR="00A17954" w:rsidRPr="004C7C7D" w:rsidRDefault="00A17954" w:rsidP="00455499">
            <w:pPr>
              <w:widowControl/>
              <w:autoSpaceDE/>
              <w:autoSpaceDN/>
              <w:adjustRightInd/>
              <w:spacing w:line="240" w:lineRule="exact"/>
              <w:jc w:val="both"/>
              <w:rPr>
                <w:highlight w:val="yellow"/>
              </w:rPr>
            </w:pPr>
            <w:r w:rsidRPr="00A17954">
              <w:lastRenderedPageBreak/>
              <w:t>14.</w:t>
            </w:r>
          </w:p>
        </w:tc>
        <w:tc>
          <w:tcPr>
            <w:tcW w:w="3600" w:type="dxa"/>
          </w:tcPr>
          <w:p w:rsidR="00A17954" w:rsidRPr="001809BD" w:rsidRDefault="00A17954" w:rsidP="00273729">
            <w:pPr>
              <w:ind w:firstLine="34"/>
              <w:jc w:val="both"/>
            </w:pPr>
            <w:r w:rsidRPr="001809BD">
              <w:t xml:space="preserve">постановление Правительства Магаданской области </w:t>
            </w:r>
            <w:hyperlink r:id="rId192" w:tgtFrame="_self" w:history="1">
              <w:r w:rsidRPr="001809BD">
                <w:rPr>
                  <w:rStyle w:val="ac"/>
                  <w:color w:val="auto"/>
                  <w:u w:val="none"/>
                </w:rPr>
                <w:t xml:space="preserve">от 10.02.2017 №78-пп </w:t>
              </w:r>
            </w:hyperlink>
            <w:r w:rsidRPr="001809BD">
              <w:t>«Об утверждении Порядка предоставления из областного бюджета субсидий юридическим лицам, индивидуальным предпринимателям в целях возмещения недополученных доходов в связи с оказанием услуг теплоснабжения, электроснабжения от дизельных электростанций, водоснабжения и водоотведения и поставкой топлива населению и юридическим лицам, осуществляющим управление многоквартирными домами при заключении договоров электроснабжения для целей оказания услуг населению по тарифам, установленным уполномоченным органом исполнительной власти Магаданской области»</w:t>
            </w:r>
          </w:p>
        </w:tc>
        <w:tc>
          <w:tcPr>
            <w:tcW w:w="3600" w:type="dxa"/>
          </w:tcPr>
          <w:p w:rsidR="00A17954" w:rsidRPr="001809BD" w:rsidRDefault="00A17954" w:rsidP="00273729">
            <w:pPr>
              <w:spacing w:line="240" w:lineRule="exact"/>
              <w:jc w:val="both"/>
            </w:pPr>
            <w:r w:rsidRPr="001809BD">
              <w:t>В пункте 1.3 Порядка закреплено, что получателями Субсидий являются юридические лица и индивидуальные предприниматели, оказывающие услуги теплоснабжения, электроснабжения от дизельных электростанций населению, услуги водоснабжения, водоотведения и поставку топлива населению, а также юридические лица, осуществляющие управление многоквартирными домами при заключении договоров электроснабжения для целей оказания услуг населению по тарифам, установленным Департаментом, в целях возмещения недополученных доходов в связи с оказанием указанных услуг (далее – Получатель).</w:t>
            </w:r>
          </w:p>
          <w:p w:rsidR="00A17954" w:rsidRPr="001809BD" w:rsidRDefault="00A17954" w:rsidP="00273729">
            <w:pPr>
              <w:spacing w:line="240" w:lineRule="exact"/>
              <w:ind w:firstLine="709"/>
              <w:jc w:val="both"/>
            </w:pPr>
            <w:r w:rsidRPr="001809BD">
              <w:t xml:space="preserve">Таким образом, из формулировки пункта 1.3 Порядка следует, что получателями субсидий в целях возмещения недополученных доходов в связи с оказанием услуг </w:t>
            </w:r>
            <w:r w:rsidRPr="001809BD">
              <w:lastRenderedPageBreak/>
              <w:t>населению являются юридические лица и индивидуальные предприниматели - ресурсоснабжающие организации, предоставляющие услуги населению, а также юридические лица, осуществляющие управление многоквартирными домами при заключении договоров электроснабжения для целей оказания услуг населению по тарифам, установленным Департаментом.</w:t>
            </w:r>
          </w:p>
          <w:p w:rsidR="00A17954" w:rsidRPr="001809BD" w:rsidRDefault="00A17954" w:rsidP="00273729">
            <w:pPr>
              <w:spacing w:line="240" w:lineRule="exact"/>
              <w:jc w:val="both"/>
            </w:pPr>
            <w:r w:rsidRPr="001809BD">
              <w:t>В пункте 2.3 Порядка предусмотрено, что размер Субсидии определяется Департаментом цен и тарифов Магаданской области.</w:t>
            </w:r>
          </w:p>
          <w:p w:rsidR="00A17954" w:rsidRPr="001809BD" w:rsidRDefault="00A17954" w:rsidP="00273729">
            <w:pPr>
              <w:spacing w:line="240" w:lineRule="exact"/>
              <w:ind w:firstLine="709"/>
              <w:jc w:val="both"/>
            </w:pPr>
            <w:r w:rsidRPr="001809BD">
              <w:t>В подпунктах 2.3.1 – 2.3.5 пункта 2.3 Порядка определён порядок расчёта размера субсидий по формулам:</w:t>
            </w:r>
          </w:p>
          <w:p w:rsidR="00A17954" w:rsidRPr="001809BD" w:rsidRDefault="00A17954" w:rsidP="00273729">
            <w:pPr>
              <w:spacing w:line="240" w:lineRule="exact"/>
              <w:jc w:val="both"/>
            </w:pPr>
            <w:r w:rsidRPr="001809BD">
              <w:t xml:space="preserve">- за услуги </w:t>
            </w:r>
            <w:r w:rsidRPr="001809BD">
              <w:rPr>
                <w:i/>
              </w:rPr>
              <w:t>теплоснабжения и электроснабжения от дизельных электростанций для населения</w:t>
            </w:r>
            <w:r w:rsidRPr="001809BD">
              <w:t xml:space="preserve"> при наличии межтарифной разницы;</w:t>
            </w:r>
          </w:p>
          <w:p w:rsidR="00A17954" w:rsidRPr="001809BD" w:rsidRDefault="00A17954" w:rsidP="00273729">
            <w:pPr>
              <w:spacing w:line="240" w:lineRule="exact"/>
              <w:jc w:val="both"/>
            </w:pPr>
            <w:r w:rsidRPr="001809BD">
              <w:t xml:space="preserve">- за услуги </w:t>
            </w:r>
            <w:r w:rsidRPr="001809BD">
              <w:rPr>
                <w:i/>
              </w:rPr>
              <w:t>водоснабжения и водоотведения для населения</w:t>
            </w:r>
            <w:r w:rsidRPr="001809BD">
              <w:t xml:space="preserve"> при наличии межтарифной разницы;</w:t>
            </w:r>
          </w:p>
          <w:p w:rsidR="00A17954" w:rsidRPr="001809BD" w:rsidRDefault="00A17954" w:rsidP="00273729">
            <w:pPr>
              <w:spacing w:line="240" w:lineRule="exact"/>
              <w:jc w:val="both"/>
            </w:pPr>
            <w:r w:rsidRPr="001809BD">
              <w:t xml:space="preserve">- за услуги </w:t>
            </w:r>
            <w:r w:rsidRPr="001809BD">
              <w:rPr>
                <w:i/>
              </w:rPr>
              <w:t>водоснабжения и водоотведения</w:t>
            </w:r>
            <w:r w:rsidRPr="001809BD">
              <w:t xml:space="preserve"> при отклонении фактических объемов от принятых в производственной программе;</w:t>
            </w:r>
          </w:p>
          <w:p w:rsidR="00A17954" w:rsidRPr="001809BD" w:rsidRDefault="00A17954" w:rsidP="00273729">
            <w:pPr>
              <w:spacing w:line="240" w:lineRule="exact"/>
              <w:jc w:val="both"/>
            </w:pPr>
            <w:r w:rsidRPr="001809BD">
              <w:t xml:space="preserve">- за услуги </w:t>
            </w:r>
            <w:r w:rsidRPr="001809BD">
              <w:rPr>
                <w:i/>
              </w:rPr>
              <w:t>по поставке топлива для населения</w:t>
            </w:r>
            <w:r w:rsidRPr="001809BD">
              <w:t xml:space="preserve"> при наличии межтарифной разницы;</w:t>
            </w:r>
          </w:p>
          <w:p w:rsidR="00A17954" w:rsidRPr="001809BD" w:rsidRDefault="00A17954" w:rsidP="00273729">
            <w:pPr>
              <w:spacing w:line="240" w:lineRule="exact"/>
              <w:jc w:val="both"/>
            </w:pPr>
            <w:r w:rsidRPr="001809BD">
              <w:t xml:space="preserve">- за услуги </w:t>
            </w:r>
            <w:r w:rsidRPr="001809BD">
              <w:rPr>
                <w:i/>
              </w:rPr>
              <w:t>по поставке топлива для населения</w:t>
            </w:r>
            <w:r w:rsidRPr="001809BD">
              <w:t xml:space="preserve"> при отклонении фактических объемов от принятых в производственной программе.</w:t>
            </w:r>
          </w:p>
          <w:p w:rsidR="00A17954" w:rsidRPr="001809BD" w:rsidRDefault="00A17954" w:rsidP="00273729">
            <w:pPr>
              <w:spacing w:line="240" w:lineRule="exact"/>
              <w:jc w:val="both"/>
            </w:pPr>
            <w:r w:rsidRPr="001809BD">
              <w:t xml:space="preserve">Таким образом, в подпунктах 2.3.1, </w:t>
            </w:r>
            <w:r w:rsidRPr="001809BD">
              <w:lastRenderedPageBreak/>
              <w:t xml:space="preserve">2.3.2, 2.3.4, 2.3.5 пункта 2.3 Порядка определён порядок расчёта размера субсидий по формулам за оказание услуг </w:t>
            </w:r>
            <w:r w:rsidRPr="001809BD">
              <w:rPr>
                <w:i/>
              </w:rPr>
              <w:t>для населения</w:t>
            </w:r>
            <w:r w:rsidRPr="001809BD">
              <w:t>.</w:t>
            </w:r>
          </w:p>
          <w:p w:rsidR="00A17954" w:rsidRPr="001809BD" w:rsidRDefault="00A17954" w:rsidP="00273729">
            <w:pPr>
              <w:spacing w:line="240" w:lineRule="exact"/>
              <w:jc w:val="both"/>
            </w:pPr>
            <w:r w:rsidRPr="001809BD">
              <w:t>В подпункте 2.3.3 пункте 2.3 Порядка не конкретизированы категории получателей услуг.</w:t>
            </w:r>
          </w:p>
          <w:p w:rsidR="00A17954" w:rsidRPr="001809BD" w:rsidRDefault="00A17954" w:rsidP="00273729">
            <w:pPr>
              <w:spacing w:line="240" w:lineRule="exact"/>
              <w:jc w:val="both"/>
            </w:pPr>
            <w:r w:rsidRPr="001809BD">
              <w:t>Кроме того, в пункте 2.3 Порядка не предусмотрен порядок расчёта размера субсидий по формулам за услуги электроснабжения не от дизельных электростанций (то есть для таких получателей субсидий как юридические лица, осуществляющие управление многоквартирными домами при заключении договоров электроснабжения для целей оказания услуг населению по тарифам, установленным Департаментом, предусмотренные в пункте 1.3 Порядка).</w:t>
            </w:r>
          </w:p>
          <w:p w:rsidR="00A17954" w:rsidRPr="001809BD" w:rsidRDefault="00A17954" w:rsidP="00273729">
            <w:pPr>
              <w:spacing w:line="240" w:lineRule="exact"/>
              <w:jc w:val="both"/>
            </w:pPr>
            <w:r w:rsidRPr="001809BD">
              <w:t>В пункте 2.4 Порядка предусмотрены условия предоставления субсидий:</w:t>
            </w:r>
          </w:p>
          <w:p w:rsidR="00A17954" w:rsidRPr="001809BD" w:rsidRDefault="00A17954" w:rsidP="00273729">
            <w:pPr>
              <w:spacing w:line="240" w:lineRule="exact"/>
              <w:jc w:val="both"/>
            </w:pPr>
            <w:r w:rsidRPr="001809BD">
              <w:t>- наличие у Получателя установленного уровня платы граждан ниже экономически обоснованного тарифа в соответствии с приказом Департамента об установлении для Получателя тарифа на услуги теплоснабжения, электроснабжения от дизельных электростанций, водоснабжения, водоотведения, поставку топлива и электроснабжения населению на текущий финансовый год;</w:t>
            </w:r>
          </w:p>
          <w:p w:rsidR="00A17954" w:rsidRPr="001809BD" w:rsidRDefault="00A17954" w:rsidP="00273729">
            <w:pPr>
              <w:spacing w:line="240" w:lineRule="exact"/>
              <w:jc w:val="both"/>
            </w:pPr>
            <w:r w:rsidRPr="001809BD">
              <w:t xml:space="preserve">- наличие у Получателя недополученных доходов, образовавшихся в результате отклонения фактических объемов </w:t>
            </w:r>
            <w:r w:rsidRPr="001809BD">
              <w:lastRenderedPageBreak/>
              <w:t>потребления услуг теплоснабжения, электроснабжения от дизельных электростанций, водоснабжения, водоотведения, поставок топлива и электроснабжения населением от объемов, учтенных в производственной программе Получателя при формировании тарифов;</w:t>
            </w:r>
          </w:p>
          <w:p w:rsidR="00A17954" w:rsidRPr="001809BD" w:rsidRDefault="00A17954" w:rsidP="00273729">
            <w:pPr>
              <w:spacing w:line="240" w:lineRule="exact"/>
              <w:jc w:val="both"/>
            </w:pPr>
            <w:r w:rsidRPr="001809BD">
              <w:t>- наличие у Получателя недополученных доходов, образовавшихся по фактически сложившимся экономически обоснованным расходам от оказания услуг теплоснабжения, электроснабжения от дизельных электростанций, водоснабжения, водоотведения, поставок топлива и электроснабжения населением, не учтенных при формировании тарифов;</w:t>
            </w:r>
          </w:p>
          <w:p w:rsidR="00A17954" w:rsidRPr="001809BD" w:rsidRDefault="00A17954" w:rsidP="00273729">
            <w:pPr>
              <w:spacing w:line="240" w:lineRule="exact"/>
              <w:jc w:val="both"/>
            </w:pPr>
            <w:r w:rsidRPr="001809BD">
              <w:t>- наличие обязательного согласия Получателя, включаемого в соглашение о предоставлении Субсидий, на осуществление Министерством и Государственной инспекцией финансового контроля Магаданской области проверок соблюдения Получателем условий, целей и порядка предоставления и использования Субсидий;</w:t>
            </w:r>
          </w:p>
          <w:p w:rsidR="00A17954" w:rsidRPr="001809BD" w:rsidRDefault="00A17954" w:rsidP="00273729">
            <w:pPr>
              <w:spacing w:line="240" w:lineRule="exact"/>
              <w:jc w:val="both"/>
            </w:pPr>
            <w:r w:rsidRPr="001809BD">
              <w:t xml:space="preserve">- </w:t>
            </w:r>
            <w:r w:rsidRPr="001809BD">
              <w:rPr>
                <w:i/>
              </w:rPr>
              <w:t xml:space="preserve">наличие у Получателя источников выработки коммунальных ресурсов, обеспечивающих дальнейшее снабжение населения тепловой энергией, электрической энергией от дизельных электростанций, горячей и холодной водой, а также объектов водоотведения, на возмещение затрат по которым Получателям </w:t>
            </w:r>
            <w:r w:rsidRPr="001809BD">
              <w:rPr>
                <w:i/>
              </w:rPr>
              <w:lastRenderedPageBreak/>
              <w:t>предоставляется Субсидия</w:t>
            </w:r>
            <w:r w:rsidRPr="001809BD">
              <w:t>;</w:t>
            </w:r>
          </w:p>
          <w:p w:rsidR="00A17954" w:rsidRPr="001809BD" w:rsidRDefault="00A17954" w:rsidP="00273729">
            <w:pPr>
              <w:spacing w:line="240" w:lineRule="exact"/>
              <w:jc w:val="both"/>
            </w:pPr>
            <w:r w:rsidRPr="001809BD">
              <w:t>- наличие Соглашения о предоставлении Субсидий.</w:t>
            </w:r>
          </w:p>
          <w:p w:rsidR="00A17954" w:rsidRPr="001809BD" w:rsidRDefault="00A17954" w:rsidP="00273729">
            <w:pPr>
              <w:spacing w:line="240" w:lineRule="exact"/>
              <w:jc w:val="both"/>
            </w:pPr>
            <w:r w:rsidRPr="001809BD">
              <w:t xml:space="preserve">В пункте 2.2 Порядка в числе </w:t>
            </w:r>
            <w:r w:rsidRPr="001809BD">
              <w:rPr>
                <w:i/>
              </w:rPr>
              <w:t>оснований для отказа Получателю субсидий в получении субсидии</w:t>
            </w:r>
            <w:r w:rsidRPr="001809BD">
              <w:t>предусмотрено</w:t>
            </w:r>
            <w:r w:rsidRPr="001809BD">
              <w:rPr>
                <w:i/>
              </w:rPr>
              <w:t>отчуждение, передача в аренду третьим лицам источников выработки коммунальных ресурсов, обеспечивающих дальнейшее снабжение населения</w:t>
            </w:r>
            <w:r w:rsidRPr="001809BD">
              <w:t xml:space="preserve"> тепловой энергией, электрической энергией от дизельных электростанций, горячей и холодной водой, а также объектов водоотведения, на возмещение затрат по которым Получателям предоставляется Субсидия.</w:t>
            </w:r>
          </w:p>
          <w:p w:rsidR="00A17954" w:rsidRPr="001809BD" w:rsidRDefault="00A17954" w:rsidP="00273729">
            <w:pPr>
              <w:spacing w:line="240" w:lineRule="exact"/>
              <w:jc w:val="both"/>
            </w:pPr>
            <w:r w:rsidRPr="001809BD">
              <w:t>Однако требования о наличии у Получателя источников выработки коммунальных ресурсов, обеспечивающих дальнейшее снабжение населения тепловой энергией, электрической энергией от дизельных электростанций, горячей и холодной водой, а также объектов водоотведения, на возмещение затрат по которым Получателям предоставляется Субсидия, предъявляются только к ресурсоснабжающим организациям. Для таких получателей субсидий как юридические лица, осуществляющие управление многоквартирными домами при заключении договоров электроснабжения для целей оказания услуг населению, предусмотренным в пункте 1.3 Порядка, специальных условий предоставления субсидий в Порядке не предусмотрено.</w:t>
            </w:r>
          </w:p>
          <w:p w:rsidR="00A17954" w:rsidRPr="001809BD" w:rsidRDefault="00A17954" w:rsidP="00273729">
            <w:pPr>
              <w:spacing w:line="240" w:lineRule="exact"/>
              <w:jc w:val="both"/>
            </w:pPr>
            <w:r w:rsidRPr="001809BD">
              <w:lastRenderedPageBreak/>
              <w:t>Из приведённой формулировки пункта 1.3, названия Порядка, порядка расчёта размера субсидий по формулам, закреплённого в пункте 2.3 данного документа, а также условий предоставления субсидий, указанных в пункте 2.4 рассматриваемого Порядка, неясно, являются ли получателями указанных субсидий юридические лица, осуществляющие управление многоквартирными домами при заключении договоров электроснабжения для целей оказания услуг населению либо юридические лица и индивидуальные предприниматели - ресурсоснабжающие организации, предоставляющие услуги юридическим лицам, осуществляющим управление многоквартирными домами при заключении договоров электроснабжения для целей оказания услуг населению.</w:t>
            </w:r>
          </w:p>
          <w:p w:rsidR="00A17954" w:rsidRPr="001809BD" w:rsidRDefault="00A17954" w:rsidP="00273729">
            <w:pPr>
              <w:spacing w:line="240" w:lineRule="exact"/>
              <w:jc w:val="both"/>
            </w:pPr>
            <w:r w:rsidRPr="001809BD">
              <w:t xml:space="preserve">Согласно правовой позиции Конституционного Суда Российской Федерации, изложенной в Постановлениях от 25.04.1995 №3-П, от 15.07.1999 №11-П, от 11.11.2003 №16-П и от 21.01.2010 №1-П, правовая норма должна отвечать общеправовому критерию формальной определенности, вытекающему из принципа равенства всех перед законом и судом, поскольку такое равенство может быть обеспечено лишь при условии ясности, недвусмысленности нормы, ее единообразного понимания и </w:t>
            </w:r>
            <w:r w:rsidRPr="001809BD">
              <w:lastRenderedPageBreak/>
              <w:t>применения всеми правоприменителями; напротив, неопределенность правовой нормы ведет к ее неоднозначному пониманию и, следовательно, к возможности ее произвольного применения, а значит - к нарушению принципа равенства всех перед законом и судом.</w:t>
            </w:r>
          </w:p>
          <w:p w:rsidR="00A17954" w:rsidRPr="001809BD" w:rsidRDefault="00A17954" w:rsidP="00273729">
            <w:pPr>
              <w:spacing w:line="240" w:lineRule="exact"/>
              <w:jc w:val="both"/>
            </w:pPr>
            <w:r w:rsidRPr="001809BD">
              <w:t xml:space="preserve">В соответствии с подпунктом «и»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93" w:tgtFrame="_self" w:tooltip="от 26.02.2010 №96" w:history="1">
              <w:r w:rsidRPr="001809BD">
                <w:rPr>
                  <w:rStyle w:val="ac"/>
                  <w:color w:val="auto"/>
                  <w:u w:val="none"/>
                </w:rPr>
                <w:t>от 26.02.2010 №96</w:t>
              </w:r>
            </w:hyperlink>
            <w:r w:rsidRPr="001809BD">
              <w:t>,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 – являются коррупциогенным фактором.</w:t>
            </w:r>
          </w:p>
          <w:p w:rsidR="00A17954" w:rsidRPr="001809BD" w:rsidRDefault="00A17954" w:rsidP="00273729">
            <w:pPr>
              <w:ind w:firstLine="34"/>
              <w:jc w:val="both"/>
            </w:pPr>
          </w:p>
        </w:tc>
        <w:tc>
          <w:tcPr>
            <w:tcW w:w="2340" w:type="dxa"/>
          </w:tcPr>
          <w:p w:rsidR="00A17954" w:rsidRPr="001809BD" w:rsidRDefault="00A17954" w:rsidP="00273729">
            <w:pPr>
              <w:widowControl/>
              <w:ind w:firstLine="34"/>
              <w:jc w:val="center"/>
            </w:pPr>
            <w:r>
              <w:rPr>
                <w:rFonts w:eastAsiaTheme="minorHAnsi"/>
                <w:lang w:eastAsia="en-US"/>
              </w:rPr>
              <w:lastRenderedPageBreak/>
              <w:t>1</w:t>
            </w:r>
            <w:r w:rsidRPr="00B1412F">
              <w:rPr>
                <w:rFonts w:eastAsiaTheme="minorHAnsi"/>
                <w:lang w:eastAsia="en-US"/>
              </w:rPr>
              <w:t>)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c>
          <w:tcPr>
            <w:tcW w:w="2160" w:type="dxa"/>
          </w:tcPr>
          <w:p w:rsidR="00A17954" w:rsidRPr="001809BD" w:rsidRDefault="00A17954" w:rsidP="00273729">
            <w:pPr>
              <w:ind w:firstLine="34"/>
              <w:jc w:val="center"/>
            </w:pPr>
            <w:r w:rsidRPr="001809BD">
              <w:t>Заключение по результатам проведения правовой экспертизы                     от 15.03.2017                    №111/02-42/336</w:t>
            </w:r>
          </w:p>
          <w:p w:rsidR="00A17954" w:rsidRPr="001809BD" w:rsidRDefault="00A17954" w:rsidP="00273729">
            <w:pPr>
              <w:ind w:firstLine="34"/>
              <w:jc w:val="center"/>
            </w:pPr>
            <w:r w:rsidRPr="001809BD">
              <w:t>направлено в орган, принявший акт, копия заключения – в органы прокуратуры</w:t>
            </w:r>
            <w:r>
              <w:t>.</w:t>
            </w:r>
          </w:p>
        </w:tc>
        <w:tc>
          <w:tcPr>
            <w:tcW w:w="2438" w:type="dxa"/>
          </w:tcPr>
          <w:p w:rsidR="00A17954" w:rsidRPr="006227B8" w:rsidRDefault="00A17954" w:rsidP="00A17954">
            <w:pPr>
              <w:pStyle w:val="1"/>
              <w:spacing w:before="0" w:line="240" w:lineRule="exact"/>
              <w:jc w:val="both"/>
              <w:rPr>
                <w:rFonts w:ascii="Times New Roman" w:hAnsi="Times New Roman" w:cs="Times New Roman"/>
                <w:b w:val="0"/>
                <w:color w:val="auto"/>
                <w:sz w:val="20"/>
                <w:szCs w:val="20"/>
              </w:rPr>
            </w:pPr>
            <w:r w:rsidRPr="004C7C7D">
              <w:rPr>
                <w:rFonts w:ascii="Times New Roman" w:eastAsia="Times New Roman" w:hAnsi="Times New Roman" w:cs="Times New Roman"/>
                <w:b w:val="0"/>
                <w:bCs w:val="0"/>
                <w:color w:val="auto"/>
                <w:sz w:val="20"/>
                <w:szCs w:val="20"/>
              </w:rPr>
              <w:t xml:space="preserve">Приведен в соответствие с действующим федеральным законодательством. Изменен </w:t>
            </w:r>
            <w:r>
              <w:rPr>
                <w:rFonts w:ascii="Times New Roman" w:eastAsia="Times New Roman" w:hAnsi="Times New Roman" w:cs="Times New Roman"/>
                <w:b w:val="0"/>
                <w:bCs w:val="0"/>
                <w:color w:val="auto"/>
                <w:sz w:val="20"/>
                <w:szCs w:val="20"/>
              </w:rPr>
              <w:t>постановлением Правительства</w:t>
            </w:r>
            <w:r w:rsidRPr="004C7C7D">
              <w:rPr>
                <w:rFonts w:ascii="Times New Roman" w:eastAsia="Times New Roman" w:hAnsi="Times New Roman" w:cs="Times New Roman"/>
                <w:b w:val="0"/>
                <w:bCs w:val="0"/>
                <w:color w:val="auto"/>
                <w:sz w:val="20"/>
                <w:szCs w:val="20"/>
              </w:rPr>
              <w:t xml:space="preserve"> Магаданской области                       </w:t>
            </w:r>
            <w:r w:rsidRPr="000F0EA1">
              <w:rPr>
                <w:rFonts w:ascii="Times New Roman" w:eastAsia="Times New Roman" w:hAnsi="Times New Roman" w:cs="Times New Roman"/>
                <w:b w:val="0"/>
                <w:bCs w:val="0"/>
                <w:color w:val="auto"/>
                <w:sz w:val="20"/>
                <w:szCs w:val="20"/>
              </w:rPr>
              <w:t xml:space="preserve">от </w:t>
            </w:r>
            <w:r>
              <w:rPr>
                <w:rFonts w:ascii="Times New Roman" w:eastAsia="Times New Roman" w:hAnsi="Times New Roman" w:cs="Times New Roman"/>
                <w:b w:val="0"/>
                <w:bCs w:val="0"/>
                <w:color w:val="auto"/>
                <w:sz w:val="20"/>
                <w:szCs w:val="20"/>
              </w:rPr>
              <w:t>17.08.2017 №749-пп</w:t>
            </w:r>
            <w:r w:rsidRPr="004C7C7D">
              <w:rPr>
                <w:rFonts w:ascii="Times New Roman" w:eastAsia="Times New Roman" w:hAnsi="Times New Roman" w:cs="Times New Roman"/>
                <w:b w:val="0"/>
                <w:bCs w:val="0"/>
                <w:color w:val="auto"/>
                <w:sz w:val="20"/>
                <w:szCs w:val="20"/>
              </w:rPr>
              <w:t>, вносящим изменения в данный нормативный правовой акт.</w:t>
            </w:r>
          </w:p>
        </w:tc>
      </w:tr>
      <w:tr w:rsidR="00A17954" w:rsidRPr="00595F31" w:rsidTr="00455499">
        <w:tc>
          <w:tcPr>
            <w:tcW w:w="648" w:type="dxa"/>
          </w:tcPr>
          <w:p w:rsidR="00A17954" w:rsidRPr="004C7C7D" w:rsidRDefault="00A17954" w:rsidP="00455499">
            <w:pPr>
              <w:widowControl/>
              <w:autoSpaceDE/>
              <w:autoSpaceDN/>
              <w:adjustRightInd/>
              <w:spacing w:line="240" w:lineRule="exact"/>
              <w:jc w:val="both"/>
              <w:rPr>
                <w:highlight w:val="yellow"/>
              </w:rPr>
            </w:pPr>
            <w:r w:rsidRPr="00A17954">
              <w:lastRenderedPageBreak/>
              <w:t>15.</w:t>
            </w:r>
          </w:p>
        </w:tc>
        <w:tc>
          <w:tcPr>
            <w:tcW w:w="3600" w:type="dxa"/>
          </w:tcPr>
          <w:p w:rsidR="00A17954" w:rsidRPr="00A17954" w:rsidRDefault="00A17954" w:rsidP="00273729">
            <w:pPr>
              <w:spacing w:line="240" w:lineRule="exact"/>
              <w:jc w:val="both"/>
              <w:rPr>
                <w:bCs/>
              </w:rPr>
            </w:pPr>
            <w:r w:rsidRPr="00A17954">
              <w:rPr>
                <w:bCs/>
              </w:rPr>
              <w:t>Постановление Правительства Магаданской области от 16.02.2017 №92-пп «Об утверждении Порядка организации и осуществления регионального государственного контроля (надзора) в Магаданской области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tc>
        <w:tc>
          <w:tcPr>
            <w:tcW w:w="3600" w:type="dxa"/>
          </w:tcPr>
          <w:p w:rsidR="00A17954" w:rsidRPr="00A17954" w:rsidRDefault="00A17954" w:rsidP="00273729">
            <w:pPr>
              <w:spacing w:line="240" w:lineRule="exact"/>
              <w:contextualSpacing/>
              <w:jc w:val="both"/>
            </w:pPr>
            <w:r w:rsidRPr="00A17954">
              <w:rPr>
                <w:bCs/>
              </w:rPr>
              <w:t xml:space="preserve">1. </w:t>
            </w:r>
            <w:r w:rsidRPr="00A17954">
              <w:t>В соответствии с частью 2 статьи 13 Закона Российской Федерации от 19.04.1991 №1032-1 квота для приема на работу инвалидов устанавливается в соответствии с Федеральным законом от 24.11.1995 №181-ФЗ.</w:t>
            </w:r>
          </w:p>
          <w:p w:rsidR="00A17954" w:rsidRPr="00A17954" w:rsidRDefault="00A17954" w:rsidP="00273729">
            <w:pPr>
              <w:spacing w:line="240" w:lineRule="exact"/>
              <w:contextualSpacing/>
              <w:jc w:val="both"/>
            </w:pPr>
            <w:r w:rsidRPr="00A17954">
              <w:t xml:space="preserve">Статьей 21 указанного Федерального закона определено, что работодателям, численность работников которых превышает 100 человек, законодательством субъекта Российской Федерации </w:t>
            </w:r>
            <w:r w:rsidRPr="00A17954">
              <w:lastRenderedPageBreak/>
              <w:t>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A17954" w:rsidRPr="00A17954" w:rsidRDefault="00A17954" w:rsidP="00273729">
            <w:pPr>
              <w:spacing w:line="240" w:lineRule="exact"/>
              <w:contextualSpacing/>
              <w:jc w:val="both"/>
            </w:pPr>
            <w:r w:rsidRPr="00A17954">
              <w:t>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специальной оценки условий труда.</w:t>
            </w:r>
          </w:p>
          <w:p w:rsidR="00A17954" w:rsidRPr="00A17954" w:rsidRDefault="00A17954" w:rsidP="00273729">
            <w:pPr>
              <w:spacing w:line="240" w:lineRule="exact"/>
              <w:contextualSpacing/>
              <w:jc w:val="both"/>
            </w:pPr>
            <w:r w:rsidRPr="00A17954">
              <w:t>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объединения инвалидов, данные работодатели освобождаются от соблюдения установленной квоты для приема на работу инвалидов.</w:t>
            </w:r>
          </w:p>
          <w:p w:rsidR="00A17954" w:rsidRPr="00A17954" w:rsidRDefault="00A17954" w:rsidP="00273729">
            <w:pPr>
              <w:spacing w:line="240" w:lineRule="exact"/>
              <w:contextualSpacing/>
              <w:jc w:val="both"/>
            </w:pPr>
            <w:r w:rsidRPr="00A17954">
              <w:t xml:space="preserve">Таким образом, в силу отсутствия обязанности соблюдать установленные квоты, не может осуществляться региональный государственный контроль за приемом на работу инвалидов в отношении указанных </w:t>
            </w:r>
            <w:r w:rsidRPr="00A17954">
              <w:lastRenderedPageBreak/>
              <w:t>организаций, независимо от численности их работников.</w:t>
            </w:r>
          </w:p>
          <w:p w:rsidR="00A17954" w:rsidRPr="00A17954" w:rsidRDefault="00A17954" w:rsidP="00273729">
            <w:pPr>
              <w:spacing w:line="240" w:lineRule="exact"/>
              <w:contextualSpacing/>
              <w:jc w:val="both"/>
            </w:pPr>
            <w:r w:rsidRPr="00A17954">
              <w:t>Вместе с тем, согласно пункту 2 Порядка организации и осуществления регионального государственного контроля (надзора) в Магаданской области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 утвержденного рассматриваемым постановлением Правительства Магаданской области (далее – Порядок организации и осуществления регионального государственного контроля (надзора) в Магаданской области), региональный государственный контроль осуществляется с целью предупреждения, выявления и пресечения нарушений работодателями, осуществляющими деятельность на территории Магаданской области, численность работников которых составляет не менее 35 человек (далее – работодатели), требований, установленных законодательством по приему на работу инвалидов в пределах установленной квоты (далее – обязательные требования).</w:t>
            </w:r>
          </w:p>
          <w:p w:rsidR="00A17954" w:rsidRPr="00A17954" w:rsidRDefault="00A17954" w:rsidP="00273729">
            <w:pPr>
              <w:spacing w:line="240" w:lineRule="exact"/>
              <w:contextualSpacing/>
              <w:jc w:val="both"/>
            </w:pPr>
            <w:r w:rsidRPr="00A17954">
              <w:t xml:space="preserve">При этом, иными положениями Порядка организации и осуществления регионального государственного контроля (надзора) в Магаданской области исключения, касающиеся работодателей - общественных объединений инвалидов и </w:t>
            </w:r>
            <w:r w:rsidRPr="00A17954">
              <w:lastRenderedPageBreak/>
              <w:t>образованных ими организаций, в том числе хозяйственных товариществ и обществ, уставный (складочный) капитал которых состоит из вклада общественного объединения инвалидов, не предусмотрены, в связи с чем, пунктом 2 Порядка организации и осуществления регионального государственного контроля (надзора) в Магаданской области необоснованно расширен круг лиц, в отношении которых осуществляется указанный вид регионального контроля (надзора).</w:t>
            </w:r>
          </w:p>
          <w:p w:rsidR="00A17954" w:rsidRPr="00A17954" w:rsidRDefault="00A17954" w:rsidP="00273729">
            <w:pPr>
              <w:spacing w:line="240" w:lineRule="exact"/>
              <w:contextualSpacing/>
              <w:jc w:val="both"/>
            </w:pPr>
            <w:r w:rsidRPr="00A17954">
              <w:t xml:space="preserve">На основании изложенного, пункт 2 Порядка организации и осуществления регионального государственного контроля (надзора) в Магаданской области противоречит статье 21 Федерального закона от 24.11.1995 №181-ФЗ в части расширения круга лиц, в отношении которых осуществляется указанный вид регионального контроля (надзора), а также, согласно подпункту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94" w:tgtFrame="_self" w:tooltip="от 26.02.2010 №96" w:history="1">
              <w:r w:rsidRPr="00A17954">
                <w:rPr>
                  <w:rStyle w:val="ac"/>
                  <w:color w:val="auto"/>
                  <w:u w:val="none"/>
                </w:rPr>
                <w:t>от 26.02.2010 №96</w:t>
              </w:r>
            </w:hyperlink>
            <w:r w:rsidRPr="00A17954">
              <w:t>, содержит коррупциогенный фактор –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A17954" w:rsidRPr="00A17954" w:rsidRDefault="00A17954" w:rsidP="00273729">
            <w:pPr>
              <w:spacing w:line="240" w:lineRule="exact"/>
              <w:contextualSpacing/>
              <w:jc w:val="both"/>
            </w:pPr>
            <w:r w:rsidRPr="00A17954">
              <w:rPr>
                <w:bCs/>
              </w:rPr>
              <w:lastRenderedPageBreak/>
              <w:t xml:space="preserve">2. </w:t>
            </w:r>
            <w:r w:rsidRPr="00A17954">
              <w:t xml:space="preserve">В соответствии с положениями части 3 статьи 11 Федерального закона от 26.12.2008 №294-ФЗ, в процессе проведения документарной проверки должностными лицами органа государственного контроля (надзора)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w:t>
            </w:r>
          </w:p>
          <w:p w:rsidR="00A17954" w:rsidRPr="00A17954" w:rsidRDefault="00A17954" w:rsidP="00273729">
            <w:pPr>
              <w:spacing w:line="240" w:lineRule="exact"/>
              <w:ind w:firstLine="709"/>
              <w:contextualSpacing/>
              <w:jc w:val="both"/>
            </w:pPr>
            <w:r w:rsidRPr="00A17954">
              <w:t>На основании части 4 указанной статьи орган государственного контроля (надзора) направляет в адрес юридического лица, адрес индивидуального предпринимателя запрос с требованием представить иные необходимые для рассмотрения в ходе проведения документарной проверки документы, только если достоверность сведений, содержащихся в документах, имеющихся в распоряжении органа государственного контроля (надзора)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w:t>
            </w:r>
          </w:p>
          <w:p w:rsidR="00A17954" w:rsidRPr="00A17954" w:rsidRDefault="00A17954" w:rsidP="00273729">
            <w:pPr>
              <w:spacing w:line="240" w:lineRule="exact"/>
              <w:ind w:firstLine="709"/>
              <w:contextualSpacing/>
              <w:jc w:val="both"/>
            </w:pPr>
            <w:r w:rsidRPr="00A17954">
              <w:t xml:space="preserve">Однако, абзацем третьим пункта 7 Порядка организации и осуществления регионального государственного контроля (надзора) в Магаданской области установлено, что должностные лица, уполномоченные осуществлять региональный государственный контроль за приемом на работу инвалидов в пределах </w:t>
            </w:r>
            <w:r w:rsidRPr="00A17954">
              <w:lastRenderedPageBreak/>
              <w:t>установленной квоты, имеют право запрашивать документы и материалы по вопросам, относящимся к предмету проверки, а также письменные объяснения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по вопросам, относящимся к предмету проверки.</w:t>
            </w:r>
          </w:p>
          <w:p w:rsidR="00A17954" w:rsidRPr="00A17954" w:rsidRDefault="00A17954" w:rsidP="00273729">
            <w:pPr>
              <w:spacing w:line="240" w:lineRule="exact"/>
              <w:ind w:firstLine="709"/>
              <w:contextualSpacing/>
              <w:jc w:val="both"/>
            </w:pPr>
            <w:r w:rsidRPr="00A17954">
              <w:t>При этом, иными положениями рассматриваемого Порядка основания для запроса соответствующих документов не предусмотрены.</w:t>
            </w:r>
          </w:p>
          <w:p w:rsidR="00A17954" w:rsidRPr="00A17954" w:rsidRDefault="00A17954" w:rsidP="00273729">
            <w:pPr>
              <w:spacing w:line="240" w:lineRule="exact"/>
              <w:ind w:firstLine="709"/>
              <w:contextualSpacing/>
              <w:jc w:val="both"/>
            </w:pPr>
            <w:r w:rsidRPr="00A17954">
              <w:t xml:space="preserve">Таким образом, абзац третий пункта 7 Порядка организации и осуществления регионального государственного контроля (надзора) в Магаданской области, в части ничем неограниченного права государственного органа запрашивать документы и материалы по вопросам, относящимся к предмету проверки, противоречит части 4 статьи 11 Федерального закона от 26.12.2008 №294-ФЗ, и,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95" w:tgtFrame="_self" w:tooltip="от 26.02.2010 №96" w:history="1">
              <w:r w:rsidRPr="00A17954">
                <w:rPr>
                  <w:rStyle w:val="ac"/>
                  <w:color w:val="auto"/>
                  <w:u w:val="none"/>
                </w:rPr>
                <w:t>от 26.02.2010 №96</w:t>
              </w:r>
            </w:hyperlink>
            <w:r w:rsidRPr="00A17954">
              <w:t xml:space="preserve">, содержит коррупциогенный фактор - широта дискреционных полномочий - отсутствие или </w:t>
            </w:r>
            <w:r w:rsidRPr="00A17954">
              <w:lastRenderedPageBreak/>
              <w:t>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p>
          <w:p w:rsidR="00A17954" w:rsidRPr="00A17954" w:rsidRDefault="00A17954" w:rsidP="00273729">
            <w:pPr>
              <w:spacing w:line="240" w:lineRule="exact"/>
              <w:contextualSpacing/>
              <w:jc w:val="both"/>
              <w:rPr>
                <w:bCs/>
              </w:rPr>
            </w:pPr>
          </w:p>
        </w:tc>
        <w:tc>
          <w:tcPr>
            <w:tcW w:w="2340" w:type="dxa"/>
          </w:tcPr>
          <w:p w:rsidR="00A17954" w:rsidRPr="00A17954" w:rsidRDefault="00A17954" w:rsidP="00273729">
            <w:pPr>
              <w:widowControl/>
              <w:spacing w:line="240" w:lineRule="exact"/>
              <w:ind w:firstLine="34"/>
              <w:jc w:val="center"/>
            </w:pPr>
            <w:r w:rsidRPr="00A17954">
              <w:lastRenderedPageBreak/>
              <w:t xml:space="preserve">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w:t>
            </w:r>
            <w:r w:rsidRPr="00A17954">
              <w:lastRenderedPageBreak/>
              <w:t>самоуправления (их должностных лиц);</w:t>
            </w:r>
          </w:p>
          <w:p w:rsidR="00A17954" w:rsidRPr="00A17954" w:rsidRDefault="00A17954" w:rsidP="00273729">
            <w:pPr>
              <w:widowControl/>
              <w:spacing w:line="240" w:lineRule="exact"/>
              <w:ind w:firstLine="34"/>
              <w:jc w:val="center"/>
            </w:pPr>
          </w:p>
          <w:p w:rsidR="00A17954" w:rsidRPr="00A17954" w:rsidRDefault="00A17954" w:rsidP="00273729">
            <w:pPr>
              <w:widowControl/>
              <w:spacing w:line="240" w:lineRule="exact"/>
              <w:ind w:firstLine="34"/>
              <w:jc w:val="center"/>
            </w:pPr>
            <w:r w:rsidRPr="00A17954">
              <w:t>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tc>
        <w:tc>
          <w:tcPr>
            <w:tcW w:w="2160" w:type="dxa"/>
          </w:tcPr>
          <w:p w:rsidR="00A17954" w:rsidRPr="00A17954" w:rsidRDefault="00A17954" w:rsidP="00273729">
            <w:pPr>
              <w:spacing w:line="240" w:lineRule="exact"/>
              <w:ind w:firstLine="34"/>
              <w:jc w:val="center"/>
              <w:rPr>
                <w:bCs/>
              </w:rPr>
            </w:pPr>
            <w:r w:rsidRPr="00A17954">
              <w:lastRenderedPageBreak/>
              <w:t xml:space="preserve">Заключение по результатам проведения правовой экспертизы                     </w:t>
            </w:r>
            <w:r w:rsidRPr="00A17954">
              <w:rPr>
                <w:bCs/>
              </w:rPr>
              <w:t>от 21.03.2017                         №096/02-42/366</w:t>
            </w:r>
          </w:p>
          <w:p w:rsidR="00A17954" w:rsidRPr="00A17954" w:rsidRDefault="00A17954" w:rsidP="00273729">
            <w:pPr>
              <w:spacing w:line="240" w:lineRule="exact"/>
              <w:ind w:firstLine="34"/>
              <w:jc w:val="center"/>
            </w:pPr>
            <w:r w:rsidRPr="00A17954">
              <w:t>направлено в орган, принявший акт, копия заключения – в органы прокуратуры.</w:t>
            </w:r>
          </w:p>
        </w:tc>
        <w:tc>
          <w:tcPr>
            <w:tcW w:w="2438" w:type="dxa"/>
          </w:tcPr>
          <w:p w:rsidR="00A17954" w:rsidRPr="00A17954" w:rsidRDefault="00A17954" w:rsidP="00A17954">
            <w:pPr>
              <w:pStyle w:val="1"/>
              <w:spacing w:before="0" w:line="240" w:lineRule="exact"/>
              <w:jc w:val="center"/>
              <w:rPr>
                <w:rFonts w:ascii="Times New Roman" w:eastAsia="Times New Roman" w:hAnsi="Times New Roman" w:cs="Times New Roman"/>
                <w:b w:val="0"/>
                <w:bCs w:val="0"/>
                <w:color w:val="auto"/>
                <w:sz w:val="20"/>
                <w:szCs w:val="20"/>
              </w:rPr>
            </w:pPr>
            <w:r w:rsidRPr="00A17954">
              <w:rPr>
                <w:rFonts w:ascii="Times New Roman" w:eastAsia="Times New Roman" w:hAnsi="Times New Roman" w:cs="Times New Roman"/>
                <w:b w:val="0"/>
                <w:bCs w:val="0"/>
                <w:color w:val="auto"/>
                <w:sz w:val="20"/>
                <w:szCs w:val="20"/>
              </w:rPr>
              <w:t>Соответствует федеральному законодательству  (экспертное заключение от 02.08.2017 №117/02-42/1143)</w:t>
            </w:r>
          </w:p>
        </w:tc>
      </w:tr>
      <w:tr w:rsidR="00A17954" w:rsidRPr="00595F31" w:rsidTr="00455499">
        <w:tc>
          <w:tcPr>
            <w:tcW w:w="648" w:type="dxa"/>
          </w:tcPr>
          <w:p w:rsidR="00A17954" w:rsidRPr="004C7C7D" w:rsidRDefault="00A17954" w:rsidP="00455499">
            <w:pPr>
              <w:widowControl/>
              <w:autoSpaceDE/>
              <w:autoSpaceDN/>
              <w:adjustRightInd/>
              <w:spacing w:line="240" w:lineRule="exact"/>
              <w:jc w:val="both"/>
              <w:rPr>
                <w:highlight w:val="yellow"/>
              </w:rPr>
            </w:pPr>
            <w:r w:rsidRPr="00A17954">
              <w:lastRenderedPageBreak/>
              <w:t>16.</w:t>
            </w:r>
          </w:p>
        </w:tc>
        <w:tc>
          <w:tcPr>
            <w:tcW w:w="3600" w:type="dxa"/>
          </w:tcPr>
          <w:p w:rsidR="00A17954" w:rsidRPr="00843D8D" w:rsidRDefault="00A17954" w:rsidP="00273729">
            <w:pPr>
              <w:ind w:firstLine="34"/>
              <w:jc w:val="both"/>
            </w:pPr>
            <w:r w:rsidRPr="00843D8D">
              <w:rPr>
                <w:rFonts w:cs="Arial"/>
              </w:rPr>
              <w:t xml:space="preserve">приказ министерства сельского хозяйства, рыболовства и продовольствия Магаданской области </w:t>
            </w:r>
            <w:hyperlink r:id="rId196" w:tgtFrame="_self" w:history="1">
              <w:r w:rsidRPr="00843D8D">
                <w:rPr>
                  <w:rStyle w:val="ac"/>
                  <w:rFonts w:cs="Arial"/>
                  <w:color w:val="auto"/>
                  <w:u w:val="none"/>
                </w:rPr>
                <w:t>от 24.01.2017 №1-СХ</w:t>
              </w:r>
            </w:hyperlink>
            <w:r w:rsidRPr="00843D8D">
              <w:rPr>
                <w:rFonts w:cs="Arial"/>
              </w:rPr>
              <w:t xml:space="preserve"> «Об утверждении формы Соглашений о предоставлении субсидий из областного бюджета юридическим лицам (за исключением областных государственных (муниципальных) учреждений), индивидуальным предпринимателям, физическим лицам - производителям товаров, работ, услуг в рамках государственной программы Магаданской области «Развитие сельского хозяйства Магаданской области на 2014-2020 годы» (в редакции приказа министерства сельского хозяйства, рыболовства и продовольствия Магаданской области от 22.02.2017 №5-СХ)</w:t>
            </w:r>
          </w:p>
        </w:tc>
        <w:tc>
          <w:tcPr>
            <w:tcW w:w="3600" w:type="dxa"/>
          </w:tcPr>
          <w:p w:rsidR="00A17954" w:rsidRPr="00843D8D" w:rsidRDefault="00A17954" w:rsidP="00273729">
            <w:pPr>
              <w:spacing w:line="240" w:lineRule="exact"/>
              <w:jc w:val="both"/>
              <w:rPr>
                <w:rFonts w:cs="Arial"/>
              </w:rPr>
            </w:pPr>
            <w:r w:rsidRPr="00843D8D">
              <w:rPr>
                <w:rFonts w:cs="Arial"/>
              </w:rPr>
              <w:t>1. В подпункте 9 пункта 5.3 формы Соглашения 1, утверждённой приказом министерства сельского хозяйства, рыболовства и продовольствия Магаданской области от 24.01.2017 №1-СХ, предусмотрена обязанность получателя субсидии предоставлять Главному распорядителю бухгалтерскую отчетность, утвержденную Министерством финансов Российской Федерации и Министерством сельского хозяйством Российской Федерации в сроки, установленные отчетностью и (или) Министерством сельского хозяйством Российской Федерации.</w:t>
            </w:r>
          </w:p>
          <w:p w:rsidR="00A17954" w:rsidRPr="00843D8D" w:rsidRDefault="00A17954" w:rsidP="00273729">
            <w:pPr>
              <w:spacing w:line="240" w:lineRule="exact"/>
              <w:ind w:firstLine="709"/>
              <w:jc w:val="both"/>
              <w:rPr>
                <w:rFonts w:cs="Arial"/>
              </w:rPr>
            </w:pPr>
            <w:r w:rsidRPr="00843D8D">
              <w:rPr>
                <w:rFonts w:cs="Arial"/>
              </w:rPr>
              <w:t>Вместе с тем, неясно, о какой бухгалтерской отчётности юридических лиц – производителей товаров, работ, услуг, утверждаемой Министерством финансов Российской Федерации и Министерством сельского хозяйством Российской Федерации и предоставляемой Главному распорядителю – Минсельхозрыбпроду Магаданской области идёт речь.</w:t>
            </w:r>
          </w:p>
          <w:p w:rsidR="00A17954" w:rsidRPr="00843D8D" w:rsidRDefault="00A17954" w:rsidP="00273729">
            <w:pPr>
              <w:spacing w:line="240" w:lineRule="exact"/>
              <w:jc w:val="both"/>
              <w:rPr>
                <w:rFonts w:cs="Arial"/>
              </w:rPr>
            </w:pPr>
            <w:r w:rsidRPr="00843D8D">
              <w:rPr>
                <w:rFonts w:cs="Arial"/>
              </w:rPr>
              <w:t xml:space="preserve">В соответствии с подпунктом «а» пункта 3 Методики проведения антикоррупционной экспертизы нормативных правовых актов и проектов нормативных правовых </w:t>
            </w:r>
            <w:r w:rsidRPr="00843D8D">
              <w:rPr>
                <w:rFonts w:cs="Arial"/>
              </w:rPr>
              <w:lastRenderedPageBreak/>
              <w:t xml:space="preserve">актов, утверждённой постановлением Правительства Российской Федерации </w:t>
            </w:r>
            <w:hyperlink r:id="rId197" w:tgtFrame="_self" w:tooltip="от 26.02.2010 №96" w:history="1">
              <w:r w:rsidRPr="00843D8D">
                <w:rPr>
                  <w:rStyle w:val="ac"/>
                  <w:rFonts w:cs="Arial"/>
                  <w:color w:val="auto"/>
                  <w:u w:val="none"/>
                </w:rPr>
                <w:t>от 26.02.2010 №96</w:t>
              </w:r>
            </w:hyperlink>
            <w:r w:rsidRPr="00843D8D">
              <w:rPr>
                <w:rFonts w:cs="Arial"/>
              </w:rPr>
              <w:t>,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 является коррупциогенным фактором.</w:t>
            </w:r>
          </w:p>
          <w:p w:rsidR="00A17954" w:rsidRPr="00843D8D" w:rsidRDefault="00A17954" w:rsidP="00273729">
            <w:pPr>
              <w:spacing w:line="240" w:lineRule="exact"/>
              <w:jc w:val="both"/>
              <w:rPr>
                <w:rFonts w:cs="Arial"/>
              </w:rPr>
            </w:pPr>
            <w:r w:rsidRPr="00843D8D">
              <w:rPr>
                <w:rFonts w:cs="Arial"/>
              </w:rPr>
              <w:t>2. Подпункт 8 пункта 5.3 формы Соглашения 2, утверждённой приказом министерства сельского хозяйства, рыболовства и продовольствия Магаданской области от 24.01.2017 №1-СХ, закрепляет обязанность получателя субсидий предоставлять Главному распорядителю бухгалтерскую отчетность, утвержденную Министерством финансов Российской Федерации и Министерством сельского хозяйством Российской Федерации в сроки, установленные отчетностью и (или) Министерством сельского хозяйством Российской Федерации.</w:t>
            </w:r>
          </w:p>
          <w:p w:rsidR="00A17954" w:rsidRPr="00843D8D" w:rsidRDefault="00A17954" w:rsidP="00273729">
            <w:pPr>
              <w:spacing w:line="240" w:lineRule="exact"/>
              <w:ind w:firstLine="709"/>
              <w:jc w:val="both"/>
              <w:rPr>
                <w:rFonts w:cs="Arial"/>
              </w:rPr>
            </w:pPr>
            <w:r w:rsidRPr="00843D8D">
              <w:rPr>
                <w:rFonts w:cs="Arial"/>
              </w:rPr>
              <w:t xml:space="preserve">Как было указано выше, неясность положения, о какой бухгалтерской отчётности юридических лиц – производителей товаров, работ, услуг, утверждаемой Министерством финансов Российской Федерации и Министерством сельского хозяйством Российской Федерации и предоставляемой Главному распорядителю – Минсельхозрыбпроду Магаданской </w:t>
            </w:r>
            <w:r w:rsidRPr="00843D8D">
              <w:rPr>
                <w:rFonts w:cs="Arial"/>
              </w:rPr>
              <w:lastRenderedPageBreak/>
              <w:t xml:space="preserve">области идёт речь, ведёт к появлению коррупциогенного фактора,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98" w:tgtFrame="_self" w:tooltip="от 26.02.2010 №96" w:history="1">
              <w:r w:rsidRPr="00843D8D">
                <w:rPr>
                  <w:rStyle w:val="ac"/>
                  <w:rFonts w:cs="Arial"/>
                  <w:color w:val="auto"/>
                  <w:u w:val="none"/>
                </w:rPr>
                <w:t>от 26.02.2010 №96</w:t>
              </w:r>
            </w:hyperlink>
            <w:r w:rsidRPr="00843D8D">
              <w:rPr>
                <w:rFonts w:cs="Arial"/>
              </w:rPr>
              <w:t>,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p>
          <w:p w:rsidR="00A17954" w:rsidRPr="00843D8D" w:rsidRDefault="00A17954" w:rsidP="00273729">
            <w:pPr>
              <w:ind w:firstLine="34"/>
              <w:jc w:val="both"/>
            </w:pPr>
          </w:p>
        </w:tc>
        <w:tc>
          <w:tcPr>
            <w:tcW w:w="2340" w:type="dxa"/>
          </w:tcPr>
          <w:p w:rsidR="00A17954" w:rsidRPr="00843D8D" w:rsidRDefault="00A17954" w:rsidP="00273729">
            <w:pPr>
              <w:widowControl/>
              <w:ind w:firstLine="34"/>
              <w:jc w:val="center"/>
            </w:pPr>
            <w:r w:rsidRPr="00843D8D">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A17954" w:rsidRPr="00843D8D" w:rsidRDefault="00A17954" w:rsidP="00273729">
            <w:pPr>
              <w:widowControl/>
              <w:ind w:firstLine="34"/>
              <w:jc w:val="center"/>
            </w:pPr>
          </w:p>
          <w:p w:rsidR="00A17954" w:rsidRPr="00843D8D" w:rsidRDefault="00A17954" w:rsidP="00273729">
            <w:pPr>
              <w:ind w:firstLine="34"/>
              <w:jc w:val="center"/>
            </w:pPr>
            <w:r w:rsidRPr="00843D8D">
              <w:t>2)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A17954" w:rsidRPr="00843D8D" w:rsidRDefault="00A17954" w:rsidP="00273729">
            <w:pPr>
              <w:ind w:firstLine="34"/>
              <w:jc w:val="center"/>
            </w:pPr>
          </w:p>
          <w:p w:rsidR="00A17954" w:rsidRPr="00843D8D" w:rsidRDefault="00A17954" w:rsidP="00273729">
            <w:pPr>
              <w:spacing w:line="240" w:lineRule="exact"/>
              <w:jc w:val="center"/>
            </w:pPr>
          </w:p>
        </w:tc>
        <w:tc>
          <w:tcPr>
            <w:tcW w:w="2160" w:type="dxa"/>
          </w:tcPr>
          <w:p w:rsidR="00A17954" w:rsidRPr="00843D8D" w:rsidRDefault="00A17954" w:rsidP="00273729">
            <w:pPr>
              <w:ind w:firstLine="34"/>
              <w:jc w:val="center"/>
            </w:pPr>
            <w:r w:rsidRPr="00843D8D">
              <w:t>Заключение по результатам проведения правовой экспертизы                     от 24.03.2017                    №13/02-42/377</w:t>
            </w:r>
          </w:p>
          <w:p w:rsidR="00A17954" w:rsidRPr="00843D8D" w:rsidRDefault="00A17954" w:rsidP="00273729">
            <w:pPr>
              <w:spacing w:line="240" w:lineRule="exact"/>
              <w:jc w:val="center"/>
            </w:pPr>
            <w:r w:rsidRPr="00843D8D">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A17954" w:rsidRPr="00843D8D" w:rsidRDefault="00A17954" w:rsidP="00A17954">
            <w:pPr>
              <w:jc w:val="both"/>
            </w:pPr>
            <w:r w:rsidRPr="00843D8D">
              <w:rPr>
                <w:bCs/>
              </w:rPr>
              <w:t xml:space="preserve">Приведен в соответствие с действующим федеральным законодательством. Изменен приказом </w:t>
            </w:r>
            <w:r w:rsidRPr="00843D8D">
              <w:rPr>
                <w:rFonts w:cs="Arial"/>
              </w:rPr>
              <w:t xml:space="preserve">министерства сельского хозяйства, рыболовства и продовольствия </w:t>
            </w:r>
            <w:r w:rsidRPr="00843D8D">
              <w:rPr>
                <w:bCs/>
              </w:rPr>
              <w:t>Магаданской области                       от 13.04.2017 №8-СХ, вносящим изменения в данный нормативный правовой акт.</w:t>
            </w:r>
          </w:p>
        </w:tc>
      </w:tr>
      <w:tr w:rsidR="00A17954" w:rsidRPr="00595F31" w:rsidTr="00455499">
        <w:tc>
          <w:tcPr>
            <w:tcW w:w="648" w:type="dxa"/>
          </w:tcPr>
          <w:p w:rsidR="00A17954" w:rsidRDefault="00A17954" w:rsidP="00455499">
            <w:pPr>
              <w:widowControl/>
              <w:autoSpaceDE/>
              <w:autoSpaceDN/>
              <w:adjustRightInd/>
              <w:spacing w:line="240" w:lineRule="exact"/>
              <w:jc w:val="both"/>
              <w:rPr>
                <w:highlight w:val="yellow"/>
              </w:rPr>
            </w:pPr>
            <w:r w:rsidRPr="00A17954">
              <w:lastRenderedPageBreak/>
              <w:t>17.</w:t>
            </w:r>
          </w:p>
        </w:tc>
        <w:tc>
          <w:tcPr>
            <w:tcW w:w="3600" w:type="dxa"/>
          </w:tcPr>
          <w:p w:rsidR="00A17954" w:rsidRPr="00B446ED" w:rsidRDefault="00A17954" w:rsidP="00273729">
            <w:pPr>
              <w:ind w:firstLine="34"/>
              <w:jc w:val="both"/>
            </w:pPr>
            <w:r w:rsidRPr="00B446ED">
              <w:t>Приказ государственной инспекции финансового контроля Магаданской области от 28.02.2017 №28 «Об утверждении Порядка размещения нормативных правовых актов (проектов нормативных правовых актов) государственной инспекции финансового контроля Магаданской области в региональной информационной системе «Предоставление информации о деятельности органов исполнительной власти Магаданской области в сети Интернет» для проведения независимой антикоррупционной экспертизы»</w:t>
            </w:r>
          </w:p>
        </w:tc>
        <w:tc>
          <w:tcPr>
            <w:tcW w:w="3600" w:type="dxa"/>
          </w:tcPr>
          <w:p w:rsidR="00A17954" w:rsidRPr="00B446ED" w:rsidRDefault="00A17954" w:rsidP="00273729">
            <w:pPr>
              <w:ind w:firstLine="34"/>
              <w:jc w:val="both"/>
            </w:pPr>
            <w:r w:rsidRPr="00B446ED">
              <w:t>Абзац второй пункта 10 Порядка размещения, в части установления непредусмотренных действующим порядком проведения независимой антикоррупционной экспертизы оснований для возврата заключений по результатам ее проведения, противоречит части 3 статьи 5 Федерального закона от 17.07.2009  №172-ФЗ, абзацу второму пункта 7.3 Правил проведения антикоррупционной экспертизы.</w:t>
            </w:r>
          </w:p>
        </w:tc>
        <w:tc>
          <w:tcPr>
            <w:tcW w:w="2340" w:type="dxa"/>
          </w:tcPr>
          <w:p w:rsidR="00A17954" w:rsidRDefault="00A17954" w:rsidP="00273729">
            <w:pPr>
              <w:ind w:firstLine="34"/>
              <w:jc w:val="center"/>
              <w:rPr>
                <w:rFonts w:eastAsiaTheme="minorHAnsi"/>
                <w:lang w:eastAsia="en-US"/>
              </w:rPr>
            </w:pPr>
            <w:r>
              <w:rPr>
                <w:rFonts w:eastAsiaTheme="minorHAnsi"/>
                <w:lang w:eastAsia="en-US"/>
              </w:rPr>
              <w:t>1</w:t>
            </w:r>
            <w:r w:rsidRPr="00B1412F">
              <w:rPr>
                <w:rFonts w:eastAsiaTheme="minorHAnsi"/>
                <w:lang w:eastAsia="en-US"/>
              </w:rPr>
              <w:t>)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r>
              <w:rPr>
                <w:rFonts w:eastAsiaTheme="minorHAnsi"/>
                <w:lang w:eastAsia="en-US"/>
              </w:rPr>
              <w:t>;</w:t>
            </w:r>
          </w:p>
          <w:p w:rsidR="00A17954" w:rsidRDefault="00A17954" w:rsidP="00273729">
            <w:pPr>
              <w:ind w:firstLine="34"/>
              <w:jc w:val="center"/>
            </w:pPr>
          </w:p>
          <w:p w:rsidR="00A17954" w:rsidRDefault="00A17954" w:rsidP="00273729">
            <w:pPr>
              <w:ind w:firstLine="34"/>
              <w:jc w:val="center"/>
            </w:pPr>
            <w:r>
              <w:t xml:space="preserve">2) </w:t>
            </w:r>
            <w:r w:rsidRPr="00201796">
              <w:t xml:space="preserve">принятие нормативного правового акта за пределами </w:t>
            </w:r>
            <w:r w:rsidRPr="00201796">
              <w:lastRenderedPageBreak/>
              <w:t>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A17954" w:rsidRDefault="00A17954" w:rsidP="00273729">
            <w:pPr>
              <w:widowControl/>
              <w:ind w:firstLine="34"/>
              <w:jc w:val="center"/>
            </w:pPr>
          </w:p>
        </w:tc>
        <w:tc>
          <w:tcPr>
            <w:tcW w:w="2160" w:type="dxa"/>
          </w:tcPr>
          <w:p w:rsidR="00A17954" w:rsidRDefault="00A17954" w:rsidP="00273729">
            <w:pPr>
              <w:ind w:firstLine="34"/>
              <w:jc w:val="center"/>
            </w:pPr>
            <w:r w:rsidRPr="00C32942">
              <w:lastRenderedPageBreak/>
              <w:t>Заключение по результатам проведения правовойэкспертизы</w:t>
            </w:r>
            <w:r w:rsidRPr="00B446ED">
              <w:t>от 03.04.2017</w:t>
            </w:r>
          </w:p>
          <w:p w:rsidR="00A17954" w:rsidRDefault="00A17954" w:rsidP="00273729">
            <w:pPr>
              <w:ind w:firstLine="34"/>
              <w:jc w:val="center"/>
            </w:pPr>
            <w:r w:rsidRPr="00B446ED">
              <w:t xml:space="preserve"> №147/02-42/396</w:t>
            </w:r>
          </w:p>
          <w:p w:rsidR="00A17954" w:rsidRPr="00C32942" w:rsidRDefault="00A17954" w:rsidP="00273729">
            <w:pPr>
              <w:ind w:firstLine="34"/>
              <w:jc w:val="center"/>
            </w:pPr>
            <w:r w:rsidRPr="00C32942">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A17954" w:rsidRPr="00A17954" w:rsidRDefault="00A17954" w:rsidP="00A17954">
            <w:pPr>
              <w:jc w:val="center"/>
            </w:pPr>
            <w:r w:rsidRPr="00A17954">
              <w:t>Приведен в соответствии с федеральным законодательством приказом государственной инспекции финансового контроля Магаданской области от 03.05.2017 №54.</w:t>
            </w:r>
          </w:p>
        </w:tc>
      </w:tr>
      <w:tr w:rsidR="00843D8D" w:rsidRPr="00595F31" w:rsidTr="00455499">
        <w:tc>
          <w:tcPr>
            <w:tcW w:w="648" w:type="dxa"/>
          </w:tcPr>
          <w:p w:rsidR="00843D8D" w:rsidRPr="00AB1F93" w:rsidRDefault="00843D8D" w:rsidP="00273729">
            <w:pPr>
              <w:widowControl/>
              <w:autoSpaceDE/>
              <w:autoSpaceDN/>
              <w:adjustRightInd/>
              <w:spacing w:line="240" w:lineRule="exact"/>
              <w:jc w:val="both"/>
            </w:pPr>
            <w:r w:rsidRPr="00AB1F93">
              <w:lastRenderedPageBreak/>
              <w:t>18.</w:t>
            </w:r>
          </w:p>
        </w:tc>
        <w:tc>
          <w:tcPr>
            <w:tcW w:w="3600" w:type="dxa"/>
          </w:tcPr>
          <w:p w:rsidR="00843D8D" w:rsidRPr="00AB1F93" w:rsidRDefault="00843D8D" w:rsidP="00273729">
            <w:pPr>
              <w:contextualSpacing/>
              <w:jc w:val="both"/>
              <w:rPr>
                <w:bCs/>
              </w:rPr>
            </w:pPr>
            <w:r w:rsidRPr="00AB1F93">
              <w:rPr>
                <w:bCs/>
              </w:rPr>
              <w:t>Постановление Правительства Магаданской области от 18.06.2014                         №509-пп «Об утверждении Положения о предоставлении транспортной услуги «социальное  такси» отдельным категориям граждан, проживающим в Магаданской области» (в редакции постановления Правительства Магаданской области от 09.03.2017 №144-пп)</w:t>
            </w:r>
          </w:p>
        </w:tc>
        <w:tc>
          <w:tcPr>
            <w:tcW w:w="3600" w:type="dxa"/>
          </w:tcPr>
          <w:p w:rsidR="00843D8D" w:rsidRPr="00AB1F93" w:rsidRDefault="00843D8D" w:rsidP="00273729">
            <w:pPr>
              <w:shd w:val="clear" w:color="auto" w:fill="FFFFFF"/>
              <w:tabs>
                <w:tab w:val="left" w:pos="7382"/>
              </w:tabs>
              <w:contextualSpacing/>
              <w:jc w:val="both"/>
              <w:rPr>
                <w:rFonts w:eastAsia="Arial Unicode MS"/>
              </w:rPr>
            </w:pPr>
            <w:r w:rsidRPr="00AB1F93">
              <w:rPr>
                <w:rFonts w:eastAsia="Arial Unicode MS"/>
                <w:bCs/>
              </w:rPr>
              <w:t xml:space="preserve">1.Положение о предоставлении услуги «социальное такси», в части отсутствия определенности в вопросе платности (бесплатности) предоставления данной социальной услуги - нарушает требования, установленные пунктом 1 части 2 статьи 4 </w:t>
            </w:r>
            <w:r w:rsidRPr="00AB1F93">
              <w:t>Федерального закона от 28.12.2013 №442-ФЗ,</w:t>
            </w:r>
            <w:r w:rsidRPr="00AB1F93">
              <w:rPr>
                <w:rFonts w:eastAsia="Arial Unicode MS"/>
                <w:bCs/>
              </w:rPr>
              <w:t xml:space="preserve"> в части отсутствия обязательных элементов порядка предоставления социальной услуги - не соответствует требованиям частей 2 и 3 статьи 27 Федерального закона от 28.12.2013 №442-ФЗ и, </w:t>
            </w:r>
            <w:r w:rsidRPr="00AB1F93">
              <w:rPr>
                <w:rFonts w:eastAsia="Arial Unicode MS"/>
              </w:rPr>
              <w:t xml:space="preserve">в соответствии с подпунктами «а», «в» и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99" w:tgtFrame="_self" w:tooltip="от 26.02.2010 №96" w:history="1">
              <w:r w:rsidRPr="00AB1F93">
                <w:rPr>
                  <w:rStyle w:val="ac"/>
                  <w:rFonts w:eastAsia="Arial Unicode MS"/>
                  <w:color w:val="auto"/>
                  <w:u w:val="none"/>
                </w:rPr>
                <w:t>от 26.02.2010 №96</w:t>
              </w:r>
            </w:hyperlink>
            <w:r w:rsidRPr="00AB1F93">
              <w:rPr>
                <w:rFonts w:eastAsia="Arial Unicode MS"/>
              </w:rPr>
              <w:t>, содержит коррупциогенные факторы.</w:t>
            </w:r>
          </w:p>
          <w:p w:rsidR="00843D8D" w:rsidRPr="00AB1F93" w:rsidRDefault="00843D8D" w:rsidP="00273729">
            <w:pPr>
              <w:spacing w:line="240" w:lineRule="exact"/>
              <w:jc w:val="both"/>
              <w:outlineLvl w:val="0"/>
              <w:rPr>
                <w:rFonts w:eastAsia="Arial Unicode MS"/>
              </w:rPr>
            </w:pPr>
            <w:r w:rsidRPr="00AB1F93">
              <w:rPr>
                <w:rFonts w:eastAsia="Arial Unicode MS"/>
              </w:rPr>
              <w:t xml:space="preserve">2. </w:t>
            </w:r>
            <w:r w:rsidRPr="00AB1F93">
              <w:t xml:space="preserve">Пункт 5 Положения </w:t>
            </w:r>
            <w:r w:rsidRPr="00AB1F93">
              <w:rPr>
                <w:rFonts w:eastAsia="Arial Unicode MS"/>
                <w:bCs/>
              </w:rPr>
              <w:t xml:space="preserve">о предоставлении услуги «социальное такси», в части отсутствия указания на </w:t>
            </w:r>
            <w:r w:rsidRPr="00AB1F93">
              <w:t xml:space="preserve">источники финансирования расходов на предоставление транспортной услуги «социальное такси», нарушает требования статьи 38, абзаца четвертого статьи 162 </w:t>
            </w:r>
            <w:hyperlink r:id="rId200" w:tgtFrame="_self" w:tooltip="Бюджетного кодекса Российской Федерации" w:history="1">
              <w:r w:rsidRPr="00AB1F93">
                <w:rPr>
                  <w:rStyle w:val="ac"/>
                  <w:color w:val="auto"/>
                  <w:u w:val="none"/>
                </w:rPr>
                <w:t xml:space="preserve">Бюджетного </w:t>
              </w:r>
              <w:r w:rsidRPr="00AB1F93">
                <w:rPr>
                  <w:rStyle w:val="ac"/>
                  <w:color w:val="auto"/>
                  <w:u w:val="none"/>
                </w:rPr>
                <w:lastRenderedPageBreak/>
                <w:t>кодекса Российской Федерации</w:t>
              </w:r>
            </w:hyperlink>
            <w:r w:rsidRPr="00AB1F93">
              <w:t xml:space="preserve">, а также </w:t>
            </w:r>
            <w:r w:rsidRPr="00AB1F93">
              <w:rPr>
                <w:rFonts w:eastAsia="Arial Unicode MS"/>
              </w:rPr>
              <w:t xml:space="preserve">в соответствии с подпунктами «а» и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01" w:tgtFrame="_self" w:tooltip="от 26.02.2010 №96" w:history="1">
              <w:r w:rsidRPr="00AB1F93">
                <w:rPr>
                  <w:rStyle w:val="ac"/>
                  <w:rFonts w:eastAsia="Arial Unicode MS"/>
                  <w:color w:val="auto"/>
                  <w:u w:val="none"/>
                </w:rPr>
                <w:t>от 26.02.2010 №96</w:t>
              </w:r>
            </w:hyperlink>
            <w:r w:rsidRPr="00AB1F93">
              <w:rPr>
                <w:rFonts w:eastAsia="Arial Unicode MS"/>
                <w:b/>
              </w:rPr>
              <w:t xml:space="preserve">, </w:t>
            </w:r>
            <w:r w:rsidRPr="00AB1F93">
              <w:rPr>
                <w:rFonts w:eastAsia="Arial Unicode MS"/>
              </w:rPr>
              <w:t>содержит коррупциогенные факторы.</w:t>
            </w:r>
          </w:p>
          <w:p w:rsidR="00843D8D" w:rsidRPr="00AB1F93" w:rsidRDefault="00843D8D" w:rsidP="00273729">
            <w:pPr>
              <w:spacing w:line="240" w:lineRule="exact"/>
              <w:jc w:val="both"/>
              <w:outlineLvl w:val="0"/>
              <w:rPr>
                <w:rFonts w:eastAsia="Arial Unicode MS"/>
              </w:rPr>
            </w:pPr>
            <w:r w:rsidRPr="00AB1F93">
              <w:rPr>
                <w:rFonts w:eastAsia="Arial Unicode MS"/>
              </w:rPr>
              <w:t xml:space="preserve">3. </w:t>
            </w:r>
          </w:p>
          <w:p w:rsidR="00843D8D" w:rsidRPr="00AB1F93" w:rsidRDefault="00843D8D" w:rsidP="00273729">
            <w:pPr>
              <w:shd w:val="clear" w:color="auto" w:fill="FFFFFF"/>
              <w:tabs>
                <w:tab w:val="left" w:pos="7382"/>
              </w:tabs>
              <w:contextualSpacing/>
              <w:jc w:val="both"/>
              <w:rPr>
                <w:bCs/>
              </w:rPr>
            </w:pPr>
          </w:p>
          <w:p w:rsidR="00843D8D" w:rsidRPr="00AB1F93" w:rsidRDefault="00843D8D" w:rsidP="00273729">
            <w:pPr>
              <w:contextualSpacing/>
              <w:jc w:val="center"/>
              <w:rPr>
                <w:bCs/>
              </w:rPr>
            </w:pPr>
          </w:p>
        </w:tc>
        <w:tc>
          <w:tcPr>
            <w:tcW w:w="2340" w:type="dxa"/>
          </w:tcPr>
          <w:p w:rsidR="00843D8D" w:rsidRPr="00AB1F93" w:rsidRDefault="00843D8D" w:rsidP="00273729">
            <w:pPr>
              <w:widowControl/>
              <w:spacing w:line="240" w:lineRule="exact"/>
              <w:ind w:firstLine="34"/>
              <w:jc w:val="center"/>
            </w:pPr>
            <w:r w:rsidRPr="00AB1F93">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43D8D" w:rsidRPr="00AB1F93" w:rsidRDefault="00843D8D" w:rsidP="00273729">
            <w:pPr>
              <w:widowControl/>
              <w:spacing w:line="240" w:lineRule="exact"/>
              <w:ind w:firstLine="34"/>
              <w:jc w:val="center"/>
            </w:pPr>
          </w:p>
          <w:p w:rsidR="00843D8D" w:rsidRPr="00AB1F93" w:rsidRDefault="00843D8D" w:rsidP="00273729">
            <w:pPr>
              <w:widowControl/>
              <w:ind w:firstLine="34"/>
              <w:jc w:val="center"/>
            </w:pPr>
            <w:r w:rsidRPr="00AB1F93">
              <w:t>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843D8D" w:rsidRPr="00AB1F93" w:rsidRDefault="00843D8D" w:rsidP="00273729">
            <w:pPr>
              <w:widowControl/>
              <w:ind w:firstLine="34"/>
              <w:jc w:val="center"/>
            </w:pPr>
          </w:p>
          <w:p w:rsidR="00843D8D" w:rsidRPr="00AB1F93" w:rsidRDefault="00843D8D" w:rsidP="00273729">
            <w:pPr>
              <w:widowControl/>
              <w:ind w:firstLine="34"/>
              <w:jc w:val="center"/>
            </w:pPr>
            <w:r w:rsidRPr="00AB1F93">
              <w:t xml:space="preserve">3).отсутствие или </w:t>
            </w:r>
            <w:r w:rsidRPr="00AB1F93">
              <w:lastRenderedPageBreak/>
              <w:t>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tc>
        <w:tc>
          <w:tcPr>
            <w:tcW w:w="2160" w:type="dxa"/>
          </w:tcPr>
          <w:p w:rsidR="00843D8D" w:rsidRPr="00AB1F93" w:rsidRDefault="00843D8D" w:rsidP="00273729">
            <w:pPr>
              <w:ind w:firstLine="34"/>
              <w:jc w:val="center"/>
              <w:rPr>
                <w:bCs/>
              </w:rPr>
            </w:pPr>
            <w:r w:rsidRPr="00AB1F93">
              <w:lastRenderedPageBreak/>
              <w:t xml:space="preserve">Заключение по результатам проведения правовой экспертизы                     </w:t>
            </w:r>
            <w:r w:rsidRPr="00AB1F93">
              <w:rPr>
                <w:bCs/>
              </w:rPr>
              <w:t xml:space="preserve">от 12.04.2017 </w:t>
            </w:r>
          </w:p>
          <w:p w:rsidR="00843D8D" w:rsidRPr="00AB1F93" w:rsidRDefault="00843D8D" w:rsidP="00273729">
            <w:pPr>
              <w:ind w:firstLine="34"/>
              <w:jc w:val="center"/>
            </w:pPr>
            <w:r w:rsidRPr="00AB1F93">
              <w:rPr>
                <w:bCs/>
              </w:rPr>
              <w:t xml:space="preserve">№193/02-42/452 </w:t>
            </w:r>
            <w:r w:rsidRPr="00AB1F93">
              <w:t>направлено в орган, принявший акт, копия заключения – в органы прокуратуры.</w:t>
            </w:r>
          </w:p>
        </w:tc>
        <w:tc>
          <w:tcPr>
            <w:tcW w:w="2438" w:type="dxa"/>
          </w:tcPr>
          <w:p w:rsidR="00843D8D" w:rsidRPr="00AB1F93" w:rsidRDefault="00843D8D" w:rsidP="00273729">
            <w:pPr>
              <w:ind w:firstLine="34"/>
              <w:jc w:val="center"/>
              <w:rPr>
                <w:b/>
              </w:rPr>
            </w:pPr>
            <w:r w:rsidRPr="00AB1F93">
              <w:t>Соответствует федеральному законодательству  (экспертное заключение от 20.10.2017 №568/02-42/1425)</w:t>
            </w:r>
          </w:p>
        </w:tc>
      </w:tr>
      <w:tr w:rsidR="00843D8D" w:rsidRPr="00595F31" w:rsidTr="00455499">
        <w:tc>
          <w:tcPr>
            <w:tcW w:w="648" w:type="dxa"/>
          </w:tcPr>
          <w:p w:rsidR="00843D8D" w:rsidRPr="00AB1F93" w:rsidRDefault="00843D8D" w:rsidP="00273729">
            <w:pPr>
              <w:widowControl/>
              <w:autoSpaceDE/>
              <w:autoSpaceDN/>
              <w:adjustRightInd/>
              <w:spacing w:line="240" w:lineRule="exact"/>
              <w:jc w:val="both"/>
            </w:pPr>
            <w:r w:rsidRPr="00AB1F93">
              <w:lastRenderedPageBreak/>
              <w:t>19.</w:t>
            </w:r>
          </w:p>
        </w:tc>
        <w:tc>
          <w:tcPr>
            <w:tcW w:w="3600" w:type="dxa"/>
          </w:tcPr>
          <w:p w:rsidR="00843D8D" w:rsidRPr="00AB1F93" w:rsidRDefault="00843D8D" w:rsidP="00273729">
            <w:pPr>
              <w:contextualSpacing/>
              <w:jc w:val="both"/>
              <w:rPr>
                <w:bCs/>
              </w:rPr>
            </w:pPr>
            <w:r w:rsidRPr="00AB1F93">
              <w:rPr>
                <w:bCs/>
              </w:rPr>
              <w:t>Постановление Правительства Магаданской области от 09.03.2017 №156-пп «Об утверждении Положения о департаменте информационных технологий и связи Правительства Магаданской области»</w:t>
            </w:r>
          </w:p>
        </w:tc>
        <w:tc>
          <w:tcPr>
            <w:tcW w:w="3600" w:type="dxa"/>
          </w:tcPr>
          <w:p w:rsidR="00843D8D" w:rsidRPr="00AB1F93" w:rsidRDefault="00843D8D" w:rsidP="00273729">
            <w:pPr>
              <w:contextualSpacing/>
              <w:jc w:val="both"/>
              <w:rPr>
                <w:bCs/>
              </w:rPr>
            </w:pPr>
            <w:r w:rsidRPr="00AB1F93">
              <w:rPr>
                <w:bCs/>
              </w:rPr>
              <w:t>1. Пункты 1.1 и 4.1 Положения о департаменте информационных технологий и связи, в части определения Правительством Магаданской области не предусмотренных Уставом и законами Магаданской области структурного подразделения Правительства Магаданской области и установления порядка формирования данного структурного подразделения, нарушают требования части 1 статьи 77 Конституции Российской Федерации, противоречат пункту 3 статьи 20 Федерального закона от  06.10.1999  №184-ФЗ.</w:t>
            </w:r>
          </w:p>
          <w:p w:rsidR="00843D8D" w:rsidRPr="00AB1F93" w:rsidRDefault="00843D8D" w:rsidP="00273729">
            <w:pPr>
              <w:contextualSpacing/>
              <w:jc w:val="both"/>
              <w:rPr>
                <w:bCs/>
              </w:rPr>
            </w:pPr>
            <w:r w:rsidRPr="00AB1F93">
              <w:rPr>
                <w:bCs/>
              </w:rPr>
              <w:t xml:space="preserve">2. Пункты 1.3 и 4.3.2 Положения о департаменте информационных технологий и связи, в части наделения структурного подразделения высшего исполнительного органа не предусмотренным действующим законодательством правом иметь свои бланки, а также издавать правовые акты, нарушают требования, установленные пунктом 2 статьи 20 Федерального закона от 06.10.1999 </w:t>
            </w:r>
            <w:r w:rsidRPr="00AB1F93">
              <w:rPr>
                <w:bCs/>
              </w:rPr>
              <w:lastRenderedPageBreak/>
              <w:t>№184-ФЗ, пунктами 9 и 10 части 1 статьи 10 Закона Магаданской области от 26.12.2013 №1674-ОЗ.</w:t>
            </w:r>
          </w:p>
          <w:p w:rsidR="00843D8D" w:rsidRPr="00AB1F93" w:rsidRDefault="00843D8D" w:rsidP="00273729">
            <w:pPr>
              <w:shd w:val="clear" w:color="auto" w:fill="FFFFFF"/>
              <w:tabs>
                <w:tab w:val="left" w:pos="7382"/>
              </w:tabs>
              <w:contextualSpacing/>
              <w:jc w:val="both"/>
              <w:rPr>
                <w:bCs/>
              </w:rPr>
            </w:pPr>
          </w:p>
          <w:p w:rsidR="00843D8D" w:rsidRPr="00AB1F93" w:rsidRDefault="00843D8D" w:rsidP="00273729">
            <w:pPr>
              <w:contextualSpacing/>
              <w:jc w:val="both"/>
              <w:rPr>
                <w:bCs/>
              </w:rPr>
            </w:pPr>
          </w:p>
        </w:tc>
        <w:tc>
          <w:tcPr>
            <w:tcW w:w="2340" w:type="dxa"/>
          </w:tcPr>
          <w:p w:rsidR="00843D8D" w:rsidRPr="00AB1F93" w:rsidRDefault="00843D8D" w:rsidP="00273729">
            <w:pPr>
              <w:ind w:firstLine="34"/>
              <w:jc w:val="center"/>
            </w:pPr>
            <w:r w:rsidRPr="00AB1F93">
              <w:lastRenderedPageBreak/>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843D8D" w:rsidRPr="00AB1F93" w:rsidRDefault="00843D8D" w:rsidP="00273729">
            <w:pPr>
              <w:widowControl/>
              <w:spacing w:line="240" w:lineRule="exact"/>
              <w:ind w:firstLine="34"/>
              <w:jc w:val="center"/>
            </w:pPr>
          </w:p>
        </w:tc>
        <w:tc>
          <w:tcPr>
            <w:tcW w:w="2160" w:type="dxa"/>
          </w:tcPr>
          <w:p w:rsidR="00843D8D" w:rsidRPr="00AB1F93" w:rsidRDefault="00843D8D" w:rsidP="00273729">
            <w:pPr>
              <w:ind w:firstLine="34"/>
              <w:jc w:val="center"/>
              <w:rPr>
                <w:bCs/>
              </w:rPr>
            </w:pPr>
            <w:r w:rsidRPr="00AB1F93">
              <w:t xml:space="preserve">Заключение по результатам проведения правовой экспертизы                     </w:t>
            </w:r>
            <w:r w:rsidRPr="00AB1F93">
              <w:rPr>
                <w:bCs/>
              </w:rPr>
              <w:t xml:space="preserve">от 12.04.2017 </w:t>
            </w:r>
          </w:p>
          <w:p w:rsidR="00843D8D" w:rsidRPr="00AB1F93" w:rsidRDefault="00843D8D" w:rsidP="00273729">
            <w:pPr>
              <w:ind w:firstLine="34"/>
              <w:jc w:val="center"/>
              <w:rPr>
                <w:bCs/>
              </w:rPr>
            </w:pPr>
            <w:r w:rsidRPr="00AB1F93">
              <w:rPr>
                <w:bCs/>
              </w:rPr>
              <w:t>№197/02-42/454</w:t>
            </w:r>
          </w:p>
          <w:p w:rsidR="00843D8D" w:rsidRPr="00AB1F93" w:rsidRDefault="00843D8D" w:rsidP="00273729">
            <w:pPr>
              <w:ind w:firstLine="34"/>
              <w:jc w:val="center"/>
            </w:pPr>
            <w:r w:rsidRPr="00AB1F93">
              <w:t>направлено в орган, принявший акт, копия заключения – в органы прокуратуры.</w:t>
            </w:r>
          </w:p>
        </w:tc>
        <w:tc>
          <w:tcPr>
            <w:tcW w:w="2438" w:type="dxa"/>
          </w:tcPr>
          <w:p w:rsidR="00843D8D" w:rsidRPr="00AB1F93" w:rsidRDefault="00843D8D" w:rsidP="00273729">
            <w:pPr>
              <w:ind w:firstLine="34"/>
              <w:jc w:val="center"/>
              <w:rPr>
                <w:b/>
              </w:rPr>
            </w:pPr>
            <w:r w:rsidRPr="00AB1F93">
              <w:rPr>
                <w:bCs/>
              </w:rPr>
              <w:t>Соответствует федеральному законодательству  (экспертное заключение от 20.10.2017 №197/02-42/1433)</w:t>
            </w:r>
          </w:p>
        </w:tc>
      </w:tr>
      <w:tr w:rsidR="00AB1F93" w:rsidRPr="00595F31" w:rsidTr="00455499">
        <w:tc>
          <w:tcPr>
            <w:tcW w:w="648" w:type="dxa"/>
          </w:tcPr>
          <w:p w:rsidR="00AB1F93" w:rsidRPr="00AB1F93" w:rsidRDefault="00AB1F93" w:rsidP="00455499">
            <w:pPr>
              <w:widowControl/>
              <w:autoSpaceDE/>
              <w:autoSpaceDN/>
              <w:adjustRightInd/>
              <w:spacing w:line="240" w:lineRule="exact"/>
              <w:jc w:val="both"/>
            </w:pPr>
            <w:r w:rsidRPr="00AB1F93">
              <w:lastRenderedPageBreak/>
              <w:t>20.</w:t>
            </w:r>
          </w:p>
        </w:tc>
        <w:tc>
          <w:tcPr>
            <w:tcW w:w="3600" w:type="dxa"/>
          </w:tcPr>
          <w:p w:rsidR="00AB1F93" w:rsidRPr="00AB1F93" w:rsidRDefault="00AB1F93" w:rsidP="00273729">
            <w:pPr>
              <w:spacing w:line="240" w:lineRule="atLeast"/>
              <w:ind w:firstLine="34"/>
              <w:jc w:val="both"/>
            </w:pPr>
            <w:r w:rsidRPr="00AB1F93">
              <w:t>Приказ министерства финансов Магаданской области от 27.02.2017 №29 «Об  утверждении Порядка размещения нормативных правовых актов (проектов нормативных правовых актов) министерства финансов Магаданской области в региональной информационной системе «Предоставление информации о деятельности органов исполнительной власти Магаданской области в сети Интернет» для проведения независимой антикоррупционной экспертизы» (в    редакции приказа министерства финансов Магаданской области от 09.03.2017 №30)</w:t>
            </w:r>
          </w:p>
        </w:tc>
        <w:tc>
          <w:tcPr>
            <w:tcW w:w="3600" w:type="dxa"/>
          </w:tcPr>
          <w:p w:rsidR="00AB1F93" w:rsidRPr="00AB1F93" w:rsidRDefault="00AB1F93" w:rsidP="00273729">
            <w:pPr>
              <w:spacing w:line="240" w:lineRule="atLeast"/>
              <w:ind w:firstLine="34"/>
              <w:jc w:val="both"/>
            </w:pPr>
            <w:r w:rsidRPr="00AB1F93">
              <w:t xml:space="preserve">1. Абзац второй пункта 9 Порядка размещения, в части установления непредусмотренных действующим порядком проведения независимой антикоррупционной экспертизы оснований для возврата заключений по результатам ее проведения, противоречит части 3 статьи 5 Федерального закона от 17.07.2009 №172-ФЗ, абзацу второму пункта 7.3 Правил проведения антикоррупционной экспертизы и, в соответствии с подпунктами «д» и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02" w:tgtFrame="_self" w:tooltip="от 26.02.2010 №96" w:history="1">
              <w:r w:rsidRPr="00AB1F93">
                <w:rPr>
                  <w:rStyle w:val="ac"/>
                  <w:color w:val="auto"/>
                  <w:u w:val="none"/>
                </w:rPr>
                <w:t>от 26.02.2010 №96</w:t>
              </w:r>
            </w:hyperlink>
            <w:r w:rsidRPr="00AB1F93">
              <w:t>, содержит коррупциогенные факторы.</w:t>
            </w:r>
          </w:p>
          <w:p w:rsidR="00AB1F93" w:rsidRPr="00AB1F93" w:rsidRDefault="00AB1F93" w:rsidP="00273729">
            <w:pPr>
              <w:spacing w:line="240" w:lineRule="atLeast"/>
              <w:ind w:firstLine="34"/>
              <w:jc w:val="center"/>
            </w:pPr>
          </w:p>
        </w:tc>
        <w:tc>
          <w:tcPr>
            <w:tcW w:w="2340" w:type="dxa"/>
          </w:tcPr>
          <w:p w:rsidR="00AB1F93" w:rsidRPr="00AB1F93" w:rsidRDefault="00AB1F93" w:rsidP="00273729">
            <w:pPr>
              <w:spacing w:line="240" w:lineRule="atLeast"/>
              <w:ind w:firstLine="34"/>
              <w:jc w:val="center"/>
            </w:pPr>
            <w:r w:rsidRPr="00AB1F93">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AB1F93" w:rsidRPr="00AB1F93" w:rsidRDefault="00AB1F93" w:rsidP="00273729">
            <w:pPr>
              <w:spacing w:line="240" w:lineRule="atLeast"/>
              <w:ind w:firstLine="34"/>
              <w:jc w:val="center"/>
            </w:pPr>
          </w:p>
          <w:p w:rsidR="00AB1F93" w:rsidRPr="00AB1F93" w:rsidRDefault="00AB1F93" w:rsidP="00273729">
            <w:pPr>
              <w:spacing w:line="240" w:lineRule="atLeast"/>
              <w:ind w:firstLine="34"/>
              <w:jc w:val="center"/>
            </w:pPr>
            <w:r w:rsidRPr="00AB1F93">
              <w:t>2).нормативные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AB1F93" w:rsidRPr="00AB1F93" w:rsidRDefault="00AB1F93" w:rsidP="00273729">
            <w:pPr>
              <w:spacing w:line="240" w:lineRule="atLeast"/>
              <w:ind w:firstLine="34"/>
              <w:jc w:val="center"/>
            </w:pPr>
          </w:p>
          <w:p w:rsidR="00AB1F93" w:rsidRPr="00AB1F93" w:rsidRDefault="00AB1F93" w:rsidP="00273729">
            <w:pPr>
              <w:widowControl/>
              <w:spacing w:line="240" w:lineRule="atLeast"/>
              <w:ind w:firstLine="34"/>
              <w:jc w:val="center"/>
            </w:pPr>
          </w:p>
        </w:tc>
        <w:tc>
          <w:tcPr>
            <w:tcW w:w="2160" w:type="dxa"/>
          </w:tcPr>
          <w:p w:rsidR="00AB1F93" w:rsidRPr="00AB1F93" w:rsidRDefault="00AB1F93" w:rsidP="00273729">
            <w:pPr>
              <w:ind w:firstLine="34"/>
              <w:jc w:val="center"/>
            </w:pPr>
            <w:r w:rsidRPr="00AB1F93">
              <w:t xml:space="preserve">Заключение по результатам проведения правовой экспертизы                     от 12.04.2017 </w:t>
            </w:r>
          </w:p>
          <w:p w:rsidR="00AB1F93" w:rsidRPr="00AB1F93" w:rsidRDefault="00AB1F93" w:rsidP="00273729">
            <w:pPr>
              <w:ind w:firstLine="34"/>
              <w:jc w:val="center"/>
            </w:pPr>
            <w:r w:rsidRPr="00AB1F93">
              <w:t>№199/02-42/453</w:t>
            </w:r>
          </w:p>
          <w:p w:rsidR="00AB1F93" w:rsidRPr="00AB1F93" w:rsidRDefault="00AB1F93" w:rsidP="00273729">
            <w:pPr>
              <w:ind w:firstLine="34"/>
              <w:jc w:val="center"/>
            </w:pPr>
            <w:r w:rsidRPr="00AB1F93">
              <w:t>о несоответствии федеральному законодательству.</w:t>
            </w:r>
          </w:p>
          <w:p w:rsidR="00AB1F93" w:rsidRPr="00AB1F93" w:rsidRDefault="00AB1F93" w:rsidP="00273729">
            <w:pPr>
              <w:ind w:firstLine="34"/>
              <w:jc w:val="center"/>
            </w:pPr>
            <w:r w:rsidRPr="00AB1F93">
              <w:t>направлено в орган, принявший акт, копия заключения – в органы прокуратуры и министерство государственно-правового развития Магаданской области.</w:t>
            </w:r>
          </w:p>
        </w:tc>
        <w:tc>
          <w:tcPr>
            <w:tcW w:w="2438" w:type="dxa"/>
          </w:tcPr>
          <w:p w:rsidR="00AB1F93" w:rsidRPr="00AB1F93" w:rsidRDefault="00AB1F93" w:rsidP="00273729">
            <w:pPr>
              <w:ind w:firstLine="34"/>
              <w:jc w:val="center"/>
              <w:rPr>
                <w:b/>
              </w:rPr>
            </w:pPr>
            <w:r w:rsidRPr="00AB1F93">
              <w:t>Соответствует федеральному законодательству  (экспертное заключение от 02.08.2017 №150/02-42/1144)</w:t>
            </w:r>
          </w:p>
        </w:tc>
      </w:tr>
      <w:tr w:rsidR="00AB1F93" w:rsidRPr="00595F31" w:rsidTr="00455499">
        <w:tc>
          <w:tcPr>
            <w:tcW w:w="648" w:type="dxa"/>
          </w:tcPr>
          <w:p w:rsidR="00AB1F93" w:rsidRPr="00AB1F93" w:rsidRDefault="00AB1F93" w:rsidP="00455499">
            <w:pPr>
              <w:widowControl/>
              <w:autoSpaceDE/>
              <w:autoSpaceDN/>
              <w:adjustRightInd/>
              <w:spacing w:line="240" w:lineRule="exact"/>
              <w:jc w:val="both"/>
            </w:pPr>
            <w:r w:rsidRPr="00AB1F93">
              <w:t>21.</w:t>
            </w:r>
          </w:p>
        </w:tc>
        <w:tc>
          <w:tcPr>
            <w:tcW w:w="3600" w:type="dxa"/>
          </w:tcPr>
          <w:p w:rsidR="00AB1F93" w:rsidRPr="00AB1F93" w:rsidRDefault="00AB1F93" w:rsidP="00273729">
            <w:pPr>
              <w:spacing w:line="240" w:lineRule="exact"/>
              <w:contextualSpacing/>
              <w:jc w:val="both"/>
              <w:rPr>
                <w:bCs/>
              </w:rPr>
            </w:pPr>
            <w:r w:rsidRPr="00AB1F93">
              <w:rPr>
                <w:bCs/>
              </w:rPr>
              <w:t xml:space="preserve">Постановление Правительства Магаданской области от 16.03.2017 №186-пп «Об утверждении Перечня </w:t>
            </w:r>
            <w:r w:rsidRPr="00AB1F93">
              <w:rPr>
                <w:bCs/>
              </w:rPr>
              <w:lastRenderedPageBreak/>
              <w:t>должностных лиц министерства образования и молодежной политики Магаданской области, уполномоченных на осуществление регионального государственного контроля за соблюдением требований законодательства Российской Федерации в сфере организации отдыха и оздоровления детей, и перечня их полномочий»</w:t>
            </w:r>
          </w:p>
        </w:tc>
        <w:tc>
          <w:tcPr>
            <w:tcW w:w="3600" w:type="dxa"/>
          </w:tcPr>
          <w:p w:rsidR="00AB1F93" w:rsidRPr="00AB1F93" w:rsidRDefault="00AB1F93" w:rsidP="00273729">
            <w:pPr>
              <w:shd w:val="clear" w:color="auto" w:fill="FFFFFF"/>
              <w:tabs>
                <w:tab w:val="left" w:pos="7382"/>
              </w:tabs>
              <w:spacing w:line="240" w:lineRule="exact"/>
              <w:contextualSpacing/>
              <w:jc w:val="both"/>
              <w:rPr>
                <w:bCs/>
              </w:rPr>
            </w:pPr>
            <w:r w:rsidRPr="00AB1F93">
              <w:lastRenderedPageBreak/>
              <w:t xml:space="preserve">Абзац второй пункта 1 Перечня полномочий должностных лиц министерства, в части ничем </w:t>
            </w:r>
            <w:r w:rsidRPr="00AB1F93">
              <w:lastRenderedPageBreak/>
              <w:t xml:space="preserve">неограниченного права государственного органа запрашивать документы и материалы нарушает требования пункта 1 части 2 статьи 5, части 4 статьи 11 Федерального закона </w:t>
            </w:r>
            <w:hyperlink r:id="rId203" w:tgtFrame="_self" w:tooltip="от 26.12.2008 №294-ФЗ" w:history="1">
              <w:r w:rsidRPr="00AB1F93">
                <w:rPr>
                  <w:rStyle w:val="ac"/>
                  <w:color w:val="auto"/>
                  <w:u w:val="none"/>
                </w:rPr>
                <w:t>от 26.12.2008 №294</w:t>
              </w:r>
              <w:r w:rsidRPr="00AB1F93">
                <w:rPr>
                  <w:rStyle w:val="ac"/>
                  <w:color w:val="auto"/>
                  <w:u w:val="none"/>
                </w:rPr>
                <w:noBreakHyphen/>
                <w:t>ФЗ</w:t>
              </w:r>
            </w:hyperlink>
            <w:r w:rsidRPr="00AB1F93">
              <w:t xml:space="preserve">; в части закрепления за должностными лицами права запрашивать при осуществлении контроля письменные объяснения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нарушает требования пункта 1 части 2 статьи 5, пункта 3 статьи 15 Федерального закона </w:t>
            </w:r>
            <w:hyperlink r:id="rId204" w:tgtFrame="_self" w:tooltip="от 26.12.2008 №294-ФЗ" w:history="1">
              <w:r w:rsidRPr="00AB1F93">
                <w:rPr>
                  <w:rStyle w:val="ac"/>
                  <w:color w:val="auto"/>
                  <w:u w:val="none"/>
                </w:rPr>
                <w:t>от 26.12.2008 №294</w:t>
              </w:r>
              <w:r w:rsidRPr="00AB1F93">
                <w:rPr>
                  <w:rStyle w:val="ac"/>
                  <w:color w:val="auto"/>
                  <w:u w:val="none"/>
                </w:rPr>
                <w:noBreakHyphen/>
                <w:t>ФЗ</w:t>
              </w:r>
            </w:hyperlink>
            <w:r w:rsidRPr="00AB1F93">
              <w:t xml:space="preserve">, и,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05" w:tgtFrame="_self" w:tooltip="от 26.02.2010 №96" w:history="1">
              <w:r w:rsidRPr="00AB1F93">
                <w:rPr>
                  <w:rStyle w:val="ac"/>
                  <w:color w:val="auto"/>
                  <w:u w:val="none"/>
                </w:rPr>
                <w:t>от 26.02.2010 №96</w:t>
              </w:r>
            </w:hyperlink>
            <w:r w:rsidRPr="00AB1F93">
              <w:t>, содержит коррупциогенный фактор.</w:t>
            </w:r>
          </w:p>
        </w:tc>
        <w:tc>
          <w:tcPr>
            <w:tcW w:w="2340" w:type="dxa"/>
          </w:tcPr>
          <w:p w:rsidR="00AB1F93" w:rsidRPr="00AB1F93" w:rsidRDefault="00AB1F93" w:rsidP="00273729">
            <w:pPr>
              <w:widowControl/>
              <w:spacing w:line="240" w:lineRule="exact"/>
              <w:ind w:firstLine="34"/>
              <w:jc w:val="center"/>
            </w:pPr>
            <w:r w:rsidRPr="00AB1F93">
              <w:lastRenderedPageBreak/>
              <w:t xml:space="preserve">1) широта дискреционных полномочий - </w:t>
            </w:r>
            <w:r w:rsidRPr="00AB1F93">
              <w:lastRenderedPageBreak/>
              <w:t>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tc>
        <w:tc>
          <w:tcPr>
            <w:tcW w:w="2160" w:type="dxa"/>
          </w:tcPr>
          <w:p w:rsidR="00AB1F93" w:rsidRPr="00AB1F93" w:rsidRDefault="00AB1F93" w:rsidP="00273729">
            <w:pPr>
              <w:spacing w:line="240" w:lineRule="exact"/>
              <w:contextualSpacing/>
              <w:jc w:val="center"/>
              <w:rPr>
                <w:bCs/>
              </w:rPr>
            </w:pPr>
            <w:r w:rsidRPr="00AB1F93">
              <w:lastRenderedPageBreak/>
              <w:t xml:space="preserve">Заключение по результатам проведения правовой </w:t>
            </w:r>
            <w:r w:rsidRPr="00AB1F93">
              <w:lastRenderedPageBreak/>
              <w:t xml:space="preserve">экспертизы                     </w:t>
            </w:r>
            <w:r w:rsidRPr="00AB1F93">
              <w:rPr>
                <w:bCs/>
              </w:rPr>
              <w:t>от 02.05.2017 №227/02-42/554</w:t>
            </w:r>
          </w:p>
          <w:p w:rsidR="00AB1F93" w:rsidRPr="00AB1F93" w:rsidRDefault="00AB1F93" w:rsidP="00273729">
            <w:pPr>
              <w:spacing w:line="240" w:lineRule="exact"/>
              <w:ind w:firstLine="34"/>
              <w:jc w:val="center"/>
            </w:pPr>
            <w:r w:rsidRPr="00AB1F93">
              <w:t>о несоответствии федеральному законодательству.</w:t>
            </w:r>
          </w:p>
          <w:p w:rsidR="00AB1F93" w:rsidRPr="00AB1F93" w:rsidRDefault="00AB1F93" w:rsidP="00273729">
            <w:pPr>
              <w:spacing w:line="240" w:lineRule="exact"/>
              <w:jc w:val="center"/>
            </w:pPr>
            <w:r w:rsidRPr="00AB1F93">
              <w:t>направлено в орган, принявший акт, копия заключения – в органы прокуратуры.</w:t>
            </w:r>
          </w:p>
        </w:tc>
        <w:tc>
          <w:tcPr>
            <w:tcW w:w="2438" w:type="dxa"/>
          </w:tcPr>
          <w:p w:rsidR="00AB1F93" w:rsidRPr="00AB1F93" w:rsidRDefault="00AB1F93" w:rsidP="00273729">
            <w:pPr>
              <w:spacing w:line="240" w:lineRule="exact"/>
              <w:contextualSpacing/>
              <w:jc w:val="center"/>
            </w:pPr>
            <w:r w:rsidRPr="00AB1F93">
              <w:lastRenderedPageBreak/>
              <w:t xml:space="preserve">Приведен в соответствие с федеральным законодательством </w:t>
            </w:r>
            <w:r w:rsidRPr="00AB1F93">
              <w:lastRenderedPageBreak/>
              <w:t>постановлением Правительства от 09.08.2017 №730-пп, вносящим изменения в указанный акт</w:t>
            </w:r>
          </w:p>
          <w:p w:rsidR="00AB1F93" w:rsidRPr="00AB1F93" w:rsidRDefault="00AB1F93" w:rsidP="00273729">
            <w:pPr>
              <w:pStyle w:val="1"/>
              <w:spacing w:before="0" w:line="240" w:lineRule="exact"/>
              <w:jc w:val="both"/>
              <w:rPr>
                <w:rFonts w:ascii="Times New Roman" w:hAnsi="Times New Roman" w:cs="Times New Roman"/>
                <w:b w:val="0"/>
                <w:color w:val="auto"/>
                <w:sz w:val="20"/>
                <w:szCs w:val="20"/>
              </w:rPr>
            </w:pPr>
          </w:p>
        </w:tc>
      </w:tr>
      <w:tr w:rsidR="002C4D2D" w:rsidRPr="00595F31" w:rsidTr="00455499">
        <w:tc>
          <w:tcPr>
            <w:tcW w:w="648" w:type="dxa"/>
          </w:tcPr>
          <w:p w:rsidR="002C4D2D" w:rsidRPr="003532C6" w:rsidRDefault="002C4D2D" w:rsidP="00455499">
            <w:pPr>
              <w:widowControl/>
              <w:autoSpaceDE/>
              <w:autoSpaceDN/>
              <w:adjustRightInd/>
              <w:spacing w:line="240" w:lineRule="exact"/>
              <w:jc w:val="both"/>
            </w:pPr>
            <w:r w:rsidRPr="003532C6">
              <w:lastRenderedPageBreak/>
              <w:t>22.</w:t>
            </w:r>
          </w:p>
        </w:tc>
        <w:tc>
          <w:tcPr>
            <w:tcW w:w="3600" w:type="dxa"/>
          </w:tcPr>
          <w:p w:rsidR="002C4D2D" w:rsidRPr="003532C6" w:rsidRDefault="002C4D2D" w:rsidP="00FD64A7">
            <w:pPr>
              <w:contextualSpacing/>
              <w:jc w:val="both"/>
              <w:rPr>
                <w:bCs/>
              </w:rPr>
            </w:pPr>
            <w:r w:rsidRPr="003532C6">
              <w:rPr>
                <w:bCs/>
              </w:rPr>
              <w:t>Постановление Правительства Магаданской области от 09.03.2017 №152-пп «Об отделе по охране объектов культурного наследия Правительства Магаданской области»</w:t>
            </w:r>
          </w:p>
        </w:tc>
        <w:tc>
          <w:tcPr>
            <w:tcW w:w="3600" w:type="dxa"/>
          </w:tcPr>
          <w:p w:rsidR="002C4D2D" w:rsidRPr="003532C6" w:rsidRDefault="002C4D2D" w:rsidP="00FD64A7">
            <w:pPr>
              <w:contextualSpacing/>
              <w:jc w:val="both"/>
              <w:rPr>
                <w:bCs/>
              </w:rPr>
            </w:pPr>
            <w:r w:rsidRPr="003532C6">
              <w:rPr>
                <w:bCs/>
              </w:rPr>
              <w:t>Указанным актом образовано не предусмотренное Уставом и законами Магаданской области структурное подразделение высшего исполнительного органа государственной власти Магаданской области, а именно отдела по охране объектов культурного наследия Правительства Магаданской области, установлен порядок его формирования и работы.</w:t>
            </w:r>
          </w:p>
          <w:p w:rsidR="002C4D2D" w:rsidRPr="003532C6" w:rsidRDefault="002C4D2D" w:rsidP="00FD64A7">
            <w:pPr>
              <w:contextualSpacing/>
              <w:jc w:val="both"/>
              <w:rPr>
                <w:bCs/>
              </w:rPr>
            </w:pPr>
            <w:r w:rsidRPr="003532C6">
              <w:rPr>
                <w:bCs/>
              </w:rPr>
              <w:t xml:space="preserve">Тогда как пунктом 3 статьи 20 Федерального закона от 06.10.1999 </w:t>
            </w:r>
            <w:r w:rsidRPr="003532C6">
              <w:rPr>
                <w:bCs/>
              </w:rPr>
              <w:lastRenderedPageBreak/>
              <w:t>№184-ФЗ, определено, что наименование высшего исполнительного органа государственной власти субъекта Российской Федерации, его структура, порядок его формирования устанавливаются конституцией (уставом) и законами субъекта Российской Федерации с учетом исторических, национальных и иных традиций субъекта Российской Федерации.</w:t>
            </w:r>
          </w:p>
          <w:p w:rsidR="002C4D2D" w:rsidRPr="003532C6" w:rsidRDefault="002C4D2D" w:rsidP="00FD64A7">
            <w:pPr>
              <w:contextualSpacing/>
              <w:jc w:val="both"/>
              <w:rPr>
                <w:bCs/>
              </w:rPr>
            </w:pPr>
            <w:r w:rsidRPr="003532C6">
              <w:rPr>
                <w:bCs/>
              </w:rPr>
              <w:t>Таким образом, можно сделать вывод о том, что наличие структурных подразделений высшего исполнительного органа субъекта Российской Федерации может быть установлено только конституцией (уставом) и законом субъекта Российской Федерации. Возможности создания указанных структурных подразделений иными нормативными правовыми актами действующим законодательством не предусмотрено.</w:t>
            </w:r>
          </w:p>
          <w:p w:rsidR="002C4D2D" w:rsidRPr="003532C6" w:rsidRDefault="002C4D2D" w:rsidP="00FD64A7">
            <w:pPr>
              <w:shd w:val="clear" w:color="auto" w:fill="FFFFFF"/>
              <w:tabs>
                <w:tab w:val="left" w:pos="7382"/>
              </w:tabs>
              <w:spacing w:line="240" w:lineRule="exact"/>
              <w:contextualSpacing/>
              <w:jc w:val="both"/>
              <w:rPr>
                <w:bCs/>
              </w:rPr>
            </w:pPr>
            <w:r w:rsidRPr="003532C6">
              <w:rPr>
                <w:bCs/>
              </w:rPr>
              <w:t xml:space="preserve">На основании изложенного, постановление Правительства Магаданской области от 09.03.2017 №152-пп «Об отделе по охране объектов культурного наследия Правительства Магаданской области» принято с нарушением требований  части 1 статьи 77 Конституции Российской Федерации и противоречит пункту 3 статьи 20 Федерального закона от 06.10.1999 №184-ФЗ, а также, в соответствии с пунктом «д» пункта 3 Методики проведения антикоррупционной экспертизы нормативных правовых актов и проектов нормативных правовых </w:t>
            </w:r>
            <w:r w:rsidRPr="003532C6">
              <w:rPr>
                <w:bCs/>
              </w:rPr>
              <w:lastRenderedPageBreak/>
              <w:t xml:space="preserve">актов, утвержденной постановлением Правительства Российской Федерации </w:t>
            </w:r>
            <w:hyperlink r:id="rId206" w:tgtFrame="_self" w:tooltip="от 26.02.2010 №96" w:history="1">
              <w:r w:rsidRPr="003532C6">
                <w:rPr>
                  <w:bCs/>
                </w:rPr>
                <w:t>от 26.02.2010 №96</w:t>
              </w:r>
            </w:hyperlink>
            <w:r w:rsidRPr="003532C6">
              <w:rPr>
                <w:bCs/>
              </w:rPr>
              <w:t>, содержит коррупциогенный фактор -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tc>
        <w:tc>
          <w:tcPr>
            <w:tcW w:w="2340" w:type="dxa"/>
          </w:tcPr>
          <w:p w:rsidR="002C4D2D" w:rsidRPr="003532C6" w:rsidRDefault="002C4D2D" w:rsidP="00FD64A7">
            <w:pPr>
              <w:spacing w:line="240" w:lineRule="atLeast"/>
              <w:ind w:firstLine="34"/>
              <w:jc w:val="center"/>
            </w:pPr>
            <w:r w:rsidRPr="003532C6">
              <w:lastRenderedPageBreak/>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2C4D2D" w:rsidRPr="003532C6" w:rsidRDefault="002C4D2D" w:rsidP="00FD64A7">
            <w:pPr>
              <w:widowControl/>
              <w:spacing w:line="240" w:lineRule="exact"/>
              <w:ind w:firstLine="34"/>
              <w:jc w:val="center"/>
            </w:pPr>
          </w:p>
        </w:tc>
        <w:tc>
          <w:tcPr>
            <w:tcW w:w="2160" w:type="dxa"/>
          </w:tcPr>
          <w:p w:rsidR="002C4D2D" w:rsidRPr="003532C6" w:rsidRDefault="002C4D2D" w:rsidP="00FD64A7">
            <w:pPr>
              <w:contextualSpacing/>
              <w:jc w:val="center"/>
              <w:rPr>
                <w:bCs/>
              </w:rPr>
            </w:pPr>
            <w:r w:rsidRPr="003532C6">
              <w:rPr>
                <w:bCs/>
              </w:rPr>
              <w:lastRenderedPageBreak/>
              <w:t>Экспертное заключение                            от 12.05.2017 №190/02-42/631</w:t>
            </w:r>
          </w:p>
          <w:p w:rsidR="002C4D2D" w:rsidRPr="003532C6" w:rsidRDefault="002C4D2D" w:rsidP="00FD64A7">
            <w:pPr>
              <w:contextualSpacing/>
              <w:jc w:val="center"/>
              <w:rPr>
                <w:bCs/>
              </w:rPr>
            </w:pPr>
            <w:r w:rsidRPr="003532C6">
              <w:rPr>
                <w:bCs/>
              </w:rPr>
              <w:t>о несоответствии федеральному законодательству.</w:t>
            </w:r>
          </w:p>
          <w:p w:rsidR="002C4D2D" w:rsidRPr="003532C6" w:rsidRDefault="002C4D2D" w:rsidP="00FD64A7">
            <w:pPr>
              <w:spacing w:line="240" w:lineRule="exact"/>
              <w:contextualSpacing/>
              <w:jc w:val="center"/>
            </w:pPr>
          </w:p>
        </w:tc>
        <w:tc>
          <w:tcPr>
            <w:tcW w:w="2438" w:type="dxa"/>
          </w:tcPr>
          <w:p w:rsidR="002C4D2D" w:rsidRPr="003532C6" w:rsidRDefault="002C4D2D" w:rsidP="00FD64A7">
            <w:pPr>
              <w:spacing w:line="240" w:lineRule="exact"/>
              <w:contextualSpacing/>
              <w:jc w:val="center"/>
            </w:pPr>
            <w:r w:rsidRPr="003532C6">
              <w:t>Соответствует действующему федеральному законодательству (экспертное заключение от 20.10.2017 №961/02-42/1431)</w:t>
            </w:r>
          </w:p>
        </w:tc>
      </w:tr>
      <w:tr w:rsidR="003532C6" w:rsidRPr="00595F31" w:rsidTr="00455499">
        <w:tc>
          <w:tcPr>
            <w:tcW w:w="648" w:type="dxa"/>
          </w:tcPr>
          <w:p w:rsidR="003532C6" w:rsidRPr="00273729" w:rsidRDefault="003532C6" w:rsidP="003532C6">
            <w:pPr>
              <w:widowControl/>
              <w:autoSpaceDE/>
              <w:autoSpaceDN/>
              <w:adjustRightInd/>
              <w:spacing w:line="240" w:lineRule="exact"/>
              <w:jc w:val="both"/>
            </w:pPr>
            <w:r w:rsidRPr="00273729">
              <w:lastRenderedPageBreak/>
              <w:t>2</w:t>
            </w:r>
            <w:r>
              <w:t>3</w:t>
            </w:r>
            <w:r w:rsidRPr="00273729">
              <w:t>.</w:t>
            </w:r>
          </w:p>
        </w:tc>
        <w:tc>
          <w:tcPr>
            <w:tcW w:w="3600" w:type="dxa"/>
          </w:tcPr>
          <w:p w:rsidR="003532C6" w:rsidRPr="003532C6" w:rsidRDefault="003532C6" w:rsidP="00FD64A7">
            <w:pPr>
              <w:spacing w:line="240" w:lineRule="exact"/>
              <w:contextualSpacing/>
              <w:jc w:val="both"/>
              <w:rPr>
                <w:bCs/>
              </w:rPr>
            </w:pPr>
            <w:r w:rsidRPr="003532C6">
              <w:rPr>
                <w:rFonts w:cs="Arial"/>
              </w:rPr>
              <w:t>Постановление Правительства Магаданской области от 05.02.2015                    №55-пп «О создании комиссии по определению границ рыбопромысловых участков в Магаданской области» (в редакции постановлений Правительства Магаданской области от 27.04.2016 №344-пп, от 30.12.2016 №1060-пп, от 04.05.2017 №411-пп)</w:t>
            </w:r>
          </w:p>
        </w:tc>
        <w:tc>
          <w:tcPr>
            <w:tcW w:w="3600" w:type="dxa"/>
          </w:tcPr>
          <w:p w:rsidR="003532C6" w:rsidRPr="003532C6" w:rsidRDefault="003532C6" w:rsidP="00FD64A7">
            <w:pPr>
              <w:spacing w:line="240" w:lineRule="exact"/>
              <w:jc w:val="both"/>
              <w:rPr>
                <w:bCs/>
              </w:rPr>
            </w:pPr>
            <w:r w:rsidRPr="003532C6">
              <w:rPr>
                <w:bCs/>
              </w:rPr>
              <w:t>Пунктом 5 Порядка деятельности комиссии по определению границ рыбопромысловых участков в Магаданской области, утвержденного постановлением Правительства Магаданской области от 05.02.2015 №55-пп (далее – Порядок деятельности Комиссии Магаданской области), установлено, что в состав Комиссии включаются представители министерства сельского хозяйства, рыболовства и продовольствия Магаданской области, территориальных органов федеральных органов исполнительной власти (по согласованию), муниципальных образований Магаданской области (по согласованию), общественных объединений (по согласованию), объединений юридических лиц (ассоциаций и союзов) (по согласованию) и научных организаций (по согласованию).</w:t>
            </w:r>
          </w:p>
          <w:p w:rsidR="003532C6" w:rsidRPr="003532C6" w:rsidRDefault="003532C6" w:rsidP="00FD64A7">
            <w:pPr>
              <w:spacing w:line="240" w:lineRule="exact"/>
              <w:jc w:val="both"/>
              <w:rPr>
                <w:bCs/>
              </w:rPr>
            </w:pPr>
            <w:r w:rsidRPr="003532C6">
              <w:rPr>
                <w:bCs/>
              </w:rPr>
              <w:t>Кроме того, в отношении членов, включенных в состав Комиссии, также содержится фраза «по согласованию».</w:t>
            </w:r>
          </w:p>
          <w:p w:rsidR="003532C6" w:rsidRPr="003532C6" w:rsidRDefault="003532C6" w:rsidP="00FD64A7">
            <w:pPr>
              <w:spacing w:line="240" w:lineRule="exact"/>
              <w:jc w:val="both"/>
              <w:rPr>
                <w:bCs/>
              </w:rPr>
            </w:pPr>
            <w:r w:rsidRPr="003532C6">
              <w:rPr>
                <w:bCs/>
              </w:rPr>
              <w:t xml:space="preserve">При этом, действующим </w:t>
            </w:r>
            <w:r w:rsidRPr="003532C6">
              <w:rPr>
                <w:bCs/>
              </w:rPr>
              <w:lastRenderedPageBreak/>
              <w:t>законодательством дополнительных требований, касающихся какого-либо рода согласования кандидатур, не предусмотрено.</w:t>
            </w:r>
          </w:p>
          <w:p w:rsidR="003532C6" w:rsidRPr="003532C6" w:rsidRDefault="003532C6" w:rsidP="00FD64A7">
            <w:pPr>
              <w:spacing w:line="240" w:lineRule="exact"/>
              <w:jc w:val="both"/>
              <w:rPr>
                <w:bCs/>
              </w:rPr>
            </w:pPr>
            <w:r w:rsidRPr="003532C6">
              <w:rPr>
                <w:bCs/>
              </w:rPr>
              <w:t>На основании изложенного, пункт 5 Порядка деятельности Комиссии Магаданской области, а также состав Комиссии, в части включения слов «по согласованию» являются неопределенными по своему содержанию, противоречат пункту 5 части 1 статьи 2 Федерального закона от 20.12.2004 №166</w:t>
            </w:r>
            <w:r w:rsidRPr="003532C6">
              <w:rPr>
                <w:bCs/>
              </w:rPr>
              <w:noBreakHyphen/>
              <w:t xml:space="preserve">ФЗ, пункту 6 Порядка, а также, в соответствии с подпунктом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07" w:tgtFrame="_self" w:tooltip="от 26.02.2010 №96" w:history="1">
              <w:r w:rsidRPr="003532C6">
                <w:rPr>
                  <w:bCs/>
                </w:rPr>
                <w:t>от 26.02.2010 №96</w:t>
              </w:r>
            </w:hyperlink>
            <w:r w:rsidRPr="003532C6">
              <w:rPr>
                <w:bCs/>
              </w:rPr>
              <w:t>,содержит коррупциогенный фактор -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3532C6" w:rsidRPr="003532C6" w:rsidRDefault="003532C6" w:rsidP="00FD64A7">
            <w:pPr>
              <w:shd w:val="clear" w:color="auto" w:fill="FFFFFF"/>
              <w:tabs>
                <w:tab w:val="left" w:pos="7382"/>
              </w:tabs>
              <w:spacing w:line="240" w:lineRule="exact"/>
              <w:contextualSpacing/>
              <w:jc w:val="both"/>
            </w:pPr>
          </w:p>
        </w:tc>
        <w:tc>
          <w:tcPr>
            <w:tcW w:w="2340" w:type="dxa"/>
          </w:tcPr>
          <w:p w:rsidR="003532C6" w:rsidRPr="003532C6" w:rsidRDefault="003532C6" w:rsidP="00FD64A7">
            <w:pPr>
              <w:widowControl/>
              <w:ind w:firstLine="34"/>
              <w:jc w:val="center"/>
            </w:pPr>
            <w:r w:rsidRPr="003532C6">
              <w:lastRenderedPageBreak/>
              <w:t>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3532C6" w:rsidRPr="003532C6" w:rsidRDefault="003532C6" w:rsidP="00FD64A7">
            <w:pPr>
              <w:widowControl/>
              <w:spacing w:line="240" w:lineRule="exact"/>
              <w:ind w:firstLine="34"/>
              <w:jc w:val="center"/>
            </w:pPr>
          </w:p>
        </w:tc>
        <w:tc>
          <w:tcPr>
            <w:tcW w:w="2160" w:type="dxa"/>
          </w:tcPr>
          <w:p w:rsidR="003532C6" w:rsidRPr="00FE227E" w:rsidRDefault="003532C6" w:rsidP="00FD64A7">
            <w:pPr>
              <w:contextualSpacing/>
              <w:jc w:val="center"/>
              <w:rPr>
                <w:bCs/>
              </w:rPr>
            </w:pPr>
            <w:r w:rsidRPr="00FE227E">
              <w:rPr>
                <w:bCs/>
              </w:rPr>
              <w:t>Экспертное заключение от 16.05.2017 №448/02-42/651</w:t>
            </w:r>
          </w:p>
          <w:p w:rsidR="003532C6" w:rsidRPr="00FE227E" w:rsidRDefault="003532C6" w:rsidP="00FD64A7">
            <w:pPr>
              <w:spacing w:line="240" w:lineRule="exact"/>
              <w:contextualSpacing/>
              <w:jc w:val="center"/>
            </w:pPr>
            <w:r w:rsidRPr="00FE227E">
              <w:rPr>
                <w:bCs/>
              </w:rPr>
              <w:t>о несоответствии федеральному законодательству.</w:t>
            </w:r>
          </w:p>
        </w:tc>
        <w:tc>
          <w:tcPr>
            <w:tcW w:w="2438" w:type="dxa"/>
          </w:tcPr>
          <w:p w:rsidR="003532C6" w:rsidRPr="003532C6" w:rsidRDefault="003532C6" w:rsidP="00FD64A7">
            <w:pPr>
              <w:spacing w:line="240" w:lineRule="exact"/>
              <w:contextualSpacing/>
              <w:jc w:val="center"/>
              <w:rPr>
                <w:highlight w:val="yellow"/>
              </w:rPr>
            </w:pPr>
            <w:r w:rsidRPr="00BC1A3A">
              <w:t>Соответствует федеральному законодательству  (</w:t>
            </w:r>
            <w:r w:rsidRPr="00BC1A3A">
              <w:rPr>
                <w:bCs/>
              </w:rPr>
              <w:t>экспертное заключение от 25.09.2017 №1274/02-42/1342</w:t>
            </w:r>
            <w:r w:rsidRPr="00BC1A3A">
              <w:t>)</w:t>
            </w:r>
            <w:r w:rsidRPr="00BC1A3A">
              <w:rPr>
                <w:bCs/>
              </w:rPr>
              <w:t>.</w:t>
            </w:r>
          </w:p>
        </w:tc>
      </w:tr>
      <w:tr w:rsidR="003532C6" w:rsidRPr="00595F31" w:rsidTr="00455499">
        <w:tc>
          <w:tcPr>
            <w:tcW w:w="648" w:type="dxa"/>
          </w:tcPr>
          <w:p w:rsidR="003532C6" w:rsidRPr="00FE227E" w:rsidRDefault="003532C6" w:rsidP="00455499">
            <w:pPr>
              <w:widowControl/>
              <w:autoSpaceDE/>
              <w:autoSpaceDN/>
              <w:adjustRightInd/>
              <w:spacing w:line="240" w:lineRule="exact"/>
              <w:jc w:val="both"/>
            </w:pPr>
            <w:r w:rsidRPr="00FE227E">
              <w:lastRenderedPageBreak/>
              <w:t>24.</w:t>
            </w:r>
          </w:p>
        </w:tc>
        <w:tc>
          <w:tcPr>
            <w:tcW w:w="3600" w:type="dxa"/>
          </w:tcPr>
          <w:p w:rsidR="003532C6" w:rsidRPr="00FE227E" w:rsidRDefault="003532C6" w:rsidP="00FD64A7">
            <w:pPr>
              <w:spacing w:line="240" w:lineRule="exact"/>
              <w:contextualSpacing/>
              <w:jc w:val="both"/>
              <w:rPr>
                <w:bCs/>
              </w:rPr>
            </w:pPr>
            <w:r w:rsidRPr="00FE227E">
              <w:t xml:space="preserve">Приказ министерства природных ресурсов и экологии Магаданской области от 04.06.2014 №77/14 «Об утверждении административного регламента министерства природных ресурсов и экологии Магаданской области по исполнению государственной функции по </w:t>
            </w:r>
            <w:r w:rsidRPr="00FE227E">
              <w:lastRenderedPageBreak/>
              <w:t>осуществлению регионального государственного экологического надзора при осуществлении хозяйственной и иной деятельности на территории Магаданской области, за исключением деятельности с использованием объектов, подлежащих федеральному государственному экологическому надзору» (в редакции приказа министерства природных ресурсов и экологии Магаданской области от 30.01.2017 №12/17)</w:t>
            </w:r>
          </w:p>
        </w:tc>
        <w:tc>
          <w:tcPr>
            <w:tcW w:w="3600" w:type="dxa"/>
          </w:tcPr>
          <w:p w:rsidR="003532C6" w:rsidRPr="00FE227E" w:rsidRDefault="003532C6" w:rsidP="00FD64A7">
            <w:pPr>
              <w:jc w:val="both"/>
            </w:pPr>
            <w:r w:rsidRPr="00FE227E">
              <w:lastRenderedPageBreak/>
              <w:t xml:space="preserve">1. Положениями пункта 3.1.11 раздела 3.1  административного регламента предусмотрены полномочия органов прокуратуры, что не соответствует действующему федеральному законодательству и приводит к наличию коррупциогенного фактора, предусмотренного подпунктом «д» пункта 3 Методики проведения </w:t>
            </w:r>
            <w:r w:rsidRPr="00FE227E">
              <w:lastRenderedPageBreak/>
              <w:t>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 нарушение компетенции органов государственной власти при принятии нормативных правовых актов.</w:t>
            </w:r>
          </w:p>
          <w:p w:rsidR="003532C6" w:rsidRPr="00FE227E" w:rsidRDefault="003532C6" w:rsidP="00FD64A7">
            <w:pPr>
              <w:jc w:val="both"/>
            </w:pPr>
            <w:r w:rsidRPr="00FE227E">
              <w:t xml:space="preserve">2. В абзаце 3 пункта 3.5.4 раздела 3.5 административного регламента формулировка не отвечает критерию формальной определенности правовой нормы, поскольку из приведенных положений невозможно конкретно определить срок проведения проверки (будет проверка проводится в течение месяца, или будет назначена и проведена в установленный федеральным законодательством срок). Таким образом, абзац 3 пункта 3.5.4 раздела 3.5 административного регламента противоречит статье 13 Федерального закона от 26.12.2008 №294-ФЗ, а также в соответствии с подпунктами «а»,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08" w:tgtFrame="_self" w:tooltip="от 26.02.2010 №96" w:history="1">
              <w:r w:rsidRPr="00FE227E">
                <w:t>от 26.02.2010 №96</w:t>
              </w:r>
            </w:hyperlink>
            <w:r w:rsidRPr="00FE227E">
              <w:t xml:space="preserve"> «Об антикоррупционной экспертизе нормативных правовых актов и проектов нормативных правовых актов», содержиткоррупциогенные факторы: широта дискреционных полномочий - отсутствие или неопределенность сроков, условий или оснований принятия решения; </w:t>
            </w:r>
            <w:r w:rsidRPr="00FE227E">
              <w:lastRenderedPageBreak/>
              <w:t>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3532C6" w:rsidRPr="00FE227E" w:rsidRDefault="003532C6" w:rsidP="00FD64A7">
            <w:pPr>
              <w:shd w:val="clear" w:color="auto" w:fill="FFFFFF"/>
              <w:tabs>
                <w:tab w:val="left" w:pos="7382"/>
              </w:tabs>
              <w:contextualSpacing/>
              <w:jc w:val="both"/>
            </w:pPr>
          </w:p>
        </w:tc>
        <w:tc>
          <w:tcPr>
            <w:tcW w:w="2340" w:type="dxa"/>
          </w:tcPr>
          <w:p w:rsidR="003532C6" w:rsidRPr="00FE227E" w:rsidRDefault="003532C6" w:rsidP="00FD64A7">
            <w:pPr>
              <w:widowControl/>
              <w:spacing w:line="240" w:lineRule="exact"/>
              <w:ind w:firstLine="34"/>
              <w:jc w:val="center"/>
            </w:pPr>
            <w:r w:rsidRPr="00FE227E">
              <w:lastRenderedPageBreak/>
              <w:t xml:space="preserve">1) широта дискреционных полномочий - отсутствие или неопределенность сроков, условий или оснований принятия решения, наличие </w:t>
            </w:r>
            <w:r w:rsidRPr="00FE227E">
              <w:lastRenderedPageBreak/>
              <w:t>дублирующих полномочий органов государственной власти или органов местного самоуправления (их должностных лиц);</w:t>
            </w:r>
          </w:p>
          <w:p w:rsidR="003532C6" w:rsidRPr="00FE227E" w:rsidRDefault="003532C6" w:rsidP="00FD64A7">
            <w:pPr>
              <w:widowControl/>
              <w:spacing w:line="240" w:lineRule="exact"/>
              <w:ind w:firstLine="34"/>
              <w:jc w:val="center"/>
            </w:pPr>
          </w:p>
          <w:p w:rsidR="003532C6" w:rsidRPr="00FE227E" w:rsidRDefault="003532C6" w:rsidP="00FD64A7">
            <w:pPr>
              <w:widowControl/>
              <w:spacing w:line="240" w:lineRule="exact"/>
              <w:ind w:firstLine="34"/>
              <w:jc w:val="center"/>
            </w:pPr>
            <w:r w:rsidRPr="00FE227E">
              <w:t>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3532C6" w:rsidRPr="00FE227E" w:rsidRDefault="003532C6" w:rsidP="00FD64A7">
            <w:pPr>
              <w:widowControl/>
              <w:spacing w:line="240" w:lineRule="exact"/>
              <w:ind w:firstLine="34"/>
              <w:jc w:val="center"/>
            </w:pPr>
          </w:p>
          <w:p w:rsidR="003532C6" w:rsidRPr="00FE227E" w:rsidRDefault="003532C6" w:rsidP="00FD64A7">
            <w:pPr>
              <w:spacing w:line="240" w:lineRule="atLeast"/>
              <w:ind w:firstLine="34"/>
              <w:jc w:val="center"/>
            </w:pPr>
            <w:r w:rsidRPr="00FE227E">
              <w:t>3)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3532C6" w:rsidRPr="00FE227E" w:rsidRDefault="003532C6" w:rsidP="00FD64A7">
            <w:pPr>
              <w:widowControl/>
              <w:spacing w:line="240" w:lineRule="exact"/>
              <w:ind w:firstLine="34"/>
              <w:jc w:val="center"/>
            </w:pPr>
          </w:p>
        </w:tc>
        <w:tc>
          <w:tcPr>
            <w:tcW w:w="2160" w:type="dxa"/>
          </w:tcPr>
          <w:p w:rsidR="003532C6" w:rsidRPr="00FE227E" w:rsidRDefault="003532C6" w:rsidP="00FD64A7">
            <w:pPr>
              <w:ind w:firstLine="34"/>
              <w:jc w:val="center"/>
            </w:pPr>
            <w:r w:rsidRPr="00FE227E">
              <w:lastRenderedPageBreak/>
              <w:t>Экспертное заключение от 09.03.2017 №072/02-42/304</w:t>
            </w:r>
          </w:p>
          <w:p w:rsidR="003532C6" w:rsidRPr="00FE227E" w:rsidRDefault="003532C6" w:rsidP="00FD64A7">
            <w:pPr>
              <w:ind w:firstLine="34"/>
              <w:jc w:val="center"/>
            </w:pPr>
            <w:r w:rsidRPr="00FE227E">
              <w:t>о несоответствии федеральному законодательству.</w:t>
            </w:r>
          </w:p>
          <w:p w:rsidR="003532C6" w:rsidRPr="00FE227E" w:rsidRDefault="003532C6" w:rsidP="00FD64A7">
            <w:pPr>
              <w:spacing w:line="240" w:lineRule="exact"/>
              <w:contextualSpacing/>
              <w:jc w:val="center"/>
            </w:pPr>
          </w:p>
        </w:tc>
        <w:tc>
          <w:tcPr>
            <w:tcW w:w="2438" w:type="dxa"/>
          </w:tcPr>
          <w:p w:rsidR="003532C6" w:rsidRPr="00FE227E" w:rsidRDefault="003532C6" w:rsidP="00FD64A7">
            <w:pPr>
              <w:spacing w:line="240" w:lineRule="exact"/>
              <w:contextualSpacing/>
              <w:jc w:val="center"/>
            </w:pPr>
            <w:r w:rsidRPr="00FE227E">
              <w:t xml:space="preserve">Приведен в соответствие с действующим федеральным законодательством приказом министерства природных ресурсов и экологии Магаданской области от 22.05.2017 </w:t>
            </w:r>
            <w:r w:rsidRPr="00FE227E">
              <w:lastRenderedPageBreak/>
              <w:t>№58/17</w:t>
            </w:r>
          </w:p>
        </w:tc>
      </w:tr>
      <w:tr w:rsidR="00FE227E" w:rsidRPr="00595F31" w:rsidTr="00455499">
        <w:tc>
          <w:tcPr>
            <w:tcW w:w="648" w:type="dxa"/>
          </w:tcPr>
          <w:p w:rsidR="00FE227E" w:rsidRPr="00BC1A3A" w:rsidRDefault="00FE227E" w:rsidP="00455499">
            <w:pPr>
              <w:widowControl/>
              <w:autoSpaceDE/>
              <w:autoSpaceDN/>
              <w:adjustRightInd/>
              <w:spacing w:line="240" w:lineRule="exact"/>
              <w:jc w:val="both"/>
            </w:pPr>
            <w:r w:rsidRPr="00BC1A3A">
              <w:lastRenderedPageBreak/>
              <w:t>25.</w:t>
            </w:r>
          </w:p>
        </w:tc>
        <w:tc>
          <w:tcPr>
            <w:tcW w:w="3600" w:type="dxa"/>
          </w:tcPr>
          <w:p w:rsidR="00FE227E" w:rsidRPr="00BC1A3A" w:rsidRDefault="00FE227E" w:rsidP="00FD64A7">
            <w:pPr>
              <w:jc w:val="both"/>
              <w:rPr>
                <w:rFonts w:eastAsia="Calibri" w:cs="Arial"/>
                <w:lang w:eastAsia="en-US"/>
              </w:rPr>
            </w:pPr>
            <w:r w:rsidRPr="00BC1A3A">
              <w:rPr>
                <w:rFonts w:eastAsia="Calibri" w:cs="Arial"/>
                <w:lang w:eastAsia="en-US"/>
              </w:rPr>
              <w:t>Приказ департамента цен и тарифов Магаданской области от 18.12.2015 №127 «Об утверждении Порядка выполнения процедур при осуществлении регулирования цен (тарифов), торговых надбавок, наценок и размеров (ставок) платы на продукцию, товары и услуги на территории Магаданской области» (в редакции приказа департамента цен и тарифов Магаданской области от 18.04.2017 №31)</w:t>
            </w:r>
          </w:p>
          <w:p w:rsidR="00FE227E" w:rsidRPr="00BC1A3A" w:rsidRDefault="00FE227E" w:rsidP="00FD64A7">
            <w:pPr>
              <w:ind w:firstLine="34"/>
              <w:jc w:val="center"/>
              <w:rPr>
                <w:rFonts w:eastAsia="Calibri" w:cs="Arial"/>
                <w:lang w:eastAsia="en-US"/>
              </w:rPr>
            </w:pPr>
          </w:p>
        </w:tc>
        <w:tc>
          <w:tcPr>
            <w:tcW w:w="3600" w:type="dxa"/>
          </w:tcPr>
          <w:p w:rsidR="00FE227E" w:rsidRPr="00FE227E" w:rsidRDefault="00FE227E" w:rsidP="00FD64A7">
            <w:pPr>
              <w:autoSpaceDE/>
              <w:autoSpaceDN/>
              <w:adjustRightInd/>
              <w:contextualSpacing/>
              <w:jc w:val="both"/>
              <w:rPr>
                <w:rFonts w:eastAsia="Calibri" w:cs="Arial"/>
                <w:lang w:eastAsia="en-US"/>
              </w:rPr>
            </w:pPr>
            <w:r w:rsidRPr="00BC1A3A">
              <w:rPr>
                <w:rFonts w:eastAsia="Calibri" w:cs="Arial"/>
                <w:lang w:eastAsia="en-US"/>
              </w:rPr>
              <w:t>С</w:t>
            </w:r>
            <w:r w:rsidRPr="00FE227E">
              <w:rPr>
                <w:rFonts w:eastAsia="Calibri" w:cs="Arial"/>
                <w:lang w:eastAsia="en-US"/>
              </w:rPr>
              <w:t>огласно пункту 11 Порядка выполнения процедур организация, осуществляющая регулируемую деятельность, обязана представить недостающие (или) исправленные (откорректированные) документы в срок, который определяется органом регулирования. При этом, срок, установленный для предоставления недостающих и (или) исправленных (откорректированных) документов, не может быть менее 5 рабочих дней со дня поступления мотивированного запроса в указанную организацию.</w:t>
            </w:r>
          </w:p>
          <w:p w:rsidR="00FE227E" w:rsidRPr="00FE227E" w:rsidRDefault="00FE227E" w:rsidP="00FD64A7">
            <w:pPr>
              <w:autoSpaceDE/>
              <w:autoSpaceDN/>
              <w:adjustRightInd/>
              <w:contextualSpacing/>
              <w:jc w:val="both"/>
              <w:rPr>
                <w:rFonts w:eastAsia="Calibri" w:cs="Arial"/>
                <w:lang w:eastAsia="en-US"/>
              </w:rPr>
            </w:pPr>
            <w:r w:rsidRPr="00FE227E">
              <w:rPr>
                <w:rFonts w:eastAsia="Calibri" w:cs="Arial"/>
                <w:lang w:eastAsia="en-US"/>
              </w:rPr>
              <w:t>Таким образом, конкретный срок для представления недостающих (или) исправленных (откорректированных) документов не установлен. Кроме того, иных норм, содержащих основания принятия решения о сроке предоставления указанных документов, по результатам правовой экспертизы рассматриваемого нормативного правового акта, не содержится, что свидетельствует о неопределенности срока представления недостающих (или) исправленных (откорректированных) документов.</w:t>
            </w:r>
          </w:p>
          <w:p w:rsidR="00FE227E" w:rsidRPr="00FE227E" w:rsidRDefault="00FE227E" w:rsidP="00FD64A7">
            <w:pPr>
              <w:autoSpaceDE/>
              <w:autoSpaceDN/>
              <w:adjustRightInd/>
              <w:contextualSpacing/>
              <w:jc w:val="both"/>
              <w:rPr>
                <w:rFonts w:eastAsia="Calibri" w:cs="Arial"/>
                <w:lang w:eastAsia="en-US"/>
              </w:rPr>
            </w:pPr>
            <w:r w:rsidRPr="00FE227E">
              <w:rPr>
                <w:rFonts w:eastAsia="Calibri" w:cs="Arial"/>
                <w:lang w:eastAsia="en-US"/>
              </w:rPr>
              <w:t xml:space="preserve">В связи с изложенным, пункт 11 Порядка выполнения процедур не отвечает признаку формальной </w:t>
            </w:r>
            <w:r w:rsidRPr="00FE227E">
              <w:rPr>
                <w:rFonts w:eastAsia="Calibri" w:cs="Arial"/>
                <w:lang w:eastAsia="en-US"/>
              </w:rPr>
              <w:lastRenderedPageBreak/>
              <w:t>определенности и, в соответствии с подпункт</w:t>
            </w:r>
            <w:r w:rsidRPr="00BC1A3A">
              <w:rPr>
                <w:rFonts w:eastAsia="Calibri" w:cs="Arial"/>
                <w:lang w:eastAsia="en-US"/>
              </w:rPr>
              <w:t xml:space="preserve">ом </w:t>
            </w:r>
            <w:r w:rsidRPr="00FE227E">
              <w:rPr>
                <w:rFonts w:eastAsia="Calibri" w:cs="Arial"/>
                <w:lang w:eastAsia="en-US"/>
              </w:rPr>
              <w:t xml:space="preserve">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w:t>
            </w:r>
            <w:r w:rsidRPr="00BC1A3A">
              <w:rPr>
                <w:rFonts w:eastAsia="Calibri" w:cs="Arial"/>
                <w:lang w:eastAsia="en-US"/>
              </w:rPr>
              <w:t>й</w:t>
            </w:r>
            <w:r w:rsidRPr="00FE227E">
              <w:rPr>
                <w:rFonts w:eastAsia="Calibri" w:cs="Arial"/>
                <w:lang w:eastAsia="en-US"/>
              </w:rPr>
              <w:t xml:space="preserve"> фактор</w:t>
            </w:r>
            <w:r w:rsidRPr="00BC1A3A">
              <w:rPr>
                <w:rFonts w:eastAsia="Calibri" w:cs="Arial"/>
                <w:lang w:eastAsia="en-US"/>
              </w:rPr>
              <w:t>.</w:t>
            </w:r>
          </w:p>
          <w:p w:rsidR="00FE227E" w:rsidRPr="00BC1A3A" w:rsidRDefault="00FE227E" w:rsidP="00FD64A7">
            <w:pPr>
              <w:autoSpaceDE/>
              <w:autoSpaceDN/>
              <w:adjustRightInd/>
              <w:contextualSpacing/>
              <w:jc w:val="both"/>
              <w:rPr>
                <w:rFonts w:eastAsia="Calibri" w:cs="Arial"/>
                <w:lang w:eastAsia="en-US"/>
              </w:rPr>
            </w:pPr>
          </w:p>
        </w:tc>
        <w:tc>
          <w:tcPr>
            <w:tcW w:w="2340" w:type="dxa"/>
          </w:tcPr>
          <w:p w:rsidR="00FE227E" w:rsidRPr="00BC1A3A" w:rsidRDefault="00FE227E" w:rsidP="00FD64A7">
            <w:pPr>
              <w:widowControl/>
              <w:spacing w:line="240" w:lineRule="exact"/>
              <w:ind w:firstLine="34"/>
              <w:jc w:val="center"/>
            </w:pPr>
            <w:r w:rsidRPr="00BC1A3A">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FE227E" w:rsidRPr="00BC1A3A" w:rsidRDefault="00FE227E" w:rsidP="00FD64A7">
            <w:pPr>
              <w:widowControl/>
              <w:spacing w:line="240" w:lineRule="exact"/>
              <w:ind w:firstLine="34"/>
              <w:jc w:val="center"/>
            </w:pPr>
          </w:p>
          <w:p w:rsidR="00FE227E" w:rsidRPr="00BC1A3A" w:rsidRDefault="00FE227E" w:rsidP="00FD64A7">
            <w:pPr>
              <w:widowControl/>
              <w:spacing w:line="240" w:lineRule="exact"/>
              <w:ind w:firstLine="34"/>
              <w:jc w:val="center"/>
            </w:pPr>
            <w:r w:rsidRPr="00BC1A3A">
              <w:t>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FE227E" w:rsidRPr="00BC1A3A" w:rsidRDefault="00FE227E" w:rsidP="00FD64A7">
            <w:pPr>
              <w:widowControl/>
              <w:spacing w:line="240" w:lineRule="exact"/>
              <w:ind w:firstLine="34"/>
              <w:jc w:val="center"/>
            </w:pPr>
          </w:p>
          <w:p w:rsidR="00FE227E" w:rsidRPr="00BC1A3A" w:rsidRDefault="00FE227E" w:rsidP="00FD64A7">
            <w:pPr>
              <w:widowControl/>
              <w:spacing w:line="240" w:lineRule="exact"/>
              <w:ind w:firstLine="34"/>
              <w:jc w:val="center"/>
            </w:pPr>
            <w:r w:rsidRPr="00BC1A3A">
              <w:t xml:space="preserve">3).отсутствие или неполнота </w:t>
            </w:r>
            <w:r w:rsidRPr="00BC1A3A">
              <w:lastRenderedPageBreak/>
              <w:t>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FE227E" w:rsidRPr="00BC1A3A" w:rsidRDefault="00FE227E" w:rsidP="00FD64A7">
            <w:pPr>
              <w:widowControl/>
              <w:jc w:val="center"/>
              <w:rPr>
                <w:rFonts w:eastAsiaTheme="minorHAnsi"/>
                <w:lang w:eastAsia="en-US"/>
              </w:rPr>
            </w:pPr>
          </w:p>
          <w:p w:rsidR="00FE227E" w:rsidRPr="00BC1A3A" w:rsidRDefault="00FE227E" w:rsidP="00FD64A7">
            <w:pPr>
              <w:widowControl/>
              <w:jc w:val="center"/>
              <w:rPr>
                <w:rFonts w:eastAsiaTheme="minorHAnsi"/>
                <w:lang w:eastAsia="en-US"/>
              </w:rPr>
            </w:pPr>
            <w:r w:rsidRPr="00BC1A3A">
              <w:rPr>
                <w:rFonts w:eastAsiaTheme="minorHAnsi"/>
                <w:lang w:eastAsia="en-US"/>
              </w:rPr>
              <w:t>4).злоупотребление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w:t>
            </w:r>
          </w:p>
          <w:p w:rsidR="00FE227E" w:rsidRPr="00BC1A3A" w:rsidRDefault="00FE227E" w:rsidP="00FD64A7">
            <w:pPr>
              <w:widowControl/>
              <w:jc w:val="center"/>
              <w:rPr>
                <w:rFonts w:eastAsiaTheme="minorHAnsi"/>
                <w:lang w:eastAsia="en-US"/>
              </w:rPr>
            </w:pPr>
          </w:p>
        </w:tc>
        <w:tc>
          <w:tcPr>
            <w:tcW w:w="2160" w:type="dxa"/>
          </w:tcPr>
          <w:p w:rsidR="00FE227E" w:rsidRPr="00BC1A3A" w:rsidRDefault="00FE227E" w:rsidP="00FD64A7">
            <w:pPr>
              <w:ind w:firstLine="34"/>
              <w:jc w:val="center"/>
            </w:pPr>
            <w:r w:rsidRPr="00BC1A3A">
              <w:lastRenderedPageBreak/>
              <w:t>Экспертное заключение от 16.05.2017 №405/02-42/653</w:t>
            </w:r>
          </w:p>
          <w:p w:rsidR="00FE227E" w:rsidRPr="00BC1A3A" w:rsidRDefault="00FE227E" w:rsidP="00FD64A7">
            <w:pPr>
              <w:ind w:firstLine="34"/>
              <w:jc w:val="center"/>
            </w:pPr>
            <w:r w:rsidRPr="00BC1A3A">
              <w:t>о несоответствии федеральному законодательству.</w:t>
            </w:r>
          </w:p>
          <w:p w:rsidR="00FE227E" w:rsidRPr="00BC1A3A" w:rsidRDefault="00FE227E" w:rsidP="00FD64A7">
            <w:pPr>
              <w:ind w:firstLine="708"/>
              <w:contextualSpacing/>
              <w:jc w:val="center"/>
            </w:pPr>
          </w:p>
          <w:p w:rsidR="00FE227E" w:rsidRPr="00BC1A3A" w:rsidRDefault="00FE227E" w:rsidP="00FD64A7">
            <w:pPr>
              <w:ind w:firstLine="34"/>
              <w:jc w:val="center"/>
            </w:pPr>
          </w:p>
        </w:tc>
        <w:tc>
          <w:tcPr>
            <w:tcW w:w="2438" w:type="dxa"/>
          </w:tcPr>
          <w:p w:rsidR="00FE227E" w:rsidRPr="00BC1A3A" w:rsidRDefault="00FE227E" w:rsidP="00FD64A7">
            <w:pPr>
              <w:ind w:firstLine="34"/>
              <w:jc w:val="center"/>
            </w:pPr>
            <w:r w:rsidRPr="00BC1A3A">
              <w:t>Приведен, изменен приказом</w:t>
            </w:r>
          </w:p>
          <w:p w:rsidR="00FE227E" w:rsidRPr="00BC1A3A" w:rsidRDefault="00FE227E" w:rsidP="00FD64A7">
            <w:pPr>
              <w:ind w:firstLine="34"/>
              <w:jc w:val="center"/>
              <w:rPr>
                <w:rFonts w:eastAsia="Arial Unicode MS"/>
                <w:b/>
              </w:rPr>
            </w:pPr>
            <w:r w:rsidRPr="00BC1A3A">
              <w:t>Департамента цен и тарифов Магаданской области от 20.06.2017 №52</w:t>
            </w:r>
          </w:p>
        </w:tc>
      </w:tr>
      <w:tr w:rsidR="00BC1A3A" w:rsidRPr="00595F31" w:rsidTr="00455499">
        <w:tc>
          <w:tcPr>
            <w:tcW w:w="648" w:type="dxa"/>
          </w:tcPr>
          <w:p w:rsidR="00BC1A3A" w:rsidRPr="00FD64A7" w:rsidRDefault="00BC1A3A" w:rsidP="00455499">
            <w:pPr>
              <w:widowControl/>
              <w:autoSpaceDE/>
              <w:autoSpaceDN/>
              <w:adjustRightInd/>
              <w:spacing w:line="240" w:lineRule="exact"/>
              <w:jc w:val="both"/>
            </w:pPr>
            <w:r w:rsidRPr="00FD64A7">
              <w:lastRenderedPageBreak/>
              <w:t>26.</w:t>
            </w:r>
          </w:p>
        </w:tc>
        <w:tc>
          <w:tcPr>
            <w:tcW w:w="3600" w:type="dxa"/>
          </w:tcPr>
          <w:p w:rsidR="00BC1A3A" w:rsidRPr="00FD64A7" w:rsidRDefault="00BC1A3A" w:rsidP="00FD64A7">
            <w:pPr>
              <w:spacing w:line="240" w:lineRule="exact"/>
              <w:contextualSpacing/>
              <w:jc w:val="both"/>
            </w:pPr>
            <w:r w:rsidRPr="00FD64A7">
              <w:t xml:space="preserve">Приказ министерства государственно-правового развития Магаданской области </w:t>
            </w:r>
            <w:hyperlink r:id="rId209" w:tgtFrame="_self" w:history="1">
              <w:r w:rsidRPr="00FD64A7">
                <w:t>от 26.02.2015 №56</w:t>
              </w:r>
            </w:hyperlink>
            <w:r w:rsidRPr="00FD64A7">
              <w:t xml:space="preserve"> «Об утверждении административного регламента по исполнению министерством государственно-правового развития Магаданской области государственной функции по контролю за соблюдением законодательства об архивном деле в Российской Федерации на территории Магаданской области» (в редакции приказов министерства государственно-правового развития Магаданской области от 30.12.2016 </w:t>
            </w:r>
            <w:r w:rsidRPr="00FD64A7">
              <w:lastRenderedPageBreak/>
              <w:t>№307, от 21.03.2017 №38, от 19.04.2017 №66)</w:t>
            </w:r>
          </w:p>
        </w:tc>
        <w:tc>
          <w:tcPr>
            <w:tcW w:w="3600" w:type="dxa"/>
          </w:tcPr>
          <w:p w:rsidR="00BC1A3A" w:rsidRPr="00FD64A7" w:rsidRDefault="00BC1A3A" w:rsidP="00FD64A7">
            <w:pPr>
              <w:shd w:val="clear" w:color="auto" w:fill="FFFFFF"/>
              <w:tabs>
                <w:tab w:val="left" w:pos="7382"/>
              </w:tabs>
              <w:spacing w:line="240" w:lineRule="exact"/>
              <w:contextualSpacing/>
              <w:jc w:val="both"/>
            </w:pPr>
            <w:r w:rsidRPr="00FD64A7">
              <w:lastRenderedPageBreak/>
              <w:t xml:space="preserve">В пункте 42 рассматриваемого Административного регламента по исполнению министерством государственно-правового развития Магаданской области государственной функции по контролю за соблюдением законодательства об архивном деле в Российской Федерации на территории Магаданской области, утверждённого приказом министерства государственно-правового развития Магаданской области </w:t>
            </w:r>
            <w:hyperlink r:id="rId210" w:tgtFrame="_self" w:history="1">
              <w:r w:rsidRPr="00FD64A7">
                <w:t>от 26.02.2015 №56</w:t>
              </w:r>
            </w:hyperlink>
            <w:r w:rsidRPr="00FD64A7">
              <w:t xml:space="preserve"> (далее – Административный регламент), закреплена норма о том, что порядок оформления и содержание </w:t>
            </w:r>
            <w:r w:rsidRPr="00FD64A7">
              <w:lastRenderedPageBreak/>
              <w:t>заданий, указанных в пункте 39 административного регламента, и порядок оформления должностными лицами МГПР Магаданской области результатов мероприятия по контролю без взаимодействия с юридическими лицами, индивидуальными предпринимателями устанавливаются федеральными органами исполнительной власти, осуществляющими нормативно-правовое регулирование в сфере государственного контроля за соблюдением законодательства об архивном деле.</w:t>
            </w:r>
          </w:p>
          <w:p w:rsidR="00BC1A3A" w:rsidRPr="00FD64A7" w:rsidRDefault="00BC1A3A" w:rsidP="00FD64A7">
            <w:pPr>
              <w:shd w:val="clear" w:color="auto" w:fill="FFFFFF"/>
              <w:tabs>
                <w:tab w:val="left" w:pos="7382"/>
              </w:tabs>
              <w:spacing w:line="240" w:lineRule="exact"/>
              <w:contextualSpacing/>
              <w:jc w:val="both"/>
            </w:pPr>
            <w:r w:rsidRPr="00FD64A7">
              <w:t xml:space="preserve">Согласно пункту 20 Методических рекомендаций по проведению правовой экспертизы нормативных правовых актов субъектов Российской Федерации, утверждённых Приказом Министерства юстиции Российской Федерации от 31.05.2012 №87, признаками противоречия правового акта </w:t>
            </w:r>
            <w:hyperlink r:id="rId211" w:tgtFrame="_self" w:tooltip="Конституции Российской Федерации" w:history="1">
              <w:r w:rsidRPr="00FD64A7">
                <w:t>Конституции Российской Федерации</w:t>
              </w:r>
            </w:hyperlink>
            <w:r w:rsidRPr="00FD64A7">
              <w:t xml:space="preserve"> и федеральному законодательству может являться принятие правового акта органом, должностным лицом, в компетенцию которого это не входит, либо с превышением полномочий, предоставленных данному органу, должностному лицу, а также подпункт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212" w:tgtFrame="_self" w:tooltip="от 26.02.2010 №96" w:history="1">
              <w:r w:rsidRPr="00FD64A7">
                <w:t>от 26.02.2010 №96</w:t>
              </w:r>
            </w:hyperlink>
            <w:r w:rsidRPr="00FD64A7">
              <w:t xml:space="preserve"> относит принятие </w:t>
            </w:r>
            <w:r w:rsidRPr="00FD64A7">
              <w:lastRenderedPageBreak/>
              <w:t>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 к коррупциогенным факторам.</w:t>
            </w:r>
          </w:p>
          <w:p w:rsidR="00BC1A3A" w:rsidRPr="00FD64A7" w:rsidRDefault="00BC1A3A" w:rsidP="00FD64A7">
            <w:pPr>
              <w:shd w:val="clear" w:color="auto" w:fill="FFFFFF"/>
              <w:tabs>
                <w:tab w:val="left" w:pos="7382"/>
              </w:tabs>
              <w:spacing w:line="240" w:lineRule="exact"/>
              <w:contextualSpacing/>
              <w:jc w:val="both"/>
            </w:pPr>
          </w:p>
        </w:tc>
        <w:tc>
          <w:tcPr>
            <w:tcW w:w="2340" w:type="dxa"/>
          </w:tcPr>
          <w:p w:rsidR="00BC1A3A" w:rsidRPr="00FD64A7" w:rsidRDefault="00BC1A3A" w:rsidP="00FD64A7">
            <w:pPr>
              <w:spacing w:line="240" w:lineRule="atLeast"/>
              <w:ind w:firstLine="34"/>
              <w:jc w:val="center"/>
            </w:pPr>
            <w:r w:rsidRPr="00FD64A7">
              <w:lastRenderedPageBreak/>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BC1A3A" w:rsidRPr="00FD64A7" w:rsidRDefault="00BC1A3A" w:rsidP="00FD64A7">
            <w:pPr>
              <w:widowControl/>
              <w:spacing w:line="240" w:lineRule="exact"/>
              <w:ind w:firstLine="34"/>
              <w:jc w:val="center"/>
            </w:pPr>
          </w:p>
        </w:tc>
        <w:tc>
          <w:tcPr>
            <w:tcW w:w="2160" w:type="dxa"/>
          </w:tcPr>
          <w:p w:rsidR="00BC1A3A" w:rsidRPr="00FD64A7" w:rsidRDefault="00BC1A3A" w:rsidP="00FD64A7">
            <w:pPr>
              <w:jc w:val="center"/>
            </w:pPr>
            <w:r w:rsidRPr="00FD64A7">
              <w:t>Экспертное заключение от 23.05.2017 №401/02-42/679 о несоответствии федеральному законодательству.</w:t>
            </w:r>
          </w:p>
          <w:p w:rsidR="00BC1A3A" w:rsidRPr="00FD64A7" w:rsidRDefault="00BC1A3A" w:rsidP="00FD64A7">
            <w:pPr>
              <w:spacing w:line="240" w:lineRule="exact"/>
              <w:contextualSpacing/>
              <w:jc w:val="center"/>
            </w:pPr>
          </w:p>
        </w:tc>
        <w:tc>
          <w:tcPr>
            <w:tcW w:w="2438" w:type="dxa"/>
          </w:tcPr>
          <w:p w:rsidR="00BC1A3A" w:rsidRPr="00FD64A7" w:rsidRDefault="00BC1A3A" w:rsidP="00FD64A7">
            <w:pPr>
              <w:ind w:firstLine="34"/>
              <w:jc w:val="center"/>
            </w:pPr>
            <w:r w:rsidRPr="00FD64A7">
              <w:t>Приведен, изменен приказом</w:t>
            </w:r>
          </w:p>
          <w:p w:rsidR="00BC1A3A" w:rsidRPr="00FD64A7" w:rsidRDefault="00BC1A3A" w:rsidP="00FD64A7">
            <w:pPr>
              <w:jc w:val="center"/>
            </w:pPr>
            <w:r w:rsidRPr="00FD64A7">
              <w:t>министерства государственно-правового развития Магаданской области от 14.08.2017 № 169</w:t>
            </w:r>
          </w:p>
          <w:p w:rsidR="00BC1A3A" w:rsidRPr="00BC1A3A" w:rsidRDefault="00BC1A3A" w:rsidP="00FD64A7">
            <w:pPr>
              <w:widowControl/>
              <w:autoSpaceDE/>
              <w:autoSpaceDN/>
              <w:adjustRightInd/>
              <w:ind w:firstLine="567"/>
              <w:jc w:val="center"/>
            </w:pPr>
          </w:p>
          <w:p w:rsidR="00BC1A3A" w:rsidRPr="00FD64A7" w:rsidRDefault="00BC1A3A" w:rsidP="00FD64A7">
            <w:pPr>
              <w:spacing w:line="240" w:lineRule="exact"/>
              <w:contextualSpacing/>
              <w:jc w:val="center"/>
            </w:pPr>
          </w:p>
        </w:tc>
      </w:tr>
      <w:tr w:rsidR="00FD64A7" w:rsidRPr="00595F31" w:rsidTr="00455499">
        <w:tc>
          <w:tcPr>
            <w:tcW w:w="648" w:type="dxa"/>
          </w:tcPr>
          <w:p w:rsidR="00FD64A7" w:rsidRPr="00FD64A7" w:rsidRDefault="00FD64A7" w:rsidP="00455499">
            <w:pPr>
              <w:widowControl/>
              <w:autoSpaceDE/>
              <w:autoSpaceDN/>
              <w:adjustRightInd/>
              <w:spacing w:line="240" w:lineRule="exact"/>
              <w:jc w:val="both"/>
            </w:pPr>
            <w:r w:rsidRPr="00FD64A7">
              <w:lastRenderedPageBreak/>
              <w:t>27.</w:t>
            </w:r>
          </w:p>
        </w:tc>
        <w:tc>
          <w:tcPr>
            <w:tcW w:w="3600" w:type="dxa"/>
          </w:tcPr>
          <w:p w:rsidR="00FD64A7" w:rsidRPr="00FD64A7" w:rsidRDefault="00FD64A7" w:rsidP="00FD64A7">
            <w:pPr>
              <w:spacing w:line="240" w:lineRule="exact"/>
              <w:contextualSpacing/>
              <w:jc w:val="both"/>
              <w:rPr>
                <w:bCs/>
              </w:rPr>
            </w:pPr>
            <w:r w:rsidRPr="00FD64A7">
              <w:rPr>
                <w:rFonts w:eastAsia="Calibri" w:cs="Arial"/>
                <w:lang w:eastAsia="en-US"/>
              </w:rPr>
              <w:t>Приказ отдела по охране объектов культурного наследия Правительства Магаданской области от 26.04.2017 №13 «Об утверждении Административного регламента отдела по охране объектов культурного наследия Правительства Магаданской области по исполнению государственной функции «Осуществление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расположенных на территории Магаданской области»</w:t>
            </w:r>
          </w:p>
        </w:tc>
        <w:tc>
          <w:tcPr>
            <w:tcW w:w="3600" w:type="dxa"/>
          </w:tcPr>
          <w:p w:rsidR="00FD64A7" w:rsidRPr="00FD64A7" w:rsidRDefault="00FD64A7" w:rsidP="00FD64A7">
            <w:pPr>
              <w:shd w:val="clear" w:color="auto" w:fill="FFFFFF"/>
              <w:tabs>
                <w:tab w:val="left" w:pos="7382"/>
              </w:tabs>
              <w:spacing w:line="240" w:lineRule="exact"/>
              <w:contextualSpacing/>
              <w:jc w:val="both"/>
            </w:pPr>
            <w:r w:rsidRPr="00FD64A7">
              <w:rPr>
                <w:rFonts w:eastAsia="Calibri" w:cs="Arial"/>
                <w:lang w:eastAsia="en-US"/>
              </w:rPr>
              <w:t>Пункт 1 приказа отдела по охране объектов культурного наследия Правительства Магаданской области от 26.04.2017 №13 «Об утверждении Административного регламента отдела по охране объектов культурного наследия Правительства Магаданской области по исполнению государственной функции «Осуществление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расположенных на территории Магаданской области» в части реализации структурным подразделением органа исполнительной власти Магаданской области полномочий, предусмотренных для органов исполнительной власти субъекта Российской Федерации содержиткоррупциогенный фактор.</w:t>
            </w:r>
          </w:p>
        </w:tc>
        <w:tc>
          <w:tcPr>
            <w:tcW w:w="2340" w:type="dxa"/>
          </w:tcPr>
          <w:p w:rsidR="00FD64A7" w:rsidRPr="00FD64A7" w:rsidRDefault="00FD64A7" w:rsidP="00FD64A7">
            <w:pPr>
              <w:spacing w:line="240" w:lineRule="atLeast"/>
              <w:ind w:firstLine="34"/>
              <w:jc w:val="center"/>
            </w:pPr>
            <w:r w:rsidRPr="00FD64A7">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FD64A7" w:rsidRPr="00FD64A7" w:rsidRDefault="00FD64A7" w:rsidP="00FD64A7">
            <w:pPr>
              <w:widowControl/>
              <w:spacing w:line="240" w:lineRule="exact"/>
              <w:ind w:firstLine="34"/>
              <w:jc w:val="center"/>
            </w:pPr>
          </w:p>
        </w:tc>
        <w:tc>
          <w:tcPr>
            <w:tcW w:w="2160" w:type="dxa"/>
          </w:tcPr>
          <w:p w:rsidR="00FD64A7" w:rsidRPr="003414A9" w:rsidRDefault="00FD64A7" w:rsidP="00FD64A7">
            <w:pPr>
              <w:ind w:firstLine="34"/>
              <w:jc w:val="center"/>
              <w:rPr>
                <w:rFonts w:eastAsia="Calibri" w:cs="Arial"/>
                <w:lang w:eastAsia="en-US"/>
              </w:rPr>
            </w:pPr>
            <w:r w:rsidRPr="003414A9">
              <w:rPr>
                <w:rFonts w:eastAsia="Calibri" w:cs="Arial"/>
                <w:lang w:eastAsia="en-US"/>
              </w:rPr>
              <w:t>Экспертное заключение от 23.05.2017 №408/02-42/685</w:t>
            </w:r>
          </w:p>
          <w:p w:rsidR="00FD64A7" w:rsidRPr="003414A9" w:rsidRDefault="00FD64A7" w:rsidP="00FD64A7">
            <w:pPr>
              <w:ind w:firstLine="34"/>
              <w:jc w:val="center"/>
              <w:rPr>
                <w:rFonts w:eastAsia="Calibri" w:cs="Arial"/>
                <w:lang w:eastAsia="en-US"/>
              </w:rPr>
            </w:pPr>
            <w:r w:rsidRPr="003414A9">
              <w:rPr>
                <w:rFonts w:eastAsia="Calibri" w:cs="Arial"/>
                <w:lang w:eastAsia="en-US"/>
              </w:rPr>
              <w:t>о несоответствии федеральному законодательству.</w:t>
            </w:r>
          </w:p>
          <w:p w:rsidR="00FD64A7" w:rsidRPr="00843D8D" w:rsidRDefault="00FD64A7" w:rsidP="00FD64A7">
            <w:pPr>
              <w:spacing w:line="240" w:lineRule="exact"/>
              <w:contextualSpacing/>
              <w:jc w:val="center"/>
              <w:rPr>
                <w:highlight w:val="yellow"/>
              </w:rPr>
            </w:pPr>
          </w:p>
        </w:tc>
        <w:tc>
          <w:tcPr>
            <w:tcW w:w="2438" w:type="dxa"/>
          </w:tcPr>
          <w:p w:rsidR="00FD64A7" w:rsidRPr="00843D8D" w:rsidRDefault="00FD64A7" w:rsidP="00FD64A7">
            <w:pPr>
              <w:spacing w:line="240" w:lineRule="exact"/>
              <w:contextualSpacing/>
              <w:jc w:val="center"/>
              <w:rPr>
                <w:highlight w:val="yellow"/>
              </w:rPr>
            </w:pPr>
            <w:r w:rsidRPr="00FD64A7">
              <w:t>Приведен в соответствиес действующим федеральным законодательствомв связи с внесением изменений в постановление Правительства Магаданской области от 31.07.2017 №627-пп (</w:t>
            </w:r>
            <w:r w:rsidRPr="00FD64A7">
              <w:rPr>
                <w:bCs/>
              </w:rPr>
              <w:t>экспертное заключение от 20.10.2017 №408/02-42/1436</w:t>
            </w:r>
            <w:r w:rsidRPr="00FD64A7">
              <w:t>)</w:t>
            </w:r>
          </w:p>
        </w:tc>
      </w:tr>
      <w:tr w:rsidR="00FD64A7" w:rsidRPr="00595F31" w:rsidTr="00455499">
        <w:tc>
          <w:tcPr>
            <w:tcW w:w="648" w:type="dxa"/>
          </w:tcPr>
          <w:p w:rsidR="00FD64A7" w:rsidRDefault="00FD64A7" w:rsidP="00455499">
            <w:pPr>
              <w:widowControl/>
              <w:autoSpaceDE/>
              <w:autoSpaceDN/>
              <w:adjustRightInd/>
              <w:spacing w:line="240" w:lineRule="exact"/>
              <w:jc w:val="both"/>
              <w:rPr>
                <w:highlight w:val="yellow"/>
              </w:rPr>
            </w:pPr>
            <w:r w:rsidRPr="00FD64A7">
              <w:t>28.</w:t>
            </w:r>
          </w:p>
        </w:tc>
        <w:tc>
          <w:tcPr>
            <w:tcW w:w="3600" w:type="dxa"/>
          </w:tcPr>
          <w:p w:rsidR="00FD64A7" w:rsidRPr="00552E6B" w:rsidRDefault="00FD64A7" w:rsidP="00FD64A7">
            <w:pPr>
              <w:jc w:val="both"/>
              <w:rPr>
                <w:b/>
                <w:bCs/>
              </w:rPr>
            </w:pPr>
            <w:r w:rsidRPr="00552E6B">
              <w:rPr>
                <w:rFonts w:eastAsia="Calibri"/>
                <w:color w:val="000000"/>
                <w:lang w:eastAsia="en-US"/>
              </w:rPr>
              <w:t xml:space="preserve">Постановление губернатора </w:t>
            </w:r>
            <w:r w:rsidRPr="00552E6B">
              <w:rPr>
                <w:rFonts w:eastAsia="Calibri"/>
                <w:color w:val="000000"/>
                <w:lang w:eastAsia="en-US"/>
              </w:rPr>
              <w:lastRenderedPageBreak/>
              <w:t>Магаданской области от 24.12.2015 №263-п «Об утверждении Административного регламента предоставления министерством здравоохранения и демографической политики Магаданской области государственной услуги по лицензированию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(в редакции постановления губернатора Магаданской области от 27.04.2017 №78-п)</w:t>
            </w:r>
          </w:p>
        </w:tc>
        <w:tc>
          <w:tcPr>
            <w:tcW w:w="3600" w:type="dxa"/>
          </w:tcPr>
          <w:p w:rsidR="00FD64A7" w:rsidRPr="00552E6B" w:rsidRDefault="00FD64A7" w:rsidP="00FD64A7">
            <w:pPr>
              <w:jc w:val="both"/>
            </w:pPr>
            <w:r w:rsidRPr="00552E6B">
              <w:lastRenderedPageBreak/>
              <w:t xml:space="preserve">1). Пункт 84 Административного </w:t>
            </w:r>
            <w:r w:rsidRPr="00552E6B">
              <w:lastRenderedPageBreak/>
              <w:t>регламента не соответствует части 8 статьи 13 Федерального закона от 04.05.2011 №99-ФЗ, так как не предусматривает возможность направления уведомления о необходимости устранения в тридцатидневный срок выявленных нарушений и (или) представления документов, которые отсутствуют,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получениясоискателемлицензии</w:t>
            </w:r>
            <w:r w:rsidRPr="00552E6B">
              <w:rPr>
                <w:rFonts w:eastAsia="Calibri" w:cs="Arial"/>
                <w:i/>
                <w:lang w:eastAsia="en-US"/>
              </w:rPr>
              <w:t xml:space="preserve">, </w:t>
            </w:r>
            <w:r w:rsidRPr="00552E6B">
              <w:rPr>
                <w:rFonts w:cs="Arial"/>
              </w:rPr>
              <w:t xml:space="preserve">что 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13" w:tgtFrame="_self" w:tooltip="от 26.02.2010 №96" w:history="1">
              <w:r w:rsidRPr="00552E6B">
                <w:rPr>
                  <w:rStyle w:val="ac"/>
                  <w:rFonts w:cs="Arial"/>
                  <w:color w:val="auto"/>
                  <w:u w:val="none"/>
                </w:rPr>
                <w:t>от 26.02.2010 №96</w:t>
              </w:r>
            </w:hyperlink>
            <w:r w:rsidRPr="00552E6B">
              <w:rPr>
                <w:rFonts w:cs="Arial"/>
              </w:rPr>
              <w:t>, является проявлением коррупциогенного фактора -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FD64A7" w:rsidRPr="00552E6B" w:rsidRDefault="00FD64A7" w:rsidP="00FD64A7">
            <w:pPr>
              <w:jc w:val="both"/>
            </w:pPr>
          </w:p>
          <w:p w:rsidR="00FD64A7" w:rsidRPr="00552E6B" w:rsidRDefault="00FD64A7" w:rsidP="00FD64A7">
            <w:pPr>
              <w:jc w:val="both"/>
              <w:rPr>
                <w:rFonts w:cs="Arial"/>
              </w:rPr>
            </w:pPr>
            <w:r w:rsidRPr="00552E6B">
              <w:t xml:space="preserve">2).В пунктах 109 и 140 рассматриваемого Административного регламента </w:t>
            </w:r>
            <w:r w:rsidRPr="00552E6B">
              <w:rPr>
                <w:rFonts w:eastAsia="Calibri" w:cs="Arial"/>
                <w:lang w:eastAsia="en-US"/>
              </w:rPr>
              <w:t xml:space="preserve">для заявителя ограничена возможность направлять лицензию для переоформления в министерство </w:t>
            </w:r>
            <w:r w:rsidRPr="00552E6B">
              <w:rPr>
                <w:rFonts w:eastAsia="Calibri" w:cs="Arial"/>
                <w:lang w:eastAsia="en-US"/>
              </w:rPr>
              <w:lastRenderedPageBreak/>
              <w:t xml:space="preserve">здравоохранения и демографической политики Магаданской области в форме электронного документа, подписанного электронной подписью, в связи с чем, пункты 109 и 140 рассматриваемого Административного регламента не соответствуют части 3 статьи 18 Федерального закона от 04.05.2011 №99-ФЗ, </w:t>
            </w:r>
            <w:r w:rsidRPr="00552E6B">
              <w:rPr>
                <w:rFonts w:cs="Arial"/>
              </w:rPr>
              <w:t xml:space="preserve">что в соответствии с подпунктом «ж» пункта3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14" w:tgtFrame="_self" w:tooltip="от 26.02.2010 №96" w:history="1">
              <w:r w:rsidRPr="00552E6B">
                <w:rPr>
                  <w:rStyle w:val="ac"/>
                  <w:rFonts w:cs="Arial"/>
                  <w:color w:val="auto"/>
                  <w:u w:val="none"/>
                </w:rPr>
                <w:t>от 26.02.2010 №96</w:t>
              </w:r>
            </w:hyperlink>
            <w:r w:rsidRPr="00552E6B">
              <w:rPr>
                <w:rFonts w:cs="Arial"/>
              </w:rPr>
              <w:t>, является проявлением коррупциогенного фактора -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tc>
        <w:tc>
          <w:tcPr>
            <w:tcW w:w="2340" w:type="dxa"/>
          </w:tcPr>
          <w:p w:rsidR="00FD64A7" w:rsidRPr="008832D3" w:rsidRDefault="00FD64A7" w:rsidP="00FD64A7">
            <w:pPr>
              <w:widowControl/>
              <w:jc w:val="both"/>
              <w:rPr>
                <w:rFonts w:eastAsiaTheme="minorHAnsi"/>
                <w:lang w:eastAsia="en-US"/>
              </w:rPr>
            </w:pPr>
            <w:r w:rsidRPr="008832D3">
              <w:lastRenderedPageBreak/>
              <w:t>1).</w:t>
            </w:r>
            <w:r w:rsidRPr="008832D3">
              <w:rPr>
                <w:rFonts w:eastAsiaTheme="minorHAnsi"/>
                <w:lang w:eastAsia="en-US"/>
              </w:rPr>
              <w:t xml:space="preserve">отсутствие или </w:t>
            </w:r>
            <w:r w:rsidRPr="008832D3">
              <w:rPr>
                <w:rFonts w:eastAsiaTheme="minorHAnsi"/>
                <w:lang w:eastAsia="en-US"/>
              </w:rPr>
              <w:lastRenderedPageBreak/>
              <w:t>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FD64A7" w:rsidRPr="00FD64A7" w:rsidRDefault="00FD64A7" w:rsidP="00FD64A7">
            <w:pPr>
              <w:widowControl/>
              <w:spacing w:line="240" w:lineRule="exact"/>
              <w:ind w:firstLine="34"/>
              <w:jc w:val="center"/>
              <w:rPr>
                <w:highlight w:val="yellow"/>
              </w:rPr>
            </w:pPr>
          </w:p>
        </w:tc>
        <w:tc>
          <w:tcPr>
            <w:tcW w:w="2160" w:type="dxa"/>
          </w:tcPr>
          <w:p w:rsidR="00FD64A7" w:rsidRDefault="00FD64A7" w:rsidP="00FD64A7">
            <w:pPr>
              <w:jc w:val="center"/>
            </w:pPr>
            <w:r w:rsidRPr="003414A9">
              <w:lastRenderedPageBreak/>
              <w:t xml:space="preserve">Экспертное </w:t>
            </w:r>
            <w:r w:rsidRPr="003414A9">
              <w:lastRenderedPageBreak/>
              <w:t>заключение от 25.05.2017 №407/02-42/699о несоответствии федеральному законодательству..</w:t>
            </w:r>
          </w:p>
          <w:p w:rsidR="00FD64A7" w:rsidRPr="00843D8D" w:rsidRDefault="00FD64A7" w:rsidP="00FD64A7">
            <w:pPr>
              <w:spacing w:line="240" w:lineRule="exact"/>
              <w:contextualSpacing/>
              <w:jc w:val="center"/>
              <w:rPr>
                <w:highlight w:val="yellow"/>
              </w:rPr>
            </w:pPr>
          </w:p>
        </w:tc>
        <w:tc>
          <w:tcPr>
            <w:tcW w:w="2438" w:type="dxa"/>
          </w:tcPr>
          <w:p w:rsidR="00FD64A7" w:rsidRPr="00FD64A7" w:rsidRDefault="00FD64A7" w:rsidP="00FD64A7">
            <w:pPr>
              <w:spacing w:line="240" w:lineRule="exact"/>
              <w:contextualSpacing/>
              <w:jc w:val="center"/>
              <w:rPr>
                <w:highlight w:val="yellow"/>
              </w:rPr>
            </w:pPr>
            <w:r w:rsidRPr="00FD64A7">
              <w:lastRenderedPageBreak/>
              <w:t xml:space="preserve">Соответствует </w:t>
            </w:r>
            <w:r w:rsidRPr="00FD64A7">
              <w:lastRenderedPageBreak/>
              <w:t>федеральному законодательству  (</w:t>
            </w:r>
            <w:r w:rsidRPr="00FD64A7">
              <w:rPr>
                <w:bCs/>
              </w:rPr>
              <w:t>экспертное заключение от 24.10.2017 №1093/02-42/1444</w:t>
            </w:r>
            <w:r>
              <w:rPr>
                <w:bCs/>
              </w:rPr>
              <w:t>)</w:t>
            </w:r>
          </w:p>
        </w:tc>
      </w:tr>
      <w:tr w:rsidR="00552E6B" w:rsidRPr="00595F31" w:rsidTr="00455499">
        <w:tc>
          <w:tcPr>
            <w:tcW w:w="648" w:type="dxa"/>
          </w:tcPr>
          <w:p w:rsidR="00552E6B" w:rsidRPr="008832D3" w:rsidRDefault="00552E6B" w:rsidP="00455499">
            <w:pPr>
              <w:widowControl/>
              <w:autoSpaceDE/>
              <w:autoSpaceDN/>
              <w:adjustRightInd/>
              <w:spacing w:line="240" w:lineRule="exact"/>
              <w:jc w:val="both"/>
            </w:pPr>
            <w:r w:rsidRPr="008832D3">
              <w:lastRenderedPageBreak/>
              <w:t>29.</w:t>
            </w:r>
          </w:p>
        </w:tc>
        <w:tc>
          <w:tcPr>
            <w:tcW w:w="3600" w:type="dxa"/>
          </w:tcPr>
          <w:p w:rsidR="00552E6B" w:rsidRPr="008832D3" w:rsidRDefault="00552E6B" w:rsidP="002C10BD">
            <w:pPr>
              <w:spacing w:line="240" w:lineRule="exact"/>
              <w:contextualSpacing/>
              <w:jc w:val="both"/>
              <w:rPr>
                <w:bCs/>
              </w:rPr>
            </w:pPr>
            <w:r w:rsidRPr="008832D3">
              <w:rPr>
                <w:rFonts w:eastAsia="Calibri" w:cs="Arial"/>
                <w:lang w:eastAsia="en-US"/>
              </w:rPr>
              <w:t xml:space="preserve">Приказ министерства дорожного хозяйства, транспорта и связи Магаданской области </w:t>
            </w:r>
            <w:hyperlink r:id="rId215" w:tgtFrame="_self" w:history="1">
              <w:r w:rsidRPr="008832D3">
                <w:rPr>
                  <w:rFonts w:eastAsia="Calibri" w:cs="Arial"/>
                  <w:lang w:eastAsia="en-US"/>
                </w:rPr>
                <w:t>от 03.07.2015 №172</w:t>
              </w:r>
            </w:hyperlink>
            <w:r w:rsidRPr="008832D3">
              <w:rPr>
                <w:rFonts w:eastAsia="Calibri" w:cs="Arial"/>
                <w:lang w:eastAsia="en-US"/>
              </w:rPr>
              <w:t xml:space="preserve"> «Об утверждении Административного регламента исполнения министерством дорожного хозяйства, транспорта и связи Магаданской области государственной функции по осуществлению регионального государственного надзора за обеспечением сохранности автомобильных дорог регионального и межмуниципального значения Магаданской области» (в редакции </w:t>
            </w:r>
            <w:r w:rsidRPr="008832D3">
              <w:rPr>
                <w:rFonts w:eastAsia="Calibri" w:cs="Arial"/>
                <w:lang w:eastAsia="en-US"/>
              </w:rPr>
              <w:lastRenderedPageBreak/>
              <w:t>приказа министерства дорожного хозяйства, транспорта и связи Магаданской области от 27.03.2017 №70)</w:t>
            </w:r>
          </w:p>
        </w:tc>
        <w:tc>
          <w:tcPr>
            <w:tcW w:w="3600" w:type="dxa"/>
          </w:tcPr>
          <w:p w:rsidR="00552E6B" w:rsidRPr="008832D3" w:rsidRDefault="00552E6B" w:rsidP="002C10BD">
            <w:pPr>
              <w:ind w:firstLine="34"/>
              <w:contextualSpacing/>
              <w:jc w:val="both"/>
              <w:rPr>
                <w:rFonts w:eastAsia="Calibri" w:cs="Arial"/>
                <w:lang w:eastAsia="en-US"/>
              </w:rPr>
            </w:pPr>
            <w:r w:rsidRPr="008832D3">
              <w:rPr>
                <w:rFonts w:eastAsia="Calibri" w:cs="Arial"/>
                <w:lang w:eastAsia="en-US"/>
              </w:rPr>
              <w:lastRenderedPageBreak/>
              <w:t xml:space="preserve">1.). Абзац 3 подпункта 1.5.4 раздела I административного регламента противоречит пункту 1.1 статьи 15 Федерального закона от 26.12.2008 №294-ФЗ, в части отсутствия определенности невыполнение каких требований не вправе проверять должностные лица Министерства при проведении проверки и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w:t>
            </w:r>
            <w:r w:rsidRPr="008832D3">
              <w:rPr>
                <w:rFonts w:eastAsia="Calibri" w:cs="Arial"/>
                <w:lang w:eastAsia="en-US"/>
              </w:rPr>
              <w:lastRenderedPageBreak/>
              <w:t>Российской Федерации от 26.02.2010 №96, содержит коррупциогенный фактор.</w:t>
            </w:r>
          </w:p>
          <w:p w:rsidR="00552E6B" w:rsidRPr="008832D3" w:rsidRDefault="00552E6B" w:rsidP="002C10BD">
            <w:pPr>
              <w:shd w:val="clear" w:color="auto" w:fill="FFFFFF"/>
              <w:tabs>
                <w:tab w:val="left" w:pos="7382"/>
              </w:tabs>
              <w:spacing w:line="240" w:lineRule="exact"/>
              <w:contextualSpacing/>
              <w:jc w:val="both"/>
            </w:pPr>
          </w:p>
        </w:tc>
        <w:tc>
          <w:tcPr>
            <w:tcW w:w="2340" w:type="dxa"/>
          </w:tcPr>
          <w:p w:rsidR="00552E6B" w:rsidRPr="008832D3" w:rsidRDefault="00552E6B" w:rsidP="002C10BD">
            <w:pPr>
              <w:widowControl/>
              <w:spacing w:line="240" w:lineRule="exact"/>
              <w:ind w:firstLine="34"/>
              <w:jc w:val="center"/>
            </w:pPr>
            <w:r w:rsidRPr="008832D3">
              <w:lastRenderedPageBreak/>
              <w:t>1).широта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552E6B" w:rsidRPr="008832D3" w:rsidRDefault="00552E6B" w:rsidP="002C10BD">
            <w:pPr>
              <w:widowControl/>
              <w:spacing w:line="240" w:lineRule="exact"/>
              <w:ind w:firstLine="34"/>
              <w:jc w:val="center"/>
            </w:pPr>
          </w:p>
        </w:tc>
        <w:tc>
          <w:tcPr>
            <w:tcW w:w="2160" w:type="dxa"/>
          </w:tcPr>
          <w:p w:rsidR="00552E6B" w:rsidRPr="008832D3" w:rsidRDefault="00552E6B" w:rsidP="002C10BD">
            <w:pPr>
              <w:ind w:firstLine="34"/>
              <w:jc w:val="center"/>
            </w:pPr>
            <w:r w:rsidRPr="008832D3">
              <w:lastRenderedPageBreak/>
              <w:t>Экспертное заключение от 29.05.2017 №280/02-42/720</w:t>
            </w:r>
          </w:p>
          <w:p w:rsidR="00552E6B" w:rsidRPr="008832D3" w:rsidRDefault="00552E6B" w:rsidP="002C10BD">
            <w:pPr>
              <w:ind w:firstLine="34"/>
              <w:jc w:val="center"/>
            </w:pPr>
            <w:r w:rsidRPr="008832D3">
              <w:t>о несоответствии федеральному законодательству.</w:t>
            </w:r>
          </w:p>
          <w:p w:rsidR="00552E6B" w:rsidRPr="008832D3" w:rsidRDefault="00552E6B" w:rsidP="002C10BD">
            <w:pPr>
              <w:spacing w:line="240" w:lineRule="exact"/>
              <w:contextualSpacing/>
              <w:jc w:val="center"/>
            </w:pPr>
          </w:p>
        </w:tc>
        <w:tc>
          <w:tcPr>
            <w:tcW w:w="2438" w:type="dxa"/>
          </w:tcPr>
          <w:p w:rsidR="00552E6B" w:rsidRPr="008832D3" w:rsidRDefault="00552E6B" w:rsidP="002C10BD">
            <w:pPr>
              <w:jc w:val="center"/>
              <w:rPr>
                <w:i/>
              </w:rPr>
            </w:pPr>
            <w:r w:rsidRPr="008832D3">
              <w:t>Приведен в соответствие с действующим федеральным законодательством приказом министерства дорожного хозяйства, транспорта и связи Магаданской области от 14.09.2017 №200.</w:t>
            </w:r>
          </w:p>
          <w:p w:rsidR="00552E6B" w:rsidRPr="008832D3" w:rsidRDefault="00552E6B" w:rsidP="002C10BD">
            <w:pPr>
              <w:spacing w:line="240" w:lineRule="exact"/>
              <w:contextualSpacing/>
              <w:jc w:val="center"/>
            </w:pPr>
          </w:p>
        </w:tc>
      </w:tr>
      <w:tr w:rsidR="008832D3" w:rsidRPr="00595F31" w:rsidTr="00455499">
        <w:tc>
          <w:tcPr>
            <w:tcW w:w="648" w:type="dxa"/>
          </w:tcPr>
          <w:p w:rsidR="008832D3" w:rsidRPr="00811AC1" w:rsidRDefault="008832D3" w:rsidP="00455499">
            <w:pPr>
              <w:widowControl/>
              <w:autoSpaceDE/>
              <w:autoSpaceDN/>
              <w:adjustRightInd/>
              <w:spacing w:line="240" w:lineRule="exact"/>
              <w:jc w:val="both"/>
            </w:pPr>
            <w:r w:rsidRPr="00811AC1">
              <w:lastRenderedPageBreak/>
              <w:t>30.</w:t>
            </w:r>
          </w:p>
        </w:tc>
        <w:tc>
          <w:tcPr>
            <w:tcW w:w="3600" w:type="dxa"/>
          </w:tcPr>
          <w:p w:rsidR="008832D3" w:rsidRPr="00811AC1" w:rsidRDefault="008832D3" w:rsidP="002C10BD">
            <w:pPr>
              <w:ind w:firstLine="34"/>
              <w:contextualSpacing/>
              <w:jc w:val="both"/>
              <w:rPr>
                <w:rFonts w:eastAsia="Calibri" w:cs="Arial"/>
                <w:lang w:eastAsia="en-US"/>
              </w:rPr>
            </w:pPr>
            <w:r w:rsidRPr="00811AC1">
              <w:t>Приказ департамента дорожного хозяйства и транспорта администрации Магаданской области от 03.02.2014 №6/2 «Об утверждении административного регламента исполнения государственной функции по осуществлению регионального государственного контроля в сфере перевозок пассажиров и багажа легковым такси департаментом дорожного хозяйства и транспорта администрации Магаданской области» (в редакции приказов Министерства дорожного хозяйства, транспорта и связи Магаданской области от 28.03.2017 №74)</w:t>
            </w:r>
          </w:p>
        </w:tc>
        <w:tc>
          <w:tcPr>
            <w:tcW w:w="3600" w:type="dxa"/>
          </w:tcPr>
          <w:p w:rsidR="008832D3" w:rsidRPr="00811AC1" w:rsidRDefault="008832D3" w:rsidP="002C10BD">
            <w:pPr>
              <w:ind w:firstLine="34"/>
              <w:contextualSpacing/>
              <w:jc w:val="both"/>
            </w:pPr>
            <w:r w:rsidRPr="00811AC1">
              <w:t xml:space="preserve">Абзац 3 подпункта 1.4.3 раздела I административного регламента противоречит пункту 1.1 статьи 15 Федерального закона </w:t>
            </w:r>
            <w:hyperlink r:id="rId216" w:tgtFrame="_self" w:history="1">
              <w:r w:rsidRPr="00811AC1">
                <w:t>от 26.12.2008 №294-ФЗ</w:t>
              </w:r>
            </w:hyperlink>
            <w:r w:rsidRPr="00811AC1">
              <w:t>, в части отсутствия определенности невыполнение каких требований не вправе проверять должностные лица Министерства при проведении проверки и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w:t>
            </w:r>
          </w:p>
          <w:p w:rsidR="008832D3" w:rsidRPr="00811AC1" w:rsidRDefault="008832D3" w:rsidP="002C10BD">
            <w:pPr>
              <w:ind w:firstLine="34"/>
              <w:contextualSpacing/>
              <w:jc w:val="both"/>
            </w:pPr>
          </w:p>
        </w:tc>
        <w:tc>
          <w:tcPr>
            <w:tcW w:w="2340" w:type="dxa"/>
          </w:tcPr>
          <w:p w:rsidR="008832D3" w:rsidRPr="00811AC1" w:rsidRDefault="008832D3" w:rsidP="002C10BD">
            <w:pPr>
              <w:widowControl/>
              <w:spacing w:line="240" w:lineRule="exact"/>
              <w:ind w:firstLine="34"/>
              <w:jc w:val="center"/>
            </w:pPr>
            <w:r w:rsidRPr="00811AC1">
              <w:t>1).широта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832D3" w:rsidRPr="00811AC1" w:rsidRDefault="008832D3" w:rsidP="002C10BD">
            <w:pPr>
              <w:widowControl/>
              <w:spacing w:line="240" w:lineRule="exact"/>
              <w:ind w:firstLine="34"/>
              <w:jc w:val="center"/>
            </w:pPr>
          </w:p>
        </w:tc>
        <w:tc>
          <w:tcPr>
            <w:tcW w:w="2160" w:type="dxa"/>
          </w:tcPr>
          <w:p w:rsidR="008832D3" w:rsidRPr="00811AC1" w:rsidRDefault="008832D3" w:rsidP="002C10BD">
            <w:pPr>
              <w:ind w:firstLine="34"/>
              <w:contextualSpacing/>
              <w:jc w:val="center"/>
            </w:pPr>
            <w:r w:rsidRPr="00811AC1">
              <w:t>Экспертное заключение от 29.05.2017 №279/02-42/721</w:t>
            </w:r>
          </w:p>
          <w:p w:rsidR="008832D3" w:rsidRPr="00811AC1" w:rsidRDefault="008832D3" w:rsidP="002C10BD">
            <w:pPr>
              <w:ind w:firstLine="34"/>
              <w:contextualSpacing/>
              <w:jc w:val="center"/>
            </w:pPr>
            <w:r w:rsidRPr="00811AC1">
              <w:t>о несоответствии федеральному законодательству.</w:t>
            </w:r>
          </w:p>
          <w:p w:rsidR="008832D3" w:rsidRPr="00811AC1" w:rsidRDefault="008832D3" w:rsidP="002C10BD">
            <w:pPr>
              <w:spacing w:line="240" w:lineRule="exact"/>
              <w:contextualSpacing/>
              <w:jc w:val="center"/>
            </w:pPr>
          </w:p>
        </w:tc>
        <w:tc>
          <w:tcPr>
            <w:tcW w:w="2438" w:type="dxa"/>
          </w:tcPr>
          <w:p w:rsidR="008832D3" w:rsidRPr="00811AC1" w:rsidRDefault="008832D3" w:rsidP="002C10BD">
            <w:pPr>
              <w:jc w:val="center"/>
              <w:rPr>
                <w:i/>
              </w:rPr>
            </w:pPr>
            <w:r w:rsidRPr="00811AC1">
              <w:t>Приведен в соответствие с действующим федеральным законодательством приказом министерства дорожного хозяйства, транспорта и связи Магаданской области от 14.09.2017 №201.</w:t>
            </w:r>
          </w:p>
          <w:p w:rsidR="008832D3" w:rsidRPr="00811AC1" w:rsidRDefault="008832D3" w:rsidP="002C10BD">
            <w:pPr>
              <w:spacing w:line="240" w:lineRule="exact"/>
              <w:contextualSpacing/>
              <w:jc w:val="center"/>
            </w:pPr>
          </w:p>
        </w:tc>
      </w:tr>
      <w:tr w:rsidR="00811AC1" w:rsidRPr="00595F31" w:rsidTr="00455499">
        <w:tc>
          <w:tcPr>
            <w:tcW w:w="648" w:type="dxa"/>
          </w:tcPr>
          <w:p w:rsidR="00811AC1" w:rsidRPr="00E47D35" w:rsidRDefault="00811AC1" w:rsidP="00455499">
            <w:pPr>
              <w:widowControl/>
              <w:autoSpaceDE/>
              <w:autoSpaceDN/>
              <w:adjustRightInd/>
              <w:spacing w:line="240" w:lineRule="exact"/>
              <w:jc w:val="both"/>
            </w:pPr>
            <w:r w:rsidRPr="00E47D35">
              <w:t>31.</w:t>
            </w:r>
          </w:p>
        </w:tc>
        <w:tc>
          <w:tcPr>
            <w:tcW w:w="3600" w:type="dxa"/>
          </w:tcPr>
          <w:p w:rsidR="00811AC1" w:rsidRPr="00E47D35" w:rsidRDefault="00811AC1" w:rsidP="002C10BD">
            <w:pPr>
              <w:jc w:val="both"/>
            </w:pPr>
            <w:r w:rsidRPr="00E47D35">
              <w:t>Приказ министерства культуры и туризма Магаданской области от 31.03.2017 №69 «Об утверждении административного регламента исполнения министерством культуры и туризма Магаданской области государственной функции по осуществлению государственного контроля в отношении музейных предметов и музейных коллекций, хранящихся в музеях Магаданской области и включенных в состав Музейного фонда Российской Федерации»</w:t>
            </w:r>
          </w:p>
          <w:p w:rsidR="00811AC1" w:rsidRPr="00E47D35" w:rsidRDefault="00811AC1" w:rsidP="002C10BD">
            <w:pPr>
              <w:jc w:val="both"/>
            </w:pPr>
          </w:p>
        </w:tc>
        <w:tc>
          <w:tcPr>
            <w:tcW w:w="3600" w:type="dxa"/>
          </w:tcPr>
          <w:p w:rsidR="00811AC1" w:rsidRPr="00E47D35" w:rsidRDefault="00811AC1" w:rsidP="002C10BD">
            <w:pPr>
              <w:ind w:firstLine="34"/>
              <w:contextualSpacing/>
              <w:jc w:val="both"/>
            </w:pPr>
            <w:r w:rsidRPr="00E47D35">
              <w:t xml:space="preserve">1. Пункты 3 и 8 административного регламента, в части произвольного установления перечня должностных лиц, уполномоченных на осуществление государственного контроля и определения их полномочий, в соответствии с подпунктом «е»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 – заполнение законодательных пробелов при помощи подзаконных актов в отсутствие законодательной </w:t>
            </w:r>
            <w:r w:rsidRPr="00E47D35">
              <w:lastRenderedPageBreak/>
              <w:t>делегации соответствующих полномочий - установление общеобязательных правил поведения в подзаконном акте в условиях отсутствия закона.</w:t>
            </w:r>
          </w:p>
          <w:p w:rsidR="00811AC1" w:rsidRPr="00E47D35" w:rsidRDefault="00811AC1" w:rsidP="002C10BD">
            <w:pPr>
              <w:ind w:firstLine="34"/>
              <w:contextualSpacing/>
              <w:jc w:val="both"/>
            </w:pPr>
            <w:r w:rsidRPr="00E47D35">
              <w:t>2. Подпунктом «б» пункта 52, подпунктом «б» пункта 67 административного регламента не определены условия, предусмотренные федеральным законодательством для уведомления посредством электронного документа, в связи с чем, они в соответствии с подпунктами «в» и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коррупциогенные факторы – выборочное изменениеобъема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811AC1" w:rsidRPr="00E47D35" w:rsidRDefault="00811AC1" w:rsidP="002C10BD">
            <w:pPr>
              <w:ind w:firstLine="34"/>
              <w:contextualSpacing/>
              <w:jc w:val="both"/>
            </w:pPr>
            <w:r w:rsidRPr="00E47D35">
              <w:t xml:space="preserve">3. Положения пунктов 53-55 и 58, в части ничем не ограниченного права требовать предоставления документов, а также требования документов до начала проведения проверки, в </w:t>
            </w:r>
            <w:r w:rsidRPr="00E47D35">
              <w:lastRenderedPageBreak/>
              <w:t>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 –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811AC1" w:rsidRPr="00E47D35" w:rsidRDefault="00811AC1" w:rsidP="002C10BD">
            <w:pPr>
              <w:ind w:firstLine="34"/>
              <w:contextualSpacing/>
              <w:jc w:val="both"/>
            </w:pPr>
            <w:r w:rsidRPr="00E47D35">
              <w:t>4. Пункт 60 административного регламента, в части отсутствия указания на отдельные элементы предмета внеплановой проверки, 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 –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811AC1" w:rsidRPr="00E47D35" w:rsidRDefault="00811AC1" w:rsidP="002C10BD">
            <w:pPr>
              <w:ind w:firstLine="34"/>
              <w:contextualSpacing/>
              <w:jc w:val="both"/>
            </w:pPr>
            <w:r w:rsidRPr="00E47D35">
              <w:t xml:space="preserve">5. Положения пунктов 70-72, в части ничем не ограниченного права требовать предоставления документов, </w:t>
            </w:r>
            <w:r w:rsidRPr="00E47D35">
              <w:lastRenderedPageBreak/>
              <w:t>а также требования документов до начала проведения проверки 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 –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811AC1" w:rsidRPr="00E47D35" w:rsidRDefault="00811AC1" w:rsidP="002C10BD">
            <w:pPr>
              <w:ind w:firstLine="34"/>
              <w:contextualSpacing/>
              <w:jc w:val="both"/>
            </w:pPr>
          </w:p>
        </w:tc>
        <w:tc>
          <w:tcPr>
            <w:tcW w:w="2340" w:type="dxa"/>
          </w:tcPr>
          <w:p w:rsidR="00811AC1" w:rsidRPr="00E47D35" w:rsidRDefault="00811AC1" w:rsidP="002C10BD">
            <w:pPr>
              <w:widowControl/>
              <w:spacing w:line="240" w:lineRule="exact"/>
              <w:ind w:firstLine="34"/>
              <w:jc w:val="center"/>
            </w:pPr>
            <w:r w:rsidRPr="00E47D35">
              <w:lastRenderedPageBreak/>
              <w:t>1).выборочное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811AC1" w:rsidRPr="00E47D35" w:rsidRDefault="00811AC1" w:rsidP="002C10BD">
            <w:pPr>
              <w:widowControl/>
              <w:spacing w:line="240" w:lineRule="exact"/>
              <w:ind w:firstLine="34"/>
              <w:jc w:val="center"/>
            </w:pPr>
          </w:p>
          <w:p w:rsidR="00811AC1" w:rsidRPr="00E47D35" w:rsidRDefault="00811AC1" w:rsidP="002C10BD">
            <w:pPr>
              <w:widowControl/>
              <w:spacing w:line="240" w:lineRule="exact"/>
              <w:ind w:firstLine="34"/>
              <w:jc w:val="center"/>
            </w:pPr>
            <w:r w:rsidRPr="00E47D35">
              <w:t xml:space="preserve">2).заполнение законодательных пробелов при помощи </w:t>
            </w:r>
            <w:r w:rsidRPr="00E47D35">
              <w:lastRenderedPageBreak/>
              <w:t>подзаконных актов в отсутствие законодательной делегации соответствующих полномочий - установление общеобязательных правил поведения в подзаконном акте в условиях отсутствия закона;</w:t>
            </w:r>
          </w:p>
          <w:p w:rsidR="00811AC1" w:rsidRPr="00E47D35" w:rsidRDefault="00811AC1" w:rsidP="002C10BD">
            <w:pPr>
              <w:widowControl/>
              <w:spacing w:line="240" w:lineRule="exact"/>
              <w:ind w:firstLine="34"/>
              <w:jc w:val="center"/>
            </w:pPr>
          </w:p>
          <w:p w:rsidR="00811AC1" w:rsidRPr="00E47D35" w:rsidRDefault="00811AC1" w:rsidP="002C10BD">
            <w:pPr>
              <w:spacing w:line="240" w:lineRule="atLeast"/>
              <w:ind w:firstLine="34"/>
              <w:jc w:val="center"/>
            </w:pPr>
            <w:r w:rsidRPr="00E47D35">
              <w:t>3).принятие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811AC1" w:rsidRPr="00E47D35" w:rsidRDefault="00811AC1" w:rsidP="002C10BD">
            <w:pPr>
              <w:widowControl/>
              <w:spacing w:line="240" w:lineRule="exact"/>
              <w:ind w:firstLine="34"/>
              <w:jc w:val="center"/>
            </w:pPr>
          </w:p>
          <w:p w:rsidR="00811AC1" w:rsidRPr="00E47D35" w:rsidRDefault="00811AC1" w:rsidP="002C10BD">
            <w:pPr>
              <w:widowControl/>
              <w:jc w:val="center"/>
              <w:rPr>
                <w:rFonts w:eastAsiaTheme="minorHAnsi"/>
                <w:lang w:eastAsia="en-US"/>
              </w:rPr>
            </w:pPr>
            <w:r w:rsidRPr="00E47D35">
              <w:t>4).</w:t>
            </w:r>
            <w:r w:rsidRPr="00E47D35">
              <w:rPr>
                <w:rFonts w:eastAsiaTheme="minorHAnsi"/>
                <w:lang w:eastAsia="en-US"/>
              </w:rPr>
              <w:t xml:space="preserve">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w:t>
            </w:r>
            <w:r w:rsidRPr="00E47D35">
              <w:rPr>
                <w:rFonts w:eastAsiaTheme="minorHAnsi"/>
                <w:lang w:eastAsia="en-US"/>
              </w:rPr>
              <w:lastRenderedPageBreak/>
              <w:t>порядка.</w:t>
            </w:r>
          </w:p>
          <w:p w:rsidR="00811AC1" w:rsidRPr="00E47D35" w:rsidRDefault="00811AC1" w:rsidP="002C10BD">
            <w:pPr>
              <w:widowControl/>
              <w:spacing w:line="240" w:lineRule="exact"/>
              <w:ind w:firstLine="34"/>
              <w:jc w:val="center"/>
            </w:pPr>
          </w:p>
          <w:p w:rsidR="00811AC1" w:rsidRPr="00E47D35" w:rsidRDefault="00811AC1" w:rsidP="002C10BD">
            <w:pPr>
              <w:widowControl/>
              <w:spacing w:line="240" w:lineRule="exact"/>
              <w:ind w:firstLine="34"/>
              <w:jc w:val="center"/>
            </w:pPr>
          </w:p>
        </w:tc>
        <w:tc>
          <w:tcPr>
            <w:tcW w:w="2160" w:type="dxa"/>
          </w:tcPr>
          <w:p w:rsidR="00811AC1" w:rsidRPr="00E47D35" w:rsidRDefault="00811AC1" w:rsidP="002C10BD">
            <w:pPr>
              <w:ind w:firstLine="34"/>
              <w:jc w:val="center"/>
            </w:pPr>
            <w:r w:rsidRPr="00E47D35">
              <w:lastRenderedPageBreak/>
              <w:t>Экспертное заключение от 31.05.2017 №3191/02-42/729</w:t>
            </w:r>
          </w:p>
          <w:p w:rsidR="00811AC1" w:rsidRPr="00E47D35" w:rsidRDefault="00811AC1" w:rsidP="002C10BD">
            <w:pPr>
              <w:ind w:firstLine="34"/>
              <w:jc w:val="center"/>
            </w:pPr>
            <w:r w:rsidRPr="00E47D35">
              <w:t>о несоответствии федеральному законодательству.</w:t>
            </w:r>
          </w:p>
          <w:p w:rsidR="00811AC1" w:rsidRPr="00E47D35" w:rsidRDefault="00811AC1" w:rsidP="002C10BD">
            <w:pPr>
              <w:spacing w:line="240" w:lineRule="exact"/>
              <w:contextualSpacing/>
              <w:jc w:val="center"/>
            </w:pPr>
          </w:p>
        </w:tc>
        <w:tc>
          <w:tcPr>
            <w:tcW w:w="2438" w:type="dxa"/>
          </w:tcPr>
          <w:p w:rsidR="00811AC1" w:rsidRPr="00E47D35" w:rsidRDefault="00811AC1" w:rsidP="002C10BD">
            <w:pPr>
              <w:spacing w:line="240" w:lineRule="exact"/>
              <w:contextualSpacing/>
              <w:jc w:val="center"/>
            </w:pPr>
            <w:r w:rsidRPr="00E47D35">
              <w:t>Приведен. Утратил силу приказом министерства культуры и туризма Магаданской области                  от 29.06.2017 №130</w:t>
            </w:r>
          </w:p>
        </w:tc>
      </w:tr>
      <w:tr w:rsidR="00E47D35" w:rsidRPr="00595F31" w:rsidTr="00455499">
        <w:tc>
          <w:tcPr>
            <w:tcW w:w="648" w:type="dxa"/>
          </w:tcPr>
          <w:p w:rsidR="00E47D35" w:rsidRPr="00E47D35" w:rsidRDefault="00E47D35" w:rsidP="00455499">
            <w:pPr>
              <w:widowControl/>
              <w:autoSpaceDE/>
              <w:autoSpaceDN/>
              <w:adjustRightInd/>
              <w:spacing w:line="240" w:lineRule="exact"/>
              <w:jc w:val="both"/>
            </w:pPr>
            <w:r>
              <w:lastRenderedPageBreak/>
              <w:t>32.</w:t>
            </w:r>
          </w:p>
        </w:tc>
        <w:tc>
          <w:tcPr>
            <w:tcW w:w="3600" w:type="dxa"/>
          </w:tcPr>
          <w:p w:rsidR="00E47D35" w:rsidRPr="003414A9" w:rsidRDefault="00E47D35" w:rsidP="002C10BD">
            <w:pPr>
              <w:contextualSpacing/>
              <w:jc w:val="both"/>
              <w:rPr>
                <w:bCs/>
              </w:rPr>
            </w:pPr>
            <w:r w:rsidRPr="003414A9">
              <w:rPr>
                <w:bCs/>
              </w:rPr>
              <w:t>Постановление Правительства Магада</w:t>
            </w:r>
            <w:r>
              <w:rPr>
                <w:bCs/>
              </w:rPr>
              <w:t>нской области от 16.02.2017                   №81-</w:t>
            </w:r>
            <w:r w:rsidRPr="003414A9">
              <w:rPr>
                <w:bCs/>
              </w:rPr>
              <w:t>пп«Об определении структурных подразделений Правительства Магаданской области»</w:t>
            </w:r>
          </w:p>
          <w:p w:rsidR="00E47D35" w:rsidRPr="003414A9" w:rsidRDefault="00E47D35" w:rsidP="002C10BD">
            <w:pPr>
              <w:contextualSpacing/>
              <w:jc w:val="center"/>
              <w:rPr>
                <w:bCs/>
              </w:rPr>
            </w:pPr>
          </w:p>
          <w:p w:rsidR="00E47D35" w:rsidRPr="003414A9" w:rsidRDefault="00E47D35" w:rsidP="002C10BD">
            <w:pPr>
              <w:contextualSpacing/>
              <w:jc w:val="center"/>
              <w:rPr>
                <w:bCs/>
              </w:rPr>
            </w:pPr>
          </w:p>
        </w:tc>
        <w:tc>
          <w:tcPr>
            <w:tcW w:w="3600" w:type="dxa"/>
          </w:tcPr>
          <w:p w:rsidR="00E47D35" w:rsidRPr="003414A9" w:rsidRDefault="00E47D35" w:rsidP="002C10BD">
            <w:pPr>
              <w:contextualSpacing/>
              <w:jc w:val="both"/>
              <w:rPr>
                <w:bCs/>
              </w:rPr>
            </w:pPr>
            <w:r w:rsidRPr="003414A9">
              <w:rPr>
                <w:bCs/>
              </w:rPr>
              <w:t>Постановление Правительства Магаданской области от 16.02.2017 №81-пп, в части определения структурных подразделений Правительства Магаданской областив соответствии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 - принятие нормативного правового акта за пределами компетенции (нарушение компетенции государственных органов при принятии нормативных правовых актов).</w:t>
            </w:r>
          </w:p>
        </w:tc>
        <w:tc>
          <w:tcPr>
            <w:tcW w:w="2340" w:type="dxa"/>
          </w:tcPr>
          <w:p w:rsidR="00E47D35" w:rsidRPr="00E47D35" w:rsidRDefault="00E47D35" w:rsidP="002C10BD">
            <w:pPr>
              <w:spacing w:line="240" w:lineRule="atLeast"/>
              <w:ind w:firstLine="34"/>
              <w:jc w:val="center"/>
            </w:pPr>
            <w:r w:rsidRPr="00E47D35">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E47D35" w:rsidRPr="00843D8D" w:rsidRDefault="00E47D35" w:rsidP="002C10BD">
            <w:pPr>
              <w:widowControl/>
              <w:spacing w:line="240" w:lineRule="exact"/>
              <w:ind w:firstLine="34"/>
              <w:jc w:val="center"/>
              <w:rPr>
                <w:highlight w:val="yellow"/>
              </w:rPr>
            </w:pPr>
          </w:p>
        </w:tc>
        <w:tc>
          <w:tcPr>
            <w:tcW w:w="2160" w:type="dxa"/>
          </w:tcPr>
          <w:p w:rsidR="00E47D35" w:rsidRPr="003414A9" w:rsidRDefault="00E47D35" w:rsidP="002C10BD">
            <w:pPr>
              <w:contextualSpacing/>
              <w:jc w:val="center"/>
              <w:rPr>
                <w:bCs/>
              </w:rPr>
            </w:pPr>
            <w:r w:rsidRPr="003414A9">
              <w:rPr>
                <w:bCs/>
              </w:rPr>
              <w:t>Экспертное заключение от 20.06.2017 №521/02-42/830 о несоответствии федеральному законодательству.</w:t>
            </w:r>
          </w:p>
          <w:p w:rsidR="00E47D35" w:rsidRPr="003414A9" w:rsidRDefault="00E47D35" w:rsidP="002C10BD">
            <w:pPr>
              <w:contextualSpacing/>
              <w:jc w:val="center"/>
              <w:rPr>
                <w:bCs/>
              </w:rPr>
            </w:pPr>
          </w:p>
          <w:p w:rsidR="00E47D35" w:rsidRPr="00843D8D" w:rsidRDefault="00E47D35" w:rsidP="002C10BD">
            <w:pPr>
              <w:spacing w:line="240" w:lineRule="exact"/>
              <w:contextualSpacing/>
              <w:jc w:val="center"/>
              <w:rPr>
                <w:highlight w:val="yellow"/>
              </w:rPr>
            </w:pPr>
          </w:p>
        </w:tc>
        <w:tc>
          <w:tcPr>
            <w:tcW w:w="2438" w:type="dxa"/>
          </w:tcPr>
          <w:p w:rsidR="00E47D35" w:rsidRPr="00E47D35" w:rsidRDefault="00E47D35" w:rsidP="002C10BD">
            <w:pPr>
              <w:spacing w:line="240" w:lineRule="exact"/>
              <w:contextualSpacing/>
              <w:jc w:val="center"/>
              <w:rPr>
                <w:highlight w:val="yellow"/>
              </w:rPr>
            </w:pPr>
            <w:r w:rsidRPr="00E47D35">
              <w:t>Соответствует федеральному законодательству  (</w:t>
            </w:r>
            <w:r w:rsidRPr="00E47D35">
              <w:rPr>
                <w:bCs/>
              </w:rPr>
              <w:t>экспертное заключение от 20.10.2017 №521/02-42/1424</w:t>
            </w:r>
            <w:r w:rsidRPr="00E47D35">
              <w:t>)</w:t>
            </w:r>
          </w:p>
        </w:tc>
      </w:tr>
      <w:tr w:rsidR="00E47D35" w:rsidRPr="00595F31" w:rsidTr="00455499">
        <w:tc>
          <w:tcPr>
            <w:tcW w:w="648" w:type="dxa"/>
          </w:tcPr>
          <w:p w:rsidR="00E47D35" w:rsidRPr="00E47D35" w:rsidRDefault="00E47D35" w:rsidP="00455499">
            <w:pPr>
              <w:widowControl/>
              <w:autoSpaceDE/>
              <w:autoSpaceDN/>
              <w:adjustRightInd/>
              <w:spacing w:line="240" w:lineRule="exact"/>
              <w:jc w:val="both"/>
            </w:pPr>
            <w:r>
              <w:t>33.</w:t>
            </w:r>
          </w:p>
        </w:tc>
        <w:tc>
          <w:tcPr>
            <w:tcW w:w="3600" w:type="dxa"/>
          </w:tcPr>
          <w:p w:rsidR="00E47D35" w:rsidRPr="003414A9" w:rsidRDefault="00E47D35" w:rsidP="002C10BD">
            <w:pPr>
              <w:jc w:val="both"/>
            </w:pPr>
            <w:r w:rsidRPr="003414A9">
              <w:t xml:space="preserve">Приказ отдела по охране объектов культурного наследия Правительства </w:t>
            </w:r>
            <w:r w:rsidRPr="003414A9">
              <w:lastRenderedPageBreak/>
              <w:t>Магаданской области от 18.05.2017 №17</w:t>
            </w:r>
          </w:p>
          <w:p w:rsidR="00E47D35" w:rsidRPr="003414A9" w:rsidRDefault="00E47D35" w:rsidP="002C10BD">
            <w:pPr>
              <w:jc w:val="both"/>
            </w:pPr>
            <w:r w:rsidRPr="003414A9">
              <w:rPr>
                <w:bCs/>
              </w:rPr>
              <w:t>«Об утверждении Административного регламента отдела по охране объектов культурного наследия Правительства Магаданской области по предоставлению государственной услуги «Организация проведения историко-культурной экспертизы в части экспертизы, необходимой для обоснования принятия решения (согласования) органов государственной власти Магаданской области или органов местного самоуправления в отношении объектов культурного наследия регионального или местного (муниципального) значения»</w:t>
            </w:r>
          </w:p>
          <w:p w:rsidR="00E47D35" w:rsidRPr="003414A9" w:rsidRDefault="00E47D35" w:rsidP="002C10BD">
            <w:pPr>
              <w:jc w:val="both"/>
            </w:pPr>
          </w:p>
        </w:tc>
        <w:tc>
          <w:tcPr>
            <w:tcW w:w="3600" w:type="dxa"/>
          </w:tcPr>
          <w:p w:rsidR="00E47D35" w:rsidRPr="003414A9" w:rsidRDefault="00E47D35" w:rsidP="002C10BD">
            <w:pPr>
              <w:ind w:firstLine="34"/>
              <w:jc w:val="both"/>
            </w:pPr>
            <w:r w:rsidRPr="003414A9">
              <w:lastRenderedPageBreak/>
              <w:t xml:space="preserve">Пункт 1 приказа отдела по охране объектов культурного наследия </w:t>
            </w:r>
            <w:r w:rsidRPr="003414A9">
              <w:lastRenderedPageBreak/>
              <w:t>Правительства Магаданской области от 18.05.2017 №17, в части реализации структурным подразделением органа исполнительной власти Магаданской области полномочий, предусмотренных для органов исполнительной власти</w:t>
            </w:r>
            <w:r>
              <w:t xml:space="preserve"> субъекта Российской Федерации </w:t>
            </w:r>
            <w:r w:rsidRPr="003414A9">
              <w:t>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 -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tc>
        <w:tc>
          <w:tcPr>
            <w:tcW w:w="2340" w:type="dxa"/>
          </w:tcPr>
          <w:p w:rsidR="00E47D35" w:rsidRPr="00E47D35" w:rsidRDefault="00E47D35" w:rsidP="002C10BD">
            <w:pPr>
              <w:spacing w:line="240" w:lineRule="atLeast"/>
              <w:ind w:firstLine="34"/>
              <w:jc w:val="center"/>
            </w:pPr>
            <w:r w:rsidRPr="00E47D35">
              <w:lastRenderedPageBreak/>
              <w:t xml:space="preserve">1).принятие нормативного правового </w:t>
            </w:r>
            <w:r w:rsidRPr="00E47D35">
              <w:lastRenderedPageBreak/>
              <w:t>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E47D35" w:rsidRPr="00E47D35" w:rsidRDefault="00E47D35" w:rsidP="002C10BD">
            <w:pPr>
              <w:spacing w:line="240" w:lineRule="atLeast"/>
              <w:ind w:firstLine="34"/>
              <w:jc w:val="center"/>
            </w:pPr>
          </w:p>
        </w:tc>
        <w:tc>
          <w:tcPr>
            <w:tcW w:w="2160" w:type="dxa"/>
          </w:tcPr>
          <w:p w:rsidR="00E47D35" w:rsidRPr="003414A9" w:rsidRDefault="00E47D35" w:rsidP="002C10BD">
            <w:pPr>
              <w:ind w:firstLine="34"/>
              <w:jc w:val="center"/>
            </w:pPr>
            <w:r w:rsidRPr="003414A9">
              <w:lastRenderedPageBreak/>
              <w:t xml:space="preserve">Экспертное заключение от </w:t>
            </w:r>
            <w:r w:rsidRPr="003414A9">
              <w:lastRenderedPageBreak/>
              <w:t>23.06.2017 №486/02-42/861 о несоответствии федеральному законодательству.</w:t>
            </w:r>
          </w:p>
          <w:p w:rsidR="00E47D35" w:rsidRPr="003414A9" w:rsidRDefault="00E47D35" w:rsidP="002C10BD">
            <w:pPr>
              <w:contextualSpacing/>
              <w:jc w:val="center"/>
              <w:rPr>
                <w:bCs/>
              </w:rPr>
            </w:pPr>
          </w:p>
        </w:tc>
        <w:tc>
          <w:tcPr>
            <w:tcW w:w="2438" w:type="dxa"/>
          </w:tcPr>
          <w:p w:rsidR="00E47D35" w:rsidRPr="00E47D35" w:rsidRDefault="00E47D35" w:rsidP="002C10BD">
            <w:pPr>
              <w:spacing w:line="240" w:lineRule="exact"/>
              <w:contextualSpacing/>
              <w:jc w:val="center"/>
            </w:pPr>
            <w:r>
              <w:rPr>
                <w:b/>
              </w:rPr>
              <w:lastRenderedPageBreak/>
              <w:t>Приведен в с</w:t>
            </w:r>
            <w:r w:rsidRPr="009D6024">
              <w:rPr>
                <w:b/>
              </w:rPr>
              <w:t>оответств</w:t>
            </w:r>
            <w:r>
              <w:rPr>
                <w:b/>
              </w:rPr>
              <w:t xml:space="preserve">иес </w:t>
            </w:r>
            <w:r>
              <w:rPr>
                <w:b/>
              </w:rPr>
              <w:lastRenderedPageBreak/>
              <w:t xml:space="preserve">действующим </w:t>
            </w:r>
            <w:r w:rsidRPr="009D6024">
              <w:rPr>
                <w:b/>
              </w:rPr>
              <w:t>федеральн</w:t>
            </w:r>
            <w:r>
              <w:rPr>
                <w:b/>
              </w:rPr>
              <w:t>ым</w:t>
            </w:r>
            <w:r w:rsidRPr="009D6024">
              <w:rPr>
                <w:b/>
              </w:rPr>
              <w:t>законодательств</w:t>
            </w:r>
            <w:r>
              <w:rPr>
                <w:b/>
              </w:rPr>
              <w:t>омв связи с внесением изменений в постановлениеПравительства Магаданской области от 10.07.2014 №570-пп</w:t>
            </w:r>
            <w:r w:rsidRPr="009D6024">
              <w:rPr>
                <w:b/>
              </w:rPr>
              <w:t xml:space="preserve"> (</w:t>
            </w:r>
            <w:r w:rsidRPr="009D6024">
              <w:rPr>
                <w:b/>
                <w:bCs/>
              </w:rPr>
              <w:t xml:space="preserve">экспертное заключение от </w:t>
            </w:r>
            <w:r>
              <w:rPr>
                <w:b/>
                <w:bCs/>
              </w:rPr>
              <w:t>20.10.2017 №486</w:t>
            </w:r>
            <w:r w:rsidRPr="009D6024">
              <w:rPr>
                <w:b/>
                <w:bCs/>
              </w:rPr>
              <w:t>/02-42/1</w:t>
            </w:r>
            <w:r>
              <w:rPr>
                <w:b/>
                <w:bCs/>
              </w:rPr>
              <w:t>438</w:t>
            </w:r>
            <w:r w:rsidRPr="009D6024">
              <w:rPr>
                <w:b/>
              </w:rPr>
              <w:t>)</w:t>
            </w:r>
          </w:p>
        </w:tc>
      </w:tr>
      <w:tr w:rsidR="00E47D35" w:rsidRPr="00595F31" w:rsidTr="00455499">
        <w:tc>
          <w:tcPr>
            <w:tcW w:w="648" w:type="dxa"/>
          </w:tcPr>
          <w:p w:rsidR="00E47D35" w:rsidRPr="00E47D35" w:rsidRDefault="00E47D35" w:rsidP="00455499">
            <w:pPr>
              <w:widowControl/>
              <w:autoSpaceDE/>
              <w:autoSpaceDN/>
              <w:adjustRightInd/>
              <w:spacing w:line="240" w:lineRule="exact"/>
              <w:jc w:val="both"/>
            </w:pPr>
            <w:r>
              <w:lastRenderedPageBreak/>
              <w:t>34.</w:t>
            </w:r>
          </w:p>
        </w:tc>
        <w:tc>
          <w:tcPr>
            <w:tcW w:w="3600" w:type="dxa"/>
          </w:tcPr>
          <w:p w:rsidR="00E47D35" w:rsidRPr="003414A9" w:rsidRDefault="00E47D35" w:rsidP="002C10BD">
            <w:pPr>
              <w:jc w:val="both"/>
              <w:rPr>
                <w:bCs/>
              </w:rPr>
            </w:pPr>
            <w:r w:rsidRPr="003414A9">
              <w:rPr>
                <w:bCs/>
              </w:rPr>
              <w:t>Приказ отдела по охране объектов культурного наследия Правительства Магаданской области от 18.05.2017 №18</w:t>
            </w:r>
          </w:p>
          <w:p w:rsidR="00E47D35" w:rsidRPr="003414A9" w:rsidRDefault="00E47D35" w:rsidP="002C10BD">
            <w:pPr>
              <w:jc w:val="both"/>
            </w:pPr>
            <w:r w:rsidRPr="003414A9">
              <w:rPr>
                <w:bCs/>
              </w:rPr>
              <w:t xml:space="preserve">«Об утверждении административного регламента  отдела по охране объектов культурного наследия Правительства Магаданской области по предоставлению государственной услуги «Предоставление информации об объектах культурного наследия регионального или местного значения, находящихся на территории Магаданской области и включенных в единый государственный реестр объектов культурного наследия (памятников истории и культуры) </w:t>
            </w:r>
            <w:r w:rsidRPr="003414A9">
              <w:rPr>
                <w:bCs/>
              </w:rPr>
              <w:lastRenderedPageBreak/>
              <w:t>народов Российской Федерации»</w:t>
            </w:r>
          </w:p>
          <w:p w:rsidR="00E47D35" w:rsidRPr="003414A9" w:rsidRDefault="00E47D35" w:rsidP="002C10BD">
            <w:pPr>
              <w:jc w:val="both"/>
              <w:rPr>
                <w:b/>
              </w:rPr>
            </w:pPr>
          </w:p>
          <w:p w:rsidR="00E47D35" w:rsidRPr="003414A9" w:rsidRDefault="00E47D35" w:rsidP="002C10BD">
            <w:pPr>
              <w:jc w:val="both"/>
            </w:pPr>
          </w:p>
        </w:tc>
        <w:tc>
          <w:tcPr>
            <w:tcW w:w="3600" w:type="dxa"/>
          </w:tcPr>
          <w:p w:rsidR="00E47D35" w:rsidRPr="003414A9" w:rsidRDefault="00E47D35" w:rsidP="00696CD3">
            <w:pPr>
              <w:ind w:firstLine="34"/>
              <w:jc w:val="both"/>
            </w:pPr>
            <w:r w:rsidRPr="003414A9">
              <w:lastRenderedPageBreak/>
              <w:t>Пункт 1 приказа отдела по охране объектов культурного наследия Правительства Магаданской области от 18.05.2017 №18, в части реализации структурным подразделением органа исполнительной власти Магаданской области полномочий, предусмотренных для органов исполнительной власти</w:t>
            </w:r>
            <w:r>
              <w:t xml:space="preserve"> субъекта Российской Федерации </w:t>
            </w:r>
            <w:r w:rsidRPr="003414A9">
              <w:t xml:space="preserve">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w:t>
            </w:r>
            <w:r w:rsidRPr="003414A9">
              <w:lastRenderedPageBreak/>
              <w:t>№96, содержит коррупциогенный фактор</w:t>
            </w:r>
            <w:r w:rsidR="00696CD3">
              <w:t>.</w:t>
            </w:r>
          </w:p>
        </w:tc>
        <w:tc>
          <w:tcPr>
            <w:tcW w:w="2340" w:type="dxa"/>
          </w:tcPr>
          <w:p w:rsidR="00E47D35" w:rsidRPr="00E47D35" w:rsidRDefault="00E47D35" w:rsidP="002C10BD">
            <w:pPr>
              <w:spacing w:line="240" w:lineRule="atLeast"/>
              <w:ind w:firstLine="34"/>
              <w:jc w:val="center"/>
            </w:pPr>
            <w:r w:rsidRPr="00E47D35">
              <w:lastRenderedPageBreak/>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E47D35" w:rsidRPr="00E47D35" w:rsidRDefault="00E47D35" w:rsidP="002C10BD">
            <w:pPr>
              <w:spacing w:line="240" w:lineRule="atLeast"/>
              <w:ind w:firstLine="34"/>
              <w:jc w:val="center"/>
            </w:pPr>
          </w:p>
        </w:tc>
        <w:tc>
          <w:tcPr>
            <w:tcW w:w="2160" w:type="dxa"/>
          </w:tcPr>
          <w:p w:rsidR="00E47D35" w:rsidRPr="003414A9" w:rsidRDefault="00E47D35" w:rsidP="002C10BD">
            <w:pPr>
              <w:ind w:firstLine="34"/>
              <w:jc w:val="center"/>
            </w:pPr>
            <w:r w:rsidRPr="003414A9">
              <w:t>Экспертное заключение от 23.06.2017 №487/02-42/862 о несоответствии федеральному законодательству.</w:t>
            </w:r>
          </w:p>
          <w:p w:rsidR="00E47D35" w:rsidRPr="003414A9" w:rsidRDefault="00E47D35" w:rsidP="002C10BD">
            <w:pPr>
              <w:contextualSpacing/>
              <w:jc w:val="center"/>
              <w:rPr>
                <w:bCs/>
              </w:rPr>
            </w:pPr>
          </w:p>
        </w:tc>
        <w:tc>
          <w:tcPr>
            <w:tcW w:w="2438" w:type="dxa"/>
          </w:tcPr>
          <w:p w:rsidR="00E47D35" w:rsidRPr="00E47D35" w:rsidRDefault="00E47D35" w:rsidP="002C10BD">
            <w:pPr>
              <w:spacing w:line="240" w:lineRule="exact"/>
              <w:contextualSpacing/>
              <w:jc w:val="center"/>
            </w:pPr>
            <w:r w:rsidRPr="00E47D35">
              <w:t>Приведен в соответствие с действующим федеральным законодательством в связи с внесением изменений в постановление Правительства Магаданской области от 10.07.2014 №570-пп (</w:t>
            </w:r>
            <w:r w:rsidRPr="00E47D35">
              <w:rPr>
                <w:bCs/>
              </w:rPr>
              <w:t>экспертное заключение от 20.10.2017 №487/02-42/1439</w:t>
            </w:r>
            <w:r w:rsidRPr="00E47D35">
              <w:t>)</w:t>
            </w:r>
          </w:p>
        </w:tc>
      </w:tr>
      <w:tr w:rsidR="00696CD3" w:rsidRPr="00595F31" w:rsidTr="00455499">
        <w:tc>
          <w:tcPr>
            <w:tcW w:w="648" w:type="dxa"/>
          </w:tcPr>
          <w:p w:rsidR="00696CD3" w:rsidRDefault="00696CD3" w:rsidP="00455499">
            <w:pPr>
              <w:widowControl/>
              <w:autoSpaceDE/>
              <w:autoSpaceDN/>
              <w:adjustRightInd/>
              <w:spacing w:line="240" w:lineRule="exact"/>
              <w:jc w:val="both"/>
            </w:pPr>
            <w:r>
              <w:lastRenderedPageBreak/>
              <w:t>35.</w:t>
            </w:r>
          </w:p>
        </w:tc>
        <w:tc>
          <w:tcPr>
            <w:tcW w:w="3600" w:type="dxa"/>
          </w:tcPr>
          <w:p w:rsidR="00696CD3" w:rsidRPr="00F74EEC" w:rsidRDefault="00696CD3" w:rsidP="002C10BD">
            <w:pPr>
              <w:contextualSpacing/>
              <w:jc w:val="both"/>
              <w:rPr>
                <w:bCs/>
              </w:rPr>
            </w:pPr>
            <w:r w:rsidRPr="00F74EEC">
              <w:rPr>
                <w:rFonts w:eastAsia="Calibri"/>
              </w:rPr>
              <w:t xml:space="preserve">постановление Правительства Магаданской области </w:t>
            </w:r>
            <w:hyperlink r:id="rId217" w:tgtFrame="_self" w:history="1">
              <w:r w:rsidRPr="00F74EEC">
                <w:rPr>
                  <w:rStyle w:val="ac"/>
                  <w:rFonts w:eastAsia="Calibri"/>
                  <w:color w:val="auto"/>
                  <w:u w:val="none"/>
                </w:rPr>
                <w:t xml:space="preserve">от 10.02.2017 №78-пп  </w:t>
              </w:r>
            </w:hyperlink>
            <w:r w:rsidRPr="00F74EEC">
              <w:rPr>
                <w:rFonts w:eastAsia="Calibri"/>
              </w:rPr>
              <w:t>«Об утверждении Порядка предоставления из областного бюджета субсидий юридическим лицам, индивидуальным предпринимателям в целях возмещения недополученных доходов в связи с оказанием услуг теплоснабжения, электроснабжения от дизельных электростанций, водоснабжения и водоотведения и поставкой топлива населению и юридическим лицам, осуществляющим управление многоквартирными домами при заключении договоров электроснабжения для целей оказания услуг населению по тарифам, установленным уполномоченным органом исполнительной власти Магаданской области» (в редакции постановления Правительства Магаданской области от 11.05.2017 №425-пп)</w:t>
            </w:r>
          </w:p>
        </w:tc>
        <w:tc>
          <w:tcPr>
            <w:tcW w:w="3600" w:type="dxa"/>
          </w:tcPr>
          <w:p w:rsidR="00696CD3" w:rsidRPr="00F74EEC" w:rsidRDefault="00696CD3" w:rsidP="002C10BD">
            <w:pPr>
              <w:widowControl/>
              <w:autoSpaceDE/>
              <w:autoSpaceDN/>
              <w:adjustRightInd/>
              <w:jc w:val="both"/>
              <w:rPr>
                <w:rFonts w:eastAsia="Calibri"/>
                <w:color w:val="000000"/>
                <w:lang w:eastAsia="en-US"/>
              </w:rPr>
            </w:pPr>
            <w:r w:rsidRPr="00F74EEC">
              <w:rPr>
                <w:rFonts w:eastAsia="Calibri"/>
                <w:color w:val="000000"/>
                <w:lang w:eastAsia="en-US"/>
              </w:rPr>
              <w:t>Из приведенной формулировки пункта 1.3, названия Порядка, порядка расчета размера субсидий по формулам, закрепленного в пункте 2.3 данного документа, а также условий предоставления субсидий, указанных в пункте 2.4 рассматриваемого Порядка, неясно, являются ли получателями указанных субсидий юридические лица, осуществляющие управление многоквартирными домами при заключении договоров электроснабжения для целей оказания услуг населению либо юридические лица и индивидуальные предприниматели - ресурсоснабжающие организации, предоставляющие услуги юридическим лицам, осуществляющим управление многоквартирными домами при заключении договоров электроснабжения для целей оказания услуг населению.</w:t>
            </w:r>
          </w:p>
          <w:p w:rsidR="00696CD3" w:rsidRPr="00F74EEC" w:rsidRDefault="00696CD3" w:rsidP="00696CD3">
            <w:pPr>
              <w:jc w:val="both"/>
              <w:rPr>
                <w:rFonts w:eastAsia="Calibri"/>
              </w:rPr>
            </w:pPr>
            <w:r>
              <w:rPr>
                <w:rFonts w:eastAsia="Calibri"/>
              </w:rPr>
              <w:t>В</w:t>
            </w:r>
            <w:r w:rsidRPr="00F74EEC">
              <w:rPr>
                <w:rFonts w:eastAsia="Calibri"/>
              </w:rPr>
              <w:t xml:space="preserve"> соответствии с подпунктом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18" w:tgtFrame="_self" w:tooltip="от 26.02.2010 №96" w:history="1">
              <w:r w:rsidRPr="00F74EEC">
                <w:rPr>
                  <w:rStyle w:val="ac"/>
                  <w:rFonts w:eastAsia="Calibri"/>
                  <w:color w:val="auto"/>
                  <w:u w:val="none"/>
                </w:rPr>
                <w:t>от 26.02.2010 №96</w:t>
              </w:r>
            </w:hyperlink>
            <w:r w:rsidRPr="00F74EEC">
              <w:rPr>
                <w:rFonts w:eastAsia="Calibri"/>
              </w:rPr>
              <w:t xml:space="preserve">,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w:t>
            </w:r>
            <w:r w:rsidRPr="00F74EEC">
              <w:rPr>
                <w:rFonts w:eastAsia="Calibri"/>
              </w:rPr>
              <w:lastRenderedPageBreak/>
              <w:t>произвольного выбора норм, подлежащих применению в конкретном случае – являются коррупциогенным фактором.</w:t>
            </w:r>
          </w:p>
          <w:p w:rsidR="00696CD3" w:rsidRPr="00F74EEC" w:rsidRDefault="00696CD3" w:rsidP="002C10BD">
            <w:pPr>
              <w:contextualSpacing/>
              <w:jc w:val="both"/>
              <w:rPr>
                <w:bCs/>
              </w:rPr>
            </w:pPr>
          </w:p>
        </w:tc>
        <w:tc>
          <w:tcPr>
            <w:tcW w:w="2340" w:type="dxa"/>
          </w:tcPr>
          <w:p w:rsidR="00696CD3" w:rsidRPr="00F74EEC" w:rsidRDefault="00696CD3" w:rsidP="002C10BD">
            <w:pPr>
              <w:spacing w:line="240" w:lineRule="atLeast"/>
              <w:ind w:firstLine="34"/>
              <w:jc w:val="both"/>
            </w:pPr>
            <w:r w:rsidRPr="00F74EEC">
              <w:lastRenderedPageBreak/>
              <w:t>1).нормативные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c>
          <w:tcPr>
            <w:tcW w:w="2160" w:type="dxa"/>
          </w:tcPr>
          <w:p w:rsidR="00696CD3" w:rsidRPr="00F74EEC" w:rsidRDefault="00696CD3" w:rsidP="002C10BD">
            <w:pPr>
              <w:jc w:val="center"/>
              <w:rPr>
                <w:rFonts w:eastAsia="Calibri"/>
                <w:lang w:eastAsia="en-US"/>
              </w:rPr>
            </w:pPr>
            <w:r w:rsidRPr="00F74EEC">
              <w:t xml:space="preserve">Экспертное заключение </w:t>
            </w:r>
            <w:r>
              <w:rPr>
                <w:rFonts w:eastAsia="Calibri"/>
                <w:lang w:eastAsia="en-US"/>
              </w:rPr>
              <w:t>о</w:t>
            </w:r>
            <w:r w:rsidRPr="00F74EEC">
              <w:rPr>
                <w:rFonts w:eastAsia="Calibri"/>
                <w:lang w:eastAsia="en-US"/>
              </w:rPr>
              <w:t>т 13.06.2017 №475/02-42/802</w:t>
            </w:r>
          </w:p>
          <w:p w:rsidR="00696CD3" w:rsidRPr="005B310E" w:rsidRDefault="00696CD3" w:rsidP="002C10BD">
            <w:pPr>
              <w:widowControl/>
              <w:autoSpaceDE/>
              <w:autoSpaceDN/>
              <w:adjustRightInd/>
              <w:ind w:firstLine="709"/>
              <w:jc w:val="center"/>
              <w:rPr>
                <w:rFonts w:eastAsia="Calibri"/>
                <w:lang w:eastAsia="en-US"/>
              </w:rPr>
            </w:pPr>
          </w:p>
          <w:p w:rsidR="00696CD3" w:rsidRPr="00F74EEC" w:rsidRDefault="00696CD3" w:rsidP="002C10BD">
            <w:pPr>
              <w:ind w:firstLine="34"/>
              <w:jc w:val="both"/>
            </w:pPr>
          </w:p>
          <w:p w:rsidR="00696CD3" w:rsidRPr="00F74EEC" w:rsidRDefault="00696CD3" w:rsidP="002C10BD">
            <w:pPr>
              <w:contextualSpacing/>
              <w:jc w:val="both"/>
              <w:rPr>
                <w:bCs/>
              </w:rPr>
            </w:pPr>
          </w:p>
        </w:tc>
        <w:tc>
          <w:tcPr>
            <w:tcW w:w="2438" w:type="dxa"/>
          </w:tcPr>
          <w:p w:rsidR="00696CD3" w:rsidRPr="00F74EEC" w:rsidRDefault="00696CD3" w:rsidP="002C10BD">
            <w:pPr>
              <w:spacing w:line="240" w:lineRule="exact"/>
              <w:contextualSpacing/>
              <w:jc w:val="both"/>
            </w:pPr>
            <w:r w:rsidRPr="00F74EEC">
              <w:t>Приведен в соответствие с действующим федеральным законодательством в связи с внесением изменений в постановление Правительства Магаданской области от 17.08.2017 №749-пп</w:t>
            </w:r>
          </w:p>
        </w:tc>
      </w:tr>
      <w:tr w:rsidR="00696CD3" w:rsidRPr="00595F31" w:rsidTr="00455499">
        <w:tc>
          <w:tcPr>
            <w:tcW w:w="648" w:type="dxa"/>
          </w:tcPr>
          <w:p w:rsidR="00696CD3" w:rsidRDefault="00696CD3" w:rsidP="00455499">
            <w:pPr>
              <w:widowControl/>
              <w:autoSpaceDE/>
              <w:autoSpaceDN/>
              <w:adjustRightInd/>
              <w:spacing w:line="240" w:lineRule="exact"/>
              <w:jc w:val="both"/>
            </w:pPr>
            <w:r>
              <w:lastRenderedPageBreak/>
              <w:t>36.</w:t>
            </w:r>
          </w:p>
        </w:tc>
        <w:tc>
          <w:tcPr>
            <w:tcW w:w="3600" w:type="dxa"/>
          </w:tcPr>
          <w:p w:rsidR="00696CD3" w:rsidRPr="00A6403F" w:rsidRDefault="00696CD3" w:rsidP="002C10BD">
            <w:pPr>
              <w:contextualSpacing/>
              <w:jc w:val="both"/>
              <w:rPr>
                <w:bCs/>
              </w:rPr>
            </w:pPr>
            <w:r w:rsidRPr="00A6403F">
              <w:rPr>
                <w:bCs/>
              </w:rPr>
              <w:t>Постановление Правительства Магаданской области от 16.03.2017 №186-пп «Об утверждении Перечня должностных лиц министерства образования и молодежной политики Магаданской области, уполномоченных на осуществление регионального государственного контроля за соблюдением требований законодательства Российской Федерации в сфере организации отдыха и оздоровления детей, и перечня их полномочий» (в редакции постановления Правительства Магаданской области от 22.06.2017№595-пп)</w:t>
            </w:r>
          </w:p>
        </w:tc>
        <w:tc>
          <w:tcPr>
            <w:tcW w:w="3600" w:type="dxa"/>
          </w:tcPr>
          <w:p w:rsidR="00696CD3" w:rsidRPr="0040503C" w:rsidRDefault="00696CD3" w:rsidP="002C10BD">
            <w:pPr>
              <w:contextualSpacing/>
              <w:jc w:val="both"/>
              <w:rPr>
                <w:bCs/>
              </w:rPr>
            </w:pPr>
            <w:r w:rsidRPr="0040503C">
              <w:rPr>
                <w:bCs/>
              </w:rPr>
              <w:t>А</w:t>
            </w:r>
            <w:r w:rsidRPr="0040503C">
              <w:rPr>
                <w:rFonts w:eastAsia="Calibri"/>
              </w:rPr>
              <w:t xml:space="preserve">бзац второй пункта 1 Перечня полномочий должностных лиц министерства, в части закрепления за должностными лицами права запрашивать при осуществлении контроля письменные объяснения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Pr="0040503C">
              <w:t>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w:t>
            </w:r>
            <w:hyperlink r:id="rId219" w:tgtFrame="_self" w:tooltip="от 26.02.2010 №96" w:history="1">
              <w:r w:rsidRPr="0040503C">
                <w:rPr>
                  <w:rStyle w:val="ac"/>
                  <w:color w:val="auto"/>
                  <w:u w:val="none"/>
                </w:rPr>
                <w:t>от 26.02.2010 №96</w:t>
              </w:r>
            </w:hyperlink>
            <w:r w:rsidRPr="0040503C">
              <w:t>, содержит коррупциогенный фактор</w:t>
            </w:r>
            <w:r>
              <w:t>.</w:t>
            </w:r>
          </w:p>
        </w:tc>
        <w:tc>
          <w:tcPr>
            <w:tcW w:w="2340" w:type="dxa"/>
          </w:tcPr>
          <w:p w:rsidR="00696CD3" w:rsidRPr="00E47D35" w:rsidRDefault="00696CD3" w:rsidP="002C10BD">
            <w:pPr>
              <w:spacing w:line="240" w:lineRule="atLeast"/>
              <w:ind w:firstLine="34"/>
              <w:jc w:val="center"/>
            </w:pPr>
            <w:r>
              <w:t>1).широта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tc>
        <w:tc>
          <w:tcPr>
            <w:tcW w:w="2160" w:type="dxa"/>
          </w:tcPr>
          <w:p w:rsidR="00696CD3" w:rsidRPr="00A6403F" w:rsidRDefault="00696CD3" w:rsidP="002C10BD">
            <w:pPr>
              <w:contextualSpacing/>
              <w:jc w:val="center"/>
              <w:rPr>
                <w:bCs/>
              </w:rPr>
            </w:pPr>
            <w:r w:rsidRPr="00A6403F">
              <w:rPr>
                <w:bCs/>
              </w:rPr>
              <w:t>Экспертное заключение от 21.07.2017 №690/02-42/1125</w:t>
            </w:r>
          </w:p>
          <w:p w:rsidR="00696CD3" w:rsidRPr="00A6403F" w:rsidRDefault="00696CD3" w:rsidP="002C10BD">
            <w:pPr>
              <w:contextualSpacing/>
              <w:jc w:val="center"/>
              <w:rPr>
                <w:bCs/>
              </w:rPr>
            </w:pPr>
            <w:r w:rsidRPr="00A6403F">
              <w:rPr>
                <w:bCs/>
              </w:rPr>
              <w:t>о несоответствии федеральному законодательству.</w:t>
            </w:r>
          </w:p>
          <w:p w:rsidR="00696CD3" w:rsidRPr="003414A9" w:rsidRDefault="00696CD3" w:rsidP="002C10BD">
            <w:pPr>
              <w:contextualSpacing/>
              <w:jc w:val="center"/>
              <w:rPr>
                <w:bCs/>
              </w:rPr>
            </w:pPr>
          </w:p>
        </w:tc>
        <w:tc>
          <w:tcPr>
            <w:tcW w:w="2438" w:type="dxa"/>
          </w:tcPr>
          <w:p w:rsidR="00696CD3" w:rsidRPr="0040503C" w:rsidRDefault="00696CD3" w:rsidP="002C10BD">
            <w:pPr>
              <w:jc w:val="center"/>
            </w:pPr>
            <w:r w:rsidRPr="0040503C">
              <w:t>Приведен в соответствие с федеральным законодательством постановлением Правительства от 09.08.2017 №730-пп, вносящим изменения в указанный акт</w:t>
            </w:r>
          </w:p>
          <w:p w:rsidR="00696CD3" w:rsidRPr="0040503C" w:rsidRDefault="00696CD3" w:rsidP="002C10BD">
            <w:pPr>
              <w:spacing w:line="240" w:lineRule="exact"/>
              <w:contextualSpacing/>
              <w:jc w:val="center"/>
            </w:pPr>
          </w:p>
        </w:tc>
      </w:tr>
      <w:tr w:rsidR="00696CD3" w:rsidRPr="00595F31" w:rsidTr="00455499">
        <w:tc>
          <w:tcPr>
            <w:tcW w:w="648" w:type="dxa"/>
          </w:tcPr>
          <w:p w:rsidR="00696CD3" w:rsidRDefault="00696CD3" w:rsidP="00455499">
            <w:pPr>
              <w:widowControl/>
              <w:autoSpaceDE/>
              <w:autoSpaceDN/>
              <w:adjustRightInd/>
              <w:spacing w:line="240" w:lineRule="exact"/>
              <w:jc w:val="both"/>
            </w:pPr>
            <w:r>
              <w:t>37.</w:t>
            </w:r>
          </w:p>
        </w:tc>
        <w:tc>
          <w:tcPr>
            <w:tcW w:w="3600" w:type="dxa"/>
          </w:tcPr>
          <w:p w:rsidR="00696CD3" w:rsidRDefault="00696CD3" w:rsidP="002C10BD">
            <w:pPr>
              <w:ind w:firstLine="34"/>
              <w:contextualSpacing/>
              <w:jc w:val="center"/>
            </w:pPr>
            <w:r w:rsidRPr="00DC37A8">
              <w:t xml:space="preserve">Приказ министерства труда и социальной политики Магаданской области </w:t>
            </w:r>
            <w:r>
              <w:t>от 20.07.2017 №163/009</w:t>
            </w:r>
          </w:p>
          <w:p w:rsidR="00696CD3" w:rsidRPr="003414A9" w:rsidRDefault="00696CD3" w:rsidP="002C10BD">
            <w:pPr>
              <w:ind w:firstLine="34"/>
              <w:contextualSpacing/>
              <w:jc w:val="center"/>
            </w:pPr>
            <w:r>
              <w:t>«Об утверждении административного регламента по предоставлению государственной услуги «Установление региональной социальной доплаты к пенсии»</w:t>
            </w:r>
          </w:p>
        </w:tc>
        <w:tc>
          <w:tcPr>
            <w:tcW w:w="3600" w:type="dxa"/>
          </w:tcPr>
          <w:p w:rsidR="00696CD3" w:rsidRPr="00696CD3" w:rsidRDefault="00696CD3" w:rsidP="00696CD3">
            <w:pPr>
              <w:ind w:firstLine="34"/>
              <w:contextualSpacing/>
              <w:jc w:val="both"/>
            </w:pPr>
            <w:r>
              <w:t>П</w:t>
            </w:r>
            <w:r w:rsidRPr="00696CD3">
              <w:t xml:space="preserve">оложения главы «Порядок информирования заявителя о результатах рассмотрения жалобы» раздела </w:t>
            </w:r>
            <w:r w:rsidRPr="00696CD3">
              <w:rPr>
                <w:lang w:val="en-US"/>
              </w:rPr>
              <w:t>V</w:t>
            </w:r>
            <w:r w:rsidRPr="00696CD3">
              <w:t xml:space="preserve"> «Досудебный (внесудебный) порядок обжалования решений и действий (бездействий) исполнительного органа государственной власти, предоставляющего государственную услугу, а также его должностных лиц» административного регламента, утверждённого приказом, в соответствии с подпунктом «ж» пункта 3 Методики проведения антикоррупционной экспертизы нормативных правовых актов и </w:t>
            </w:r>
            <w:r w:rsidRPr="00696CD3">
              <w:lastRenderedPageBreak/>
              <w:t xml:space="preserve">проектов нормативных правовых актов, утверждённой постановлением Правительства Российской Федерации </w:t>
            </w:r>
            <w:hyperlink r:id="rId220" w:tgtFrame="_self" w:tooltip="от 26.02.2010 №96" w:history="1">
              <w:r w:rsidRPr="00696CD3">
                <w:rPr>
                  <w:rStyle w:val="ac"/>
                  <w:color w:val="auto"/>
                  <w:u w:val="none"/>
                </w:rPr>
                <w:t>от 26.02.2010 №96</w:t>
              </w:r>
            </w:hyperlink>
            <w:r w:rsidRPr="00696CD3">
              <w:t>, содержат коррупциогенный фактор</w:t>
            </w:r>
            <w:r>
              <w:t>.</w:t>
            </w:r>
          </w:p>
        </w:tc>
        <w:tc>
          <w:tcPr>
            <w:tcW w:w="2340" w:type="dxa"/>
          </w:tcPr>
          <w:p w:rsidR="00696CD3" w:rsidRPr="0040503C" w:rsidRDefault="00696CD3" w:rsidP="002C10BD">
            <w:pPr>
              <w:pStyle w:val="ConsPlusNormal"/>
              <w:spacing w:before="220"/>
              <w:jc w:val="center"/>
              <w:rPr>
                <w:rFonts w:ascii="Times New Roman" w:hAnsi="Times New Roman" w:cs="Times New Roman"/>
              </w:rPr>
            </w:pPr>
            <w:r w:rsidRPr="0040503C">
              <w:rPr>
                <w:rFonts w:ascii="Times New Roman" w:hAnsi="Times New Roman" w:cs="Times New Roman"/>
              </w:rPr>
              <w:lastRenderedPageBreak/>
              <w:t>1).принятие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Pr>
                <w:rFonts w:ascii="Times New Roman" w:hAnsi="Times New Roman" w:cs="Times New Roman"/>
              </w:rPr>
              <w:t>.</w:t>
            </w:r>
          </w:p>
          <w:p w:rsidR="00696CD3" w:rsidRPr="00E47D35" w:rsidRDefault="00696CD3" w:rsidP="002C10BD">
            <w:pPr>
              <w:spacing w:line="240" w:lineRule="atLeast"/>
              <w:ind w:firstLine="34"/>
              <w:jc w:val="center"/>
            </w:pPr>
          </w:p>
        </w:tc>
        <w:tc>
          <w:tcPr>
            <w:tcW w:w="2160" w:type="dxa"/>
          </w:tcPr>
          <w:p w:rsidR="00696CD3" w:rsidRPr="00DC37A8" w:rsidRDefault="00696CD3" w:rsidP="002C10BD">
            <w:pPr>
              <w:ind w:firstLine="34"/>
              <w:contextualSpacing/>
              <w:jc w:val="center"/>
            </w:pPr>
            <w:r>
              <w:t>Экспертное заключение от 08</w:t>
            </w:r>
            <w:r w:rsidRPr="00DC37A8">
              <w:t>.0</w:t>
            </w:r>
            <w:r>
              <w:t>8</w:t>
            </w:r>
            <w:r w:rsidRPr="00DC37A8">
              <w:t>.2017 №</w:t>
            </w:r>
            <w:r>
              <w:t>800/02-42/1162</w:t>
            </w:r>
          </w:p>
          <w:p w:rsidR="00696CD3" w:rsidRDefault="00696CD3" w:rsidP="002C10BD">
            <w:pPr>
              <w:ind w:firstLine="34"/>
              <w:contextualSpacing/>
              <w:jc w:val="center"/>
            </w:pPr>
            <w:r w:rsidRPr="00DC37A8">
              <w:t>о несоответствии федеральному законодательству.</w:t>
            </w:r>
          </w:p>
          <w:p w:rsidR="00696CD3" w:rsidRPr="003414A9" w:rsidRDefault="00696CD3" w:rsidP="002C10BD">
            <w:pPr>
              <w:contextualSpacing/>
              <w:jc w:val="center"/>
              <w:rPr>
                <w:bCs/>
              </w:rPr>
            </w:pPr>
          </w:p>
        </w:tc>
        <w:tc>
          <w:tcPr>
            <w:tcW w:w="2438" w:type="dxa"/>
          </w:tcPr>
          <w:p w:rsidR="00696CD3" w:rsidRPr="00E47D35" w:rsidRDefault="00696CD3" w:rsidP="002C10BD">
            <w:pPr>
              <w:spacing w:line="240" w:lineRule="exact"/>
              <w:contextualSpacing/>
              <w:jc w:val="center"/>
            </w:pPr>
            <w:r>
              <w:t xml:space="preserve">Приведен. </w:t>
            </w:r>
            <w:r w:rsidRPr="00AE1A05">
              <w:t>Утратил силу приказом министерства труда и социальной политики Магаданской области от 07.09.2017 №200/009</w:t>
            </w:r>
            <w:r>
              <w:t>.</w:t>
            </w:r>
          </w:p>
        </w:tc>
      </w:tr>
      <w:tr w:rsidR="005D6E9B" w:rsidRPr="00595F31" w:rsidTr="00455499">
        <w:tc>
          <w:tcPr>
            <w:tcW w:w="648" w:type="dxa"/>
          </w:tcPr>
          <w:p w:rsidR="005D6E9B" w:rsidRDefault="005D6E9B" w:rsidP="00455499">
            <w:pPr>
              <w:widowControl/>
              <w:autoSpaceDE/>
              <w:autoSpaceDN/>
              <w:adjustRightInd/>
              <w:spacing w:line="240" w:lineRule="exact"/>
              <w:jc w:val="both"/>
            </w:pPr>
            <w:r>
              <w:lastRenderedPageBreak/>
              <w:t>38.</w:t>
            </w:r>
          </w:p>
        </w:tc>
        <w:tc>
          <w:tcPr>
            <w:tcW w:w="3600" w:type="dxa"/>
          </w:tcPr>
          <w:p w:rsidR="005D6E9B" w:rsidRPr="0033769D" w:rsidRDefault="005D6E9B" w:rsidP="002C10BD">
            <w:pPr>
              <w:jc w:val="both"/>
            </w:pPr>
            <w:r w:rsidRPr="0033769D">
              <w:t>Приказ отдела по охране объектов культурного наследия Правительства Магаданской области от 15.06.2017 №20</w:t>
            </w:r>
          </w:p>
          <w:p w:rsidR="005D6E9B" w:rsidRPr="0033769D" w:rsidRDefault="005D6E9B" w:rsidP="002C10BD">
            <w:pPr>
              <w:jc w:val="both"/>
            </w:pPr>
            <w:r w:rsidRPr="0033769D">
              <w:rPr>
                <w:bCs/>
              </w:rPr>
              <w:t>«Об утверждении Административного регламента отдела по охране объектов культурного наследия Правительства Магаданской области по предоставлению государственной услуги «Согласование в случаях, установленных Федеральным законом от 25 июня 2002 г. №73-ФЗ «Об объектах культурного наследия (памятниках истории и культуры) народов Российской Федерации», проектов зон охраны объектов культурного наследия, а также решений федеральных органов исполнительной власти, органов исполнительной власти и местного самоуправления Магаданской области о предоставлении земель и об изменении их правового режима»</w:t>
            </w:r>
          </w:p>
          <w:p w:rsidR="005D6E9B" w:rsidRPr="0033769D" w:rsidRDefault="005D6E9B" w:rsidP="002C10BD">
            <w:pPr>
              <w:jc w:val="both"/>
            </w:pPr>
          </w:p>
        </w:tc>
        <w:tc>
          <w:tcPr>
            <w:tcW w:w="3600" w:type="dxa"/>
          </w:tcPr>
          <w:p w:rsidR="005D6E9B" w:rsidRPr="0033769D" w:rsidRDefault="005D6E9B" w:rsidP="002C10BD">
            <w:pPr>
              <w:ind w:firstLine="34"/>
              <w:jc w:val="both"/>
            </w:pPr>
            <w:r w:rsidRPr="0033769D">
              <w:t>Пункт 1 приказа отдела по охране объектов культурного наследия Правительства Магаданской области от 15.06.2017 №20, в части реализации структурным подразделением органа исполнительной власти Магаданской области полномочий, предусмотренных для органов исполнительной власти субъекта Российской Федерации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w:t>
            </w:r>
          </w:p>
        </w:tc>
        <w:tc>
          <w:tcPr>
            <w:tcW w:w="2340" w:type="dxa"/>
          </w:tcPr>
          <w:p w:rsidR="005D6E9B" w:rsidRPr="0033769D" w:rsidRDefault="005D6E9B" w:rsidP="002C10BD">
            <w:pPr>
              <w:pStyle w:val="ConsPlusNormal"/>
              <w:spacing w:before="220"/>
              <w:jc w:val="center"/>
              <w:rPr>
                <w:rFonts w:ascii="Times New Roman" w:hAnsi="Times New Roman" w:cs="Times New Roman"/>
              </w:rPr>
            </w:pPr>
            <w:r w:rsidRPr="0033769D">
              <w:rPr>
                <w:rFonts w:ascii="Times New Roman" w:hAnsi="Times New Roman" w:cs="Times New Roman"/>
              </w:rPr>
              <w:t>1).принятие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p w:rsidR="005D6E9B" w:rsidRPr="0033769D" w:rsidRDefault="005D6E9B" w:rsidP="002C10BD">
            <w:pPr>
              <w:spacing w:line="240" w:lineRule="atLeast"/>
              <w:ind w:firstLine="34"/>
              <w:jc w:val="center"/>
            </w:pPr>
          </w:p>
        </w:tc>
        <w:tc>
          <w:tcPr>
            <w:tcW w:w="2160" w:type="dxa"/>
          </w:tcPr>
          <w:p w:rsidR="005D6E9B" w:rsidRPr="0033769D" w:rsidRDefault="005D6E9B" w:rsidP="002C10BD">
            <w:pPr>
              <w:ind w:firstLine="34"/>
              <w:jc w:val="center"/>
            </w:pPr>
            <w:r w:rsidRPr="0033769D">
              <w:t>Экспертное заключение от 09.08.2017                     №665/02-42/1179 о несоответствии федеральному законодательству.</w:t>
            </w:r>
          </w:p>
          <w:p w:rsidR="005D6E9B" w:rsidRPr="0033769D" w:rsidRDefault="005D6E9B" w:rsidP="002C10BD">
            <w:pPr>
              <w:ind w:firstLine="34"/>
              <w:jc w:val="center"/>
            </w:pPr>
          </w:p>
          <w:p w:rsidR="005D6E9B" w:rsidRPr="0033769D" w:rsidRDefault="005D6E9B" w:rsidP="002C10BD">
            <w:pPr>
              <w:contextualSpacing/>
              <w:jc w:val="center"/>
              <w:rPr>
                <w:bCs/>
              </w:rPr>
            </w:pPr>
          </w:p>
        </w:tc>
        <w:tc>
          <w:tcPr>
            <w:tcW w:w="2438" w:type="dxa"/>
          </w:tcPr>
          <w:p w:rsidR="005D6E9B" w:rsidRPr="0033769D" w:rsidRDefault="005D6E9B" w:rsidP="002C10BD">
            <w:pPr>
              <w:spacing w:line="240" w:lineRule="exact"/>
              <w:contextualSpacing/>
              <w:jc w:val="center"/>
            </w:pPr>
            <w:r w:rsidRPr="0033769D">
              <w:t>Приведен в соответствие с действующим федеральным законодательством в связи с внесением изменений в постановление Правительства Магаданской области от 10.07.2014 №570-пп (</w:t>
            </w:r>
            <w:r w:rsidRPr="0033769D">
              <w:rPr>
                <w:bCs/>
              </w:rPr>
              <w:t>экспертное заключение от 20.10.2017 №665/02-42/1437</w:t>
            </w:r>
            <w:r w:rsidRPr="0033769D">
              <w:t>)</w:t>
            </w:r>
          </w:p>
        </w:tc>
      </w:tr>
      <w:tr w:rsidR="0033769D" w:rsidRPr="00595F31" w:rsidTr="00455499">
        <w:tc>
          <w:tcPr>
            <w:tcW w:w="648" w:type="dxa"/>
          </w:tcPr>
          <w:p w:rsidR="0033769D" w:rsidRDefault="0033769D" w:rsidP="00455499">
            <w:pPr>
              <w:widowControl/>
              <w:autoSpaceDE/>
              <w:autoSpaceDN/>
              <w:adjustRightInd/>
              <w:spacing w:line="240" w:lineRule="exact"/>
              <w:jc w:val="both"/>
            </w:pPr>
            <w:r>
              <w:t>39.</w:t>
            </w:r>
          </w:p>
        </w:tc>
        <w:tc>
          <w:tcPr>
            <w:tcW w:w="3600" w:type="dxa"/>
          </w:tcPr>
          <w:p w:rsidR="0033769D" w:rsidRPr="00292654" w:rsidRDefault="0033769D" w:rsidP="002C10BD">
            <w:pPr>
              <w:jc w:val="center"/>
              <w:rPr>
                <w:bCs/>
              </w:rPr>
            </w:pPr>
            <w:r>
              <w:rPr>
                <w:bCs/>
              </w:rPr>
              <w:t>П</w:t>
            </w:r>
            <w:r w:rsidRPr="00292654">
              <w:rPr>
                <w:bCs/>
              </w:rPr>
              <w:t xml:space="preserve">риказ министерства образования и молодежной политики Магаданской области </w:t>
            </w:r>
            <w:hyperlink r:id="rId221" w:tgtFrame="_self" w:history="1">
              <w:r w:rsidRPr="00292654">
                <w:rPr>
                  <w:bCs/>
                </w:rPr>
                <w:t>от 12.12.2016 №956</w:t>
              </w:r>
            </w:hyperlink>
            <w:r w:rsidRPr="00292654">
              <w:rPr>
                <w:bCs/>
              </w:rPr>
              <w:t xml:space="preserve"> «Об утверждении административного регламента предоставления органами опеки и попечительства государственной услуги по приему документов в целях подбора и учета граждан, желающих установить опеку (попечительство) над несовершеннолетними» (в редакции приказа министерства образования и </w:t>
            </w:r>
            <w:r w:rsidRPr="00292654">
              <w:rPr>
                <w:bCs/>
              </w:rPr>
              <w:lastRenderedPageBreak/>
              <w:t>молодежной политики Магаданской области от 15.08.2017 №664)</w:t>
            </w:r>
          </w:p>
        </w:tc>
        <w:tc>
          <w:tcPr>
            <w:tcW w:w="3600" w:type="dxa"/>
          </w:tcPr>
          <w:p w:rsidR="0033769D" w:rsidRPr="000A3407" w:rsidRDefault="0033769D" w:rsidP="002C10BD">
            <w:pPr>
              <w:jc w:val="both"/>
            </w:pPr>
            <w:r>
              <w:rPr>
                <w:rFonts w:eastAsia="Arial Unicode MS"/>
              </w:rPr>
              <w:lastRenderedPageBreak/>
              <w:t xml:space="preserve">1. </w:t>
            </w:r>
            <w:r w:rsidRPr="000A3407">
              <w:rPr>
                <w:rFonts w:eastAsia="Arial Unicode MS"/>
              </w:rPr>
              <w:t xml:space="preserve">Пункт 7.2 раздела III административного регламента не содержит такого требования к межведомственному запросу, как получение согласия от заявителя, которое </w:t>
            </w:r>
            <w:r w:rsidRPr="000A3407">
              <w:t>предусмотрено пунктом 9 части 1 статьи 7.2 Федерального закона</w:t>
            </w:r>
            <w:hyperlink r:id="rId222" w:tgtFrame="_self" w:history="1">
              <w:r w:rsidRPr="000A3407">
                <w:rPr>
                  <w:rStyle w:val="ac"/>
                  <w:color w:val="auto"/>
                  <w:u w:val="none"/>
                </w:rPr>
                <w:t>от 27.07.2010 №210-ФЗ</w:t>
              </w:r>
            </w:hyperlink>
            <w:r w:rsidRPr="000A3407">
              <w:t>.</w:t>
            </w:r>
          </w:p>
          <w:p w:rsidR="0033769D" w:rsidRPr="000A3407" w:rsidRDefault="0033769D" w:rsidP="002C10BD">
            <w:pPr>
              <w:jc w:val="both"/>
              <w:rPr>
                <w:rFonts w:eastAsia="Calibri"/>
                <w:lang w:eastAsia="en-US"/>
              </w:rPr>
            </w:pPr>
            <w:r w:rsidRPr="000A3407">
              <w:t xml:space="preserve">Отсутствие указанной информации при формировании и направлении межведомственных запросов в административном регламенте </w:t>
            </w:r>
            <w:r>
              <w:lastRenderedPageBreak/>
              <w:t xml:space="preserve">означает </w:t>
            </w:r>
            <w:r w:rsidRPr="000A3407">
              <w:t xml:space="preserve"> наличие коррупциогенных факторов, предусмотренных подпунктамт «б», «в» и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23" w:tgtFrame="_self" w:history="1">
              <w:r w:rsidRPr="000A3407">
                <w:rPr>
                  <w:rStyle w:val="ac"/>
                  <w:color w:val="auto"/>
                  <w:u w:val="none"/>
                </w:rPr>
                <w:t>от 26.02.2010 №96</w:t>
              </w:r>
            </w:hyperlink>
            <w:r w:rsidRPr="000A3407">
              <w:t xml:space="preserve"> («определение компетенции по формуле «вправе», «выборочное изменение объема прав», «отсутствие административных процедур – отсутствие порядка совершения органами определенных действий»)</w:t>
            </w:r>
          </w:p>
          <w:p w:rsidR="0033769D" w:rsidRPr="0033769D" w:rsidRDefault="0033769D" w:rsidP="002C10BD">
            <w:pPr>
              <w:jc w:val="both"/>
              <w:rPr>
                <w:bCs/>
              </w:rPr>
            </w:pPr>
            <w:r>
              <w:rPr>
                <w:bCs/>
              </w:rPr>
              <w:t>2</w:t>
            </w:r>
            <w:r w:rsidRPr="0033769D">
              <w:rPr>
                <w:bCs/>
              </w:rPr>
              <w:t>. Подпункт 7 пункта 72 раздела III административного регламента противоречит пунктам «а», «г» статьи 71 Конституции Российской Федерации, в связи с нарушением компетенции органов государственной власти при принятии нормативного правового акта.</w:t>
            </w:r>
          </w:p>
          <w:p w:rsidR="0033769D" w:rsidRPr="0033769D" w:rsidRDefault="0033769D" w:rsidP="002C10BD">
            <w:pPr>
              <w:jc w:val="both"/>
            </w:pPr>
            <w:r w:rsidRPr="0033769D">
              <w:t xml:space="preserve">Таким образом, подпункт 7 пункта 72 раздела </w:t>
            </w:r>
            <w:r w:rsidRPr="0033769D">
              <w:rPr>
                <w:lang w:val="en-US"/>
              </w:rPr>
              <w:t>III</w:t>
            </w:r>
            <w:r w:rsidRPr="0033769D">
              <w:t xml:space="preserve"> административного регламента противоречит пунктам «а», «г» статьи 71 </w:t>
            </w:r>
            <w:hyperlink r:id="rId224" w:tgtFrame="_self" w:history="1">
              <w:r w:rsidRPr="0033769D">
                <w:rPr>
                  <w:rStyle w:val="ac"/>
                  <w:color w:val="auto"/>
                  <w:u w:val="none"/>
                </w:rPr>
                <w:t>Конституции Российской Федерации</w:t>
              </w:r>
            </w:hyperlink>
            <w:r w:rsidRPr="0033769D">
              <w:t xml:space="preserve"> 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25" w:tgtFrame="_self" w:history="1">
              <w:r w:rsidRPr="0033769D">
                <w:rPr>
                  <w:rStyle w:val="ac"/>
                  <w:color w:val="auto"/>
                  <w:u w:val="none"/>
                </w:rPr>
                <w:t>от 26.02.2010 №96</w:t>
              </w:r>
            </w:hyperlink>
            <w:r w:rsidRPr="0033769D">
              <w:t xml:space="preserve">, содержит коррупциогенный фактор - принятие нормативного правового акта за пределами компетенции, - нарушение компетенции органов государственной </w:t>
            </w:r>
            <w:r w:rsidRPr="0033769D">
              <w:lastRenderedPageBreak/>
              <w:t>власти при принятии нормативных правовых актов.</w:t>
            </w:r>
          </w:p>
          <w:p w:rsidR="0033769D" w:rsidRPr="000A3407" w:rsidRDefault="0033769D" w:rsidP="002C10BD">
            <w:pPr>
              <w:jc w:val="both"/>
            </w:pPr>
            <w:r w:rsidRPr="0033769D">
              <w:rPr>
                <w:bCs/>
              </w:rPr>
              <w:t xml:space="preserve">3. </w:t>
            </w:r>
            <w:r w:rsidRPr="0033769D">
              <w:t>Содержание подпункта «в» пункта 25 раздела II административного регламента в части требования к документу «</w:t>
            </w:r>
            <w:r w:rsidRPr="0033769D">
              <w:rPr>
                <w:b/>
              </w:rPr>
              <w:t>действительное</w:t>
            </w:r>
            <w:r w:rsidRPr="0033769D">
              <w:t xml:space="preserve"> медицинское заключение» не отвечает требованиям определенности, ясности и недвусмысленности правовой нормы. Отсутствие четкого понятия «действительное» вызывает неоднозначное толкование, допускает возможность неограниченного усмотрения в процессе правоприменения. Употребление термина «действительное» образует коррупциогенный фактор, предусмотренный подпунктом «в»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26" w:tgtFrame="_self" w:history="1">
              <w:r w:rsidRPr="0033769D">
                <w:rPr>
                  <w:rStyle w:val="ac"/>
                  <w:color w:val="auto"/>
                  <w:u w:val="none"/>
                </w:rPr>
                <w:t>от 26.02.2010 №96</w:t>
              </w:r>
            </w:hyperlink>
            <w:r w:rsidRPr="0033769D">
              <w:t xml:space="preserve"> - употребление двусмысленных терминов и категорий оценочного характера.</w:t>
            </w:r>
          </w:p>
          <w:p w:rsidR="0033769D" w:rsidRPr="00292654" w:rsidRDefault="0033769D" w:rsidP="0033769D">
            <w:pPr>
              <w:spacing w:after="200" w:line="276" w:lineRule="auto"/>
              <w:jc w:val="both"/>
              <w:rPr>
                <w:bCs/>
              </w:rPr>
            </w:pPr>
          </w:p>
        </w:tc>
        <w:tc>
          <w:tcPr>
            <w:tcW w:w="2340" w:type="dxa"/>
          </w:tcPr>
          <w:p w:rsidR="0033769D" w:rsidRPr="00E47D35" w:rsidRDefault="0033769D" w:rsidP="002C10BD">
            <w:pPr>
              <w:widowControl/>
              <w:spacing w:line="240" w:lineRule="exact"/>
              <w:ind w:firstLine="34"/>
              <w:jc w:val="center"/>
            </w:pPr>
            <w:r w:rsidRPr="00E47D35">
              <w:lastRenderedPageBreak/>
              <w:t xml:space="preserve">1).выборочное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w:t>
            </w:r>
            <w:r w:rsidRPr="00E47D35">
              <w:lastRenderedPageBreak/>
              <w:t>должностных лиц)</w:t>
            </w:r>
          </w:p>
          <w:p w:rsidR="0033769D" w:rsidRPr="00A511EE" w:rsidRDefault="0033769D" w:rsidP="002C10BD">
            <w:pPr>
              <w:pStyle w:val="ConsPlusNormal"/>
              <w:spacing w:before="220"/>
              <w:jc w:val="center"/>
              <w:rPr>
                <w:rFonts w:ascii="Times New Roman" w:hAnsi="Times New Roman" w:cs="Times New Roman"/>
              </w:rPr>
            </w:pPr>
            <w:r w:rsidRPr="00A511EE">
              <w:rPr>
                <w:rFonts w:ascii="Times New Roman" w:hAnsi="Times New Roman" w:cs="Times New Roman"/>
              </w:rPr>
              <w:t>2).определение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33769D" w:rsidRDefault="0033769D" w:rsidP="002C10BD">
            <w:pPr>
              <w:spacing w:line="240" w:lineRule="atLeast"/>
              <w:ind w:firstLine="34"/>
              <w:jc w:val="center"/>
            </w:pPr>
          </w:p>
          <w:p w:rsidR="0033769D" w:rsidRPr="00E47D35" w:rsidRDefault="0033769D" w:rsidP="002C10BD">
            <w:pPr>
              <w:spacing w:line="240" w:lineRule="atLeast"/>
              <w:ind w:firstLine="34"/>
              <w:jc w:val="center"/>
            </w:pPr>
            <w:r w:rsidRPr="00E47D35">
              <w:t>3).принятие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33769D" w:rsidRPr="00E47D35" w:rsidRDefault="0033769D" w:rsidP="002C10BD">
            <w:pPr>
              <w:widowControl/>
              <w:spacing w:line="240" w:lineRule="exact"/>
              <w:ind w:firstLine="34"/>
              <w:jc w:val="center"/>
            </w:pPr>
          </w:p>
          <w:p w:rsidR="0033769D" w:rsidRPr="00E47D35" w:rsidRDefault="0033769D" w:rsidP="002C10BD">
            <w:pPr>
              <w:widowControl/>
              <w:jc w:val="center"/>
              <w:rPr>
                <w:rFonts w:eastAsiaTheme="minorHAnsi"/>
                <w:lang w:eastAsia="en-US"/>
              </w:rPr>
            </w:pPr>
            <w:r w:rsidRPr="00E47D35">
              <w:t>4).</w:t>
            </w:r>
            <w:r w:rsidRPr="00E47D35">
              <w:rPr>
                <w:rFonts w:eastAsiaTheme="minorHAnsi"/>
                <w:lang w:eastAsia="en-US"/>
              </w:rPr>
              <w:t xml:space="preserve">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w:t>
            </w:r>
            <w:r w:rsidRPr="00E47D35">
              <w:rPr>
                <w:rFonts w:eastAsiaTheme="minorHAnsi"/>
                <w:lang w:eastAsia="en-US"/>
              </w:rPr>
              <w:lastRenderedPageBreak/>
              <w:t>должностными лицами) определенных действий либо одного из элементов такого порядка</w:t>
            </w:r>
            <w:r>
              <w:rPr>
                <w:rFonts w:eastAsiaTheme="minorHAnsi"/>
                <w:lang w:eastAsia="en-US"/>
              </w:rPr>
              <w:t>;</w:t>
            </w:r>
          </w:p>
          <w:p w:rsidR="0033769D" w:rsidRPr="00E47D35" w:rsidRDefault="0033769D" w:rsidP="002C10BD">
            <w:pPr>
              <w:widowControl/>
              <w:spacing w:line="240" w:lineRule="exact"/>
              <w:ind w:firstLine="34"/>
              <w:jc w:val="center"/>
            </w:pPr>
          </w:p>
          <w:p w:rsidR="0033769D" w:rsidRPr="00E47D35" w:rsidRDefault="0033769D" w:rsidP="002C10BD">
            <w:pPr>
              <w:spacing w:line="240" w:lineRule="atLeast"/>
              <w:ind w:firstLine="34"/>
              <w:jc w:val="center"/>
            </w:pPr>
            <w:r w:rsidRPr="0033769D">
              <w:t>5).юридико-лингвистическая неопределенность - употребление неустоявшихся, двусмысленных терминов и категорий оценочного характера.</w:t>
            </w:r>
          </w:p>
        </w:tc>
        <w:tc>
          <w:tcPr>
            <w:tcW w:w="2160" w:type="dxa"/>
          </w:tcPr>
          <w:p w:rsidR="0033769D" w:rsidRDefault="0033769D" w:rsidP="002C10BD">
            <w:pPr>
              <w:jc w:val="center"/>
              <w:rPr>
                <w:bCs/>
              </w:rPr>
            </w:pPr>
            <w:r w:rsidRPr="00292654">
              <w:rPr>
                <w:bCs/>
              </w:rPr>
              <w:lastRenderedPageBreak/>
              <w:t>Экспертное заключение от 15.09.2017 №915/02-42/1330 о несоответствии федеральному законодательству.</w:t>
            </w:r>
          </w:p>
          <w:p w:rsidR="0033769D" w:rsidRPr="003414A9" w:rsidRDefault="0033769D" w:rsidP="002C10BD">
            <w:pPr>
              <w:ind w:firstLine="34"/>
              <w:jc w:val="center"/>
              <w:rPr>
                <w:bCs/>
              </w:rPr>
            </w:pPr>
          </w:p>
        </w:tc>
        <w:tc>
          <w:tcPr>
            <w:tcW w:w="2438" w:type="dxa"/>
          </w:tcPr>
          <w:p w:rsidR="0033769D" w:rsidRPr="00E47D35" w:rsidRDefault="0033769D" w:rsidP="002C10BD">
            <w:pPr>
              <w:spacing w:line="240" w:lineRule="exact"/>
              <w:contextualSpacing/>
              <w:jc w:val="center"/>
            </w:pPr>
            <w:r>
              <w:t>Приведен в соответствие с действующим федеральным законодательством</w:t>
            </w:r>
            <w:r w:rsidRPr="008F2527">
              <w:t xml:space="preserve"> приказ</w:t>
            </w:r>
            <w:r w:rsidRPr="008F2527">
              <w:rPr>
                <w:bCs/>
              </w:rPr>
              <w:t xml:space="preserve"> министерства образования и молодежной политики Магаданской области от 11.10.2017 №779/112 </w:t>
            </w:r>
            <w:r w:rsidRPr="008F2527">
              <w:rPr>
                <w:bCs/>
                <w:i/>
              </w:rPr>
              <w:t>(</w:t>
            </w:r>
            <w:r>
              <w:rPr>
                <w:bCs/>
                <w:i/>
              </w:rPr>
              <w:t>экспертное заключение от 02.11.2017 №1035/02-42/1464</w:t>
            </w:r>
            <w:r w:rsidRPr="008F2527">
              <w:rPr>
                <w:bCs/>
                <w:i/>
              </w:rPr>
              <w:t>)</w:t>
            </w:r>
          </w:p>
        </w:tc>
      </w:tr>
    </w:tbl>
    <w:p w:rsidR="00F464FC" w:rsidRDefault="00F464FC" w:rsidP="000562E9">
      <w:pPr>
        <w:jc w:val="right"/>
        <w:outlineLvl w:val="0"/>
        <w:rPr>
          <w:b/>
          <w:sz w:val="24"/>
          <w:szCs w:val="24"/>
        </w:rPr>
      </w:pPr>
    </w:p>
    <w:p w:rsidR="000562E9" w:rsidRPr="00E92809" w:rsidRDefault="000562E9" w:rsidP="000562E9">
      <w:pPr>
        <w:jc w:val="right"/>
        <w:outlineLvl w:val="0"/>
        <w:rPr>
          <w:b/>
          <w:sz w:val="24"/>
          <w:szCs w:val="24"/>
        </w:rPr>
      </w:pPr>
      <w:r w:rsidRPr="00E92809">
        <w:rPr>
          <w:b/>
          <w:sz w:val="24"/>
          <w:szCs w:val="24"/>
        </w:rPr>
        <w:t>Таблица 3</w:t>
      </w:r>
    </w:p>
    <w:p w:rsidR="00561E7E" w:rsidRPr="00C32AFB" w:rsidRDefault="00561E7E" w:rsidP="00561E7E">
      <w:pPr>
        <w:jc w:val="center"/>
        <w:rPr>
          <w:b/>
          <w:sz w:val="24"/>
          <w:szCs w:val="24"/>
        </w:rPr>
      </w:pPr>
      <w:r w:rsidRPr="00C32AFB">
        <w:rPr>
          <w:b/>
          <w:sz w:val="24"/>
          <w:szCs w:val="24"/>
        </w:rPr>
        <w:t>Информация</w:t>
      </w:r>
    </w:p>
    <w:p w:rsidR="008C422F" w:rsidRPr="00C32AFB" w:rsidRDefault="00561E7E" w:rsidP="00561E7E">
      <w:pPr>
        <w:jc w:val="center"/>
        <w:rPr>
          <w:sz w:val="24"/>
          <w:szCs w:val="24"/>
        </w:rPr>
      </w:pPr>
      <w:r w:rsidRPr="00C32AFB">
        <w:rPr>
          <w:b/>
          <w:sz w:val="24"/>
          <w:szCs w:val="24"/>
        </w:rPr>
        <w:t xml:space="preserve">по проектам нормативных правовых актов субъекта Российской Федерации, в которых выявлены положения (факторы), способствующие проявлению коррупции (по состоянию на </w:t>
      </w:r>
      <w:r w:rsidR="004C7C7D">
        <w:rPr>
          <w:b/>
          <w:sz w:val="24"/>
          <w:szCs w:val="24"/>
        </w:rPr>
        <w:t>16.11</w:t>
      </w:r>
      <w:r w:rsidRPr="00C32AFB">
        <w:rPr>
          <w:b/>
          <w:sz w:val="24"/>
          <w:szCs w:val="24"/>
        </w:rPr>
        <w:t>.2017 года)</w:t>
      </w:r>
    </w:p>
    <w:p w:rsidR="00561E7E" w:rsidRDefault="00561E7E" w:rsidP="008C422F">
      <w:pPr>
        <w:jc w:val="center"/>
        <w:rPr>
          <w:sz w:val="26"/>
          <w:szCs w:val="26"/>
        </w:rPr>
      </w:pPr>
    </w:p>
    <w:p w:rsidR="00561E7E" w:rsidRPr="00E92809" w:rsidRDefault="00561E7E" w:rsidP="008C422F">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200"/>
        <w:gridCol w:w="2340"/>
        <w:gridCol w:w="4598"/>
      </w:tblGrid>
      <w:tr w:rsidR="00561E7E" w:rsidRPr="00595F31" w:rsidTr="00455499">
        <w:tc>
          <w:tcPr>
            <w:tcW w:w="648" w:type="dxa"/>
          </w:tcPr>
          <w:p w:rsidR="00561E7E" w:rsidRPr="00D21B7F" w:rsidRDefault="00561E7E" w:rsidP="00455499">
            <w:pPr>
              <w:jc w:val="center"/>
              <w:rPr>
                <w:sz w:val="22"/>
                <w:szCs w:val="22"/>
              </w:rPr>
            </w:pPr>
            <w:r w:rsidRPr="00D21B7F">
              <w:rPr>
                <w:sz w:val="22"/>
                <w:szCs w:val="22"/>
              </w:rPr>
              <w:t>№</w:t>
            </w:r>
          </w:p>
          <w:p w:rsidR="00561E7E" w:rsidRPr="00D21B7F" w:rsidRDefault="00561E7E" w:rsidP="00455499">
            <w:pPr>
              <w:jc w:val="center"/>
              <w:rPr>
                <w:sz w:val="22"/>
                <w:szCs w:val="22"/>
              </w:rPr>
            </w:pPr>
            <w:r w:rsidRPr="00D21B7F">
              <w:rPr>
                <w:sz w:val="22"/>
                <w:szCs w:val="22"/>
              </w:rPr>
              <w:t>п/п</w:t>
            </w:r>
          </w:p>
        </w:tc>
        <w:tc>
          <w:tcPr>
            <w:tcW w:w="7200" w:type="dxa"/>
          </w:tcPr>
          <w:p w:rsidR="00561E7E" w:rsidRPr="00D21B7F" w:rsidRDefault="00561E7E" w:rsidP="00455499">
            <w:pPr>
              <w:jc w:val="center"/>
              <w:rPr>
                <w:sz w:val="22"/>
                <w:szCs w:val="22"/>
              </w:rPr>
            </w:pPr>
            <w:r w:rsidRPr="00D21B7F">
              <w:rPr>
                <w:sz w:val="22"/>
                <w:szCs w:val="22"/>
              </w:rPr>
              <w:t>Положения проектов нормативных правовых актов, в которых выявлены положения (факторы), способствующие проявлению коррупции, обоснование</w:t>
            </w:r>
          </w:p>
        </w:tc>
        <w:tc>
          <w:tcPr>
            <w:tcW w:w="2340" w:type="dxa"/>
          </w:tcPr>
          <w:p w:rsidR="00561E7E" w:rsidRPr="00D21B7F" w:rsidRDefault="00561E7E" w:rsidP="00455499">
            <w:pPr>
              <w:jc w:val="center"/>
              <w:rPr>
                <w:sz w:val="22"/>
                <w:szCs w:val="22"/>
              </w:rPr>
            </w:pPr>
            <w:r w:rsidRPr="00D21B7F">
              <w:rPr>
                <w:sz w:val="22"/>
                <w:szCs w:val="22"/>
              </w:rPr>
              <w:t>Коррупциогенный фактор</w:t>
            </w:r>
          </w:p>
        </w:tc>
        <w:tc>
          <w:tcPr>
            <w:tcW w:w="4598" w:type="dxa"/>
          </w:tcPr>
          <w:p w:rsidR="00561E7E" w:rsidRPr="00D21B7F" w:rsidRDefault="00561E7E" w:rsidP="00455499">
            <w:pPr>
              <w:jc w:val="center"/>
              <w:rPr>
                <w:sz w:val="22"/>
                <w:szCs w:val="22"/>
              </w:rPr>
            </w:pPr>
            <w:r w:rsidRPr="00D21B7F">
              <w:rPr>
                <w:sz w:val="22"/>
                <w:szCs w:val="22"/>
              </w:rPr>
              <w:t xml:space="preserve">Результаты рассмотрения заключения на проекты нормативных правовых актов </w:t>
            </w:r>
          </w:p>
        </w:tc>
      </w:tr>
      <w:tr w:rsidR="00C32AFB" w:rsidRPr="00595F31" w:rsidTr="00455499">
        <w:tc>
          <w:tcPr>
            <w:tcW w:w="648" w:type="dxa"/>
          </w:tcPr>
          <w:p w:rsidR="00C32AFB" w:rsidRPr="00595F31" w:rsidRDefault="00C32AFB" w:rsidP="00C32AFB">
            <w:pPr>
              <w:jc w:val="center"/>
              <w:rPr>
                <w:sz w:val="26"/>
                <w:szCs w:val="26"/>
              </w:rPr>
            </w:pPr>
            <w:r>
              <w:rPr>
                <w:sz w:val="26"/>
                <w:szCs w:val="26"/>
              </w:rPr>
              <w:lastRenderedPageBreak/>
              <w:t>1.</w:t>
            </w:r>
          </w:p>
        </w:tc>
        <w:tc>
          <w:tcPr>
            <w:tcW w:w="7200" w:type="dxa"/>
          </w:tcPr>
          <w:p w:rsidR="007859A1" w:rsidRPr="007859A1" w:rsidRDefault="007859A1" w:rsidP="007859A1">
            <w:pPr>
              <w:spacing w:line="240" w:lineRule="exact"/>
              <w:contextualSpacing/>
              <w:jc w:val="both"/>
              <w:rPr>
                <w:b/>
              </w:rPr>
            </w:pPr>
            <w:r w:rsidRPr="007859A1">
              <w:rPr>
                <w:b/>
              </w:rPr>
              <w:t>Проект административного регламента</w:t>
            </w:r>
            <w:r w:rsidRPr="00460E06">
              <w:rPr>
                <w:b/>
              </w:rPr>
              <w:t>министерства труда и социальной политики Магаданской области</w:t>
            </w:r>
            <w:r w:rsidRPr="007859A1">
              <w:rPr>
                <w:b/>
              </w:rPr>
              <w:t xml:space="preserve"> предоставления государственной услуги «Уведомительная регистрация коллективных трудовых споров, содействие в их урегулировании»</w:t>
            </w:r>
          </w:p>
          <w:p w:rsidR="007859A1" w:rsidRPr="007859A1" w:rsidRDefault="00D07706" w:rsidP="00D07706">
            <w:pPr>
              <w:spacing w:line="240" w:lineRule="exact"/>
              <w:ind w:firstLine="709"/>
              <w:contextualSpacing/>
              <w:jc w:val="both"/>
            </w:pPr>
            <w:r w:rsidRPr="00D07706">
              <w:rPr>
                <w:b/>
              </w:rPr>
              <w:t>1.</w:t>
            </w:r>
            <w:r>
              <w:t xml:space="preserve"> П</w:t>
            </w:r>
            <w:r w:rsidR="007859A1" w:rsidRPr="007859A1">
              <w:t>унктом 23 проекта административного регламента произвольно установлен перечень документов, необходимых для предоставления указанной государственной услуги.</w:t>
            </w:r>
          </w:p>
          <w:p w:rsidR="00C32AFB" w:rsidRDefault="007859A1" w:rsidP="00D07706">
            <w:pPr>
              <w:spacing w:line="240" w:lineRule="exact"/>
              <w:ind w:firstLine="709"/>
              <w:jc w:val="both"/>
            </w:pPr>
            <w:r w:rsidRPr="007859A1">
              <w:t>На основании изложенного, пункт 23 нарушает требования пункта 14 статьи 13, пункта 6 статьи 14 Федерального закона от 27.07.2010 №210</w:t>
            </w:r>
            <w:r w:rsidRPr="007859A1">
              <w:noBreakHyphen/>
              <w:t>ФЗ, не  соответствует подпункту «е» пункта 2.4 Порядка разработки административных регламентов, а также, в соответствии с подпунктом «е»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содержиткоррупциогенный фактор</w:t>
            </w:r>
            <w:r w:rsidR="00D07706">
              <w:t>.</w:t>
            </w:r>
          </w:p>
          <w:p w:rsidR="00D07706" w:rsidRPr="00D07706" w:rsidRDefault="00D07706" w:rsidP="00D07706">
            <w:pPr>
              <w:spacing w:line="240" w:lineRule="exact"/>
              <w:ind w:firstLine="709"/>
              <w:contextualSpacing/>
              <w:jc w:val="both"/>
            </w:pPr>
            <w:r w:rsidRPr="00D07706">
              <w:rPr>
                <w:b/>
              </w:rPr>
              <w:t>2.</w:t>
            </w:r>
            <w:r w:rsidRPr="00D07706">
              <w:t xml:space="preserve"> Рассматриваемым проектом административного регламента произвольно установлены основания для отказа в предоставлении государственной услуги (пункт 35 проекта административного регламента), сроки и последовательность выполнения административных процедур, действий и принятия решений, а также иные требования к порядку уведомительной регистрации коллективных трудовых споров и содействию в их урегулировании (раздел </w:t>
            </w:r>
            <w:r w:rsidRPr="00D07706">
              <w:rPr>
                <w:lang w:val="en-US"/>
              </w:rPr>
              <w:t>III</w:t>
            </w:r>
            <w:r w:rsidRPr="00D07706">
              <w:t xml:space="preserve"> проекта административного регламента).</w:t>
            </w:r>
          </w:p>
          <w:p w:rsidR="00D07706" w:rsidRDefault="00D07706" w:rsidP="00D07706">
            <w:pPr>
              <w:spacing w:line="240" w:lineRule="exact"/>
              <w:ind w:firstLine="709"/>
              <w:jc w:val="both"/>
            </w:pPr>
            <w:r w:rsidRPr="00D07706">
              <w:t>Таким образом, пункт 35, а также раздел </w:t>
            </w:r>
            <w:r w:rsidRPr="00D07706">
              <w:rPr>
                <w:lang w:val="en-US"/>
              </w:rPr>
              <w:t>III</w:t>
            </w:r>
            <w:r w:rsidRPr="00D07706">
              <w:t xml:space="preserve"> проекта административного регламента, не соответствуют требованиям пункта 14 статьи 13 Федерального закона от 27.07.2010 №210-ФЗ, пункта 1.4 Порядка разработки административных регламентов, а также, в соответствии с подпунктом «е»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w:t>
            </w:r>
            <w:r>
              <w:t>.</w:t>
            </w:r>
          </w:p>
          <w:p w:rsidR="00D07706" w:rsidRPr="00D07706" w:rsidRDefault="00D07706" w:rsidP="00D07706">
            <w:pPr>
              <w:spacing w:line="240" w:lineRule="exact"/>
              <w:ind w:firstLine="709"/>
              <w:contextualSpacing/>
              <w:jc w:val="both"/>
            </w:pPr>
            <w:r w:rsidRPr="00D07706">
              <w:rPr>
                <w:b/>
              </w:rPr>
              <w:t>3.</w:t>
            </w:r>
            <w:r w:rsidRPr="00D07706">
              <w:t xml:space="preserve"> В соответствии с пунктом 83 проекта административного регламента предметом досудебного (внесудебного) обжалования являются действия (бездействие) и решения Минтруда Магаданской области, должностных лиц Минтруда Магаданской области, принятые (осуществляемые) в ходе исполнения государственной услуги.</w:t>
            </w:r>
          </w:p>
          <w:p w:rsidR="00D07706" w:rsidRPr="00D07706" w:rsidRDefault="00D07706" w:rsidP="00D07706">
            <w:pPr>
              <w:spacing w:line="240" w:lineRule="exact"/>
              <w:ind w:firstLine="709"/>
              <w:contextualSpacing/>
              <w:jc w:val="both"/>
            </w:pPr>
            <w:r w:rsidRPr="00D07706">
              <w:t>Однако, согласно статье 11.1 Федерального закона от 27.07.2010 №210-ФЗ заявитель может обратиться с жалобой, в том числе в следующих случаях:</w:t>
            </w:r>
          </w:p>
          <w:p w:rsidR="00D07706" w:rsidRPr="00D07706" w:rsidRDefault="00D07706" w:rsidP="00D07706">
            <w:pPr>
              <w:spacing w:line="240" w:lineRule="exact"/>
              <w:ind w:firstLine="709"/>
              <w:contextualSpacing/>
              <w:jc w:val="both"/>
            </w:pPr>
            <w:r w:rsidRPr="00D07706">
              <w:t>1) нарушение срока регистрации запроса заявителя о предоставлении государственной или муниципальной услуги;</w:t>
            </w:r>
          </w:p>
          <w:p w:rsidR="00D07706" w:rsidRPr="00D07706" w:rsidRDefault="00D07706" w:rsidP="00D07706">
            <w:pPr>
              <w:spacing w:line="240" w:lineRule="exact"/>
              <w:ind w:firstLine="709"/>
              <w:contextualSpacing/>
              <w:jc w:val="both"/>
            </w:pPr>
            <w:r w:rsidRPr="00D07706">
              <w:lastRenderedPageBreak/>
              <w:t>2) нарушение срока предоставления государственной или муниципальной услуги;</w:t>
            </w:r>
          </w:p>
          <w:p w:rsidR="00D07706" w:rsidRPr="00D07706" w:rsidRDefault="00D07706" w:rsidP="00D07706">
            <w:pPr>
              <w:spacing w:line="240" w:lineRule="exact"/>
              <w:ind w:firstLine="709"/>
              <w:contextualSpacing/>
              <w:jc w:val="both"/>
            </w:pPr>
            <w:r w:rsidRPr="00D07706">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D07706" w:rsidRPr="00D07706" w:rsidRDefault="00D07706" w:rsidP="00D07706">
            <w:pPr>
              <w:spacing w:line="240" w:lineRule="exact"/>
              <w:ind w:firstLine="709"/>
              <w:contextualSpacing/>
              <w:jc w:val="both"/>
            </w:pPr>
            <w:r w:rsidRPr="00D07706">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D07706" w:rsidRPr="00D07706" w:rsidRDefault="00D07706" w:rsidP="00D07706">
            <w:pPr>
              <w:spacing w:line="240" w:lineRule="exact"/>
              <w:ind w:firstLine="709"/>
              <w:contextualSpacing/>
              <w:jc w:val="both"/>
            </w:pPr>
            <w:r w:rsidRPr="00D07706">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07706" w:rsidRPr="00D07706" w:rsidRDefault="00D07706" w:rsidP="00D07706">
            <w:pPr>
              <w:spacing w:line="240" w:lineRule="exact"/>
              <w:ind w:firstLine="709"/>
              <w:contextualSpacing/>
              <w:jc w:val="both"/>
            </w:pPr>
            <w:r w:rsidRPr="00D07706">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07706" w:rsidRPr="00D07706" w:rsidRDefault="00D07706" w:rsidP="00D07706">
            <w:pPr>
              <w:spacing w:line="240" w:lineRule="exact"/>
              <w:ind w:firstLine="709"/>
              <w:contextualSpacing/>
              <w:jc w:val="both"/>
            </w:pPr>
            <w:r w:rsidRPr="00D07706">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D07706" w:rsidRPr="00D07706" w:rsidRDefault="00D07706" w:rsidP="00D07706">
            <w:pPr>
              <w:spacing w:line="240" w:lineRule="exact"/>
              <w:ind w:firstLine="709"/>
              <w:contextualSpacing/>
              <w:jc w:val="both"/>
            </w:pPr>
            <w:r w:rsidRPr="00D07706">
              <w:t>Таким образом, основания предусмотренные пунктами 3 и 4 статьи 11.1 Федерального закона от 27.07.2010 №210-ФЗ, возникают до начала предоставления государственной услуги, а основание, предусмотренное пунктом 7 – после ее предоставления.</w:t>
            </w:r>
          </w:p>
          <w:p w:rsidR="00D07706" w:rsidRPr="00D07706" w:rsidRDefault="00D07706" w:rsidP="00D07706">
            <w:pPr>
              <w:spacing w:line="240" w:lineRule="exact"/>
              <w:ind w:firstLine="709"/>
              <w:jc w:val="both"/>
            </w:pPr>
            <w:r w:rsidRPr="00D07706">
              <w:t>В связи с изложенным, пункт 83 проекта административного регламента противоречит статье 11.1 Федерального закона от 27.07.2010 №210-ФЗ, а также, в соответствии с подпунктом «в» пункта 3, подпунктом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коррупциогенные факторы.</w:t>
            </w:r>
          </w:p>
          <w:p w:rsidR="00D07706" w:rsidRPr="00D07706" w:rsidRDefault="00D07706" w:rsidP="00D07706">
            <w:pPr>
              <w:spacing w:line="240" w:lineRule="exact"/>
              <w:ind w:firstLine="709"/>
              <w:contextualSpacing/>
              <w:jc w:val="both"/>
            </w:pPr>
            <w:r w:rsidRPr="00D07706">
              <w:rPr>
                <w:b/>
              </w:rPr>
              <w:t>4.</w:t>
            </w:r>
            <w:r w:rsidRPr="00D07706">
              <w:t xml:space="preserve">Частью 6 статьи 11.2 Федерального закона от 27.07.2010 №210-ФЗ </w:t>
            </w:r>
            <w:r w:rsidRPr="00D07706">
              <w:lastRenderedPageBreak/>
              <w:t xml:space="preserve">определено, что 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D07706" w:rsidRPr="00D07706" w:rsidRDefault="00D07706" w:rsidP="00D07706">
            <w:pPr>
              <w:spacing w:line="240" w:lineRule="exact"/>
              <w:ind w:firstLine="709"/>
              <w:contextualSpacing/>
              <w:jc w:val="both"/>
            </w:pPr>
            <w:r w:rsidRPr="00D07706">
              <w:t>Однако, пунктом 91 проекта административного регламента установлен общий срок рассмотрения жалобы – 15 дней.</w:t>
            </w:r>
          </w:p>
          <w:p w:rsidR="00D07706" w:rsidRPr="00D07706" w:rsidRDefault="00D07706" w:rsidP="00D07706">
            <w:pPr>
              <w:spacing w:line="240" w:lineRule="exact"/>
              <w:ind w:firstLine="709"/>
              <w:jc w:val="both"/>
            </w:pPr>
            <w:r w:rsidRPr="00D07706">
              <w:t>В связи с изложенным, пункт 91 проекта административного регламента противоречит части 6 статьи 11.2 Федерального закона от 27.07.2010 №210-ФЗ, а также, в соответствии с подпунктом «в» пункта 3, подпунктом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коррупциогенные факторы.</w:t>
            </w:r>
          </w:p>
          <w:p w:rsidR="00D07706" w:rsidRPr="00D07706" w:rsidRDefault="00D07706" w:rsidP="00D07706">
            <w:pPr>
              <w:spacing w:line="240" w:lineRule="exact"/>
              <w:ind w:firstLine="709"/>
              <w:jc w:val="both"/>
            </w:pPr>
          </w:p>
        </w:tc>
        <w:tc>
          <w:tcPr>
            <w:tcW w:w="2340" w:type="dxa"/>
          </w:tcPr>
          <w:p w:rsidR="00C32AFB" w:rsidRDefault="007859A1" w:rsidP="00C32AFB">
            <w:pPr>
              <w:widowControl/>
              <w:ind w:firstLine="34"/>
              <w:jc w:val="center"/>
            </w:pPr>
            <w:r>
              <w:lastRenderedPageBreak/>
              <w:t xml:space="preserve">1) </w:t>
            </w:r>
            <w:r w:rsidRPr="001B4EF8">
              <w:t>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7859A1" w:rsidRDefault="007859A1" w:rsidP="00C32AFB">
            <w:pPr>
              <w:widowControl/>
              <w:ind w:firstLine="34"/>
              <w:jc w:val="center"/>
            </w:pPr>
          </w:p>
          <w:p w:rsidR="007859A1" w:rsidRDefault="007859A1" w:rsidP="007859A1">
            <w:pPr>
              <w:jc w:val="center"/>
              <w:rPr>
                <w:rFonts w:eastAsiaTheme="minorHAnsi"/>
                <w:lang w:eastAsia="en-US"/>
              </w:rPr>
            </w:pPr>
            <w:r w:rsidRPr="007859A1">
              <w:t>2).</w:t>
            </w:r>
            <w:r w:rsidRPr="007859A1">
              <w:rPr>
                <w:rFonts w:eastAsiaTheme="minorHAnsi"/>
                <w:lang w:eastAsia="en-US"/>
              </w:rPr>
              <w:t>заполнение законодательных пробелов при помощи подзаконных актов в отсутствие законодательной делегации соответствующих полномочий - установление общеобязательных правил поведения в подзаконном акте в условиях отсутствия закона</w:t>
            </w:r>
            <w:r w:rsidR="00D07706">
              <w:rPr>
                <w:rFonts w:eastAsiaTheme="minorHAnsi"/>
                <w:lang w:eastAsia="en-US"/>
              </w:rPr>
              <w:t>;</w:t>
            </w:r>
          </w:p>
          <w:p w:rsidR="00D07706" w:rsidRPr="007859A1" w:rsidRDefault="00D07706" w:rsidP="007859A1">
            <w:pPr>
              <w:jc w:val="center"/>
              <w:rPr>
                <w:rFonts w:eastAsiaTheme="minorHAnsi"/>
                <w:lang w:eastAsia="en-US"/>
              </w:rPr>
            </w:pPr>
          </w:p>
          <w:p w:rsidR="00D07706" w:rsidRDefault="00D07706" w:rsidP="00D07706">
            <w:pPr>
              <w:widowControl/>
              <w:jc w:val="center"/>
              <w:rPr>
                <w:rFonts w:eastAsiaTheme="minorHAnsi"/>
                <w:lang w:eastAsia="en-US"/>
              </w:rPr>
            </w:pPr>
            <w:r>
              <w:rPr>
                <w:rFonts w:eastAsiaTheme="minorHAnsi"/>
                <w:lang w:eastAsia="en-US"/>
              </w:rPr>
              <w:t>3</w:t>
            </w:r>
            <w:r w:rsidRPr="0059331E">
              <w:rPr>
                <w:rFonts w:eastAsiaTheme="minorHAnsi"/>
                <w:lang w:eastAsia="en-US"/>
              </w:rPr>
              <w:t>).</w:t>
            </w:r>
            <w:r w:rsidRPr="009328D9">
              <w:rPr>
                <w:rFonts w:eastAsiaTheme="minorHAnsi"/>
                <w:lang w:eastAsia="en-US"/>
              </w:rPr>
              <w:t>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w:t>
            </w:r>
            <w:r>
              <w:rPr>
                <w:rFonts w:eastAsiaTheme="minorHAnsi"/>
                <w:lang w:eastAsia="en-US"/>
              </w:rPr>
              <w:t>.</w:t>
            </w:r>
          </w:p>
          <w:p w:rsidR="00D07706" w:rsidRPr="009328D9" w:rsidRDefault="00D07706" w:rsidP="00D07706">
            <w:pPr>
              <w:widowControl/>
              <w:jc w:val="center"/>
              <w:rPr>
                <w:rFonts w:eastAsiaTheme="minorHAnsi"/>
                <w:lang w:eastAsia="en-US"/>
              </w:rPr>
            </w:pPr>
          </w:p>
          <w:p w:rsidR="007859A1" w:rsidRPr="007859A1" w:rsidRDefault="007859A1" w:rsidP="007859A1">
            <w:pPr>
              <w:widowControl/>
              <w:ind w:firstLine="720"/>
              <w:jc w:val="both"/>
              <w:rPr>
                <w:rFonts w:ascii="Arial" w:eastAsiaTheme="minorHAnsi" w:hAnsi="Arial" w:cs="Arial"/>
                <w:sz w:val="24"/>
                <w:szCs w:val="24"/>
                <w:lang w:eastAsia="en-US"/>
              </w:rPr>
            </w:pPr>
          </w:p>
          <w:p w:rsidR="007859A1" w:rsidRPr="00E92809" w:rsidRDefault="007859A1" w:rsidP="00C32AFB">
            <w:pPr>
              <w:widowControl/>
              <w:ind w:firstLine="34"/>
              <w:jc w:val="center"/>
            </w:pPr>
          </w:p>
        </w:tc>
        <w:tc>
          <w:tcPr>
            <w:tcW w:w="4598" w:type="dxa"/>
          </w:tcPr>
          <w:p w:rsidR="00C32AFB" w:rsidRDefault="00C32AFB" w:rsidP="00C32AFB">
            <w:pPr>
              <w:jc w:val="center"/>
            </w:pPr>
            <w:r w:rsidRPr="00E92809">
              <w:lastRenderedPageBreak/>
              <w:t xml:space="preserve">Заключение с выводами о наличии коррупциогенных факторов от </w:t>
            </w:r>
            <w:r>
              <w:t>1</w:t>
            </w:r>
            <w:r w:rsidR="007859A1">
              <w:t>2</w:t>
            </w:r>
            <w:r>
              <w:t>.01.201</w:t>
            </w:r>
            <w:r w:rsidR="007859A1">
              <w:t>7 №49/02-12/5</w:t>
            </w:r>
            <w:r>
              <w:t>4</w:t>
            </w:r>
            <w:r w:rsidRPr="00E92809">
              <w:t xml:space="preserve"> направлено разработчику проекта</w:t>
            </w:r>
            <w:r>
              <w:t>.</w:t>
            </w:r>
          </w:p>
          <w:p w:rsidR="00C32AFB" w:rsidRDefault="00C32AFB" w:rsidP="00C32AFB">
            <w:pPr>
              <w:jc w:val="center"/>
            </w:pPr>
          </w:p>
          <w:p w:rsidR="00C32AFB" w:rsidRPr="00E92809" w:rsidRDefault="00C32AFB" w:rsidP="007859A1">
            <w:pPr>
              <w:jc w:val="center"/>
              <w:rPr>
                <w:sz w:val="26"/>
                <w:szCs w:val="26"/>
              </w:rPr>
            </w:pPr>
          </w:p>
        </w:tc>
      </w:tr>
      <w:tr w:rsidR="00C32AFB" w:rsidRPr="00595F31" w:rsidTr="00455499">
        <w:tc>
          <w:tcPr>
            <w:tcW w:w="648" w:type="dxa"/>
          </w:tcPr>
          <w:p w:rsidR="00C32AFB" w:rsidRPr="00595F31" w:rsidRDefault="00C32AFB" w:rsidP="00C32AFB">
            <w:pPr>
              <w:jc w:val="center"/>
              <w:rPr>
                <w:sz w:val="26"/>
                <w:szCs w:val="26"/>
              </w:rPr>
            </w:pPr>
            <w:r>
              <w:rPr>
                <w:sz w:val="26"/>
                <w:szCs w:val="26"/>
              </w:rPr>
              <w:lastRenderedPageBreak/>
              <w:t>2.</w:t>
            </w:r>
          </w:p>
        </w:tc>
        <w:tc>
          <w:tcPr>
            <w:tcW w:w="7200" w:type="dxa"/>
          </w:tcPr>
          <w:p w:rsidR="00D07706" w:rsidRDefault="00D07706" w:rsidP="00D07706">
            <w:pPr>
              <w:spacing w:line="240" w:lineRule="exact"/>
              <w:contextualSpacing/>
              <w:jc w:val="both"/>
              <w:rPr>
                <w:b/>
              </w:rPr>
            </w:pPr>
            <w:r w:rsidRPr="00380F6C">
              <w:rPr>
                <w:b/>
              </w:rPr>
              <w:t>Проект административного регламента предоставления государственной услуги по уведомительной регистрации соглашений, заключенных на региональном и территориальном уровне социального партнерства в Магаданской области, и коллективных договоров, заключенных в организациях или у индивидуальных предпринимателей, зарегистрированных на территории Магаданской области</w:t>
            </w:r>
            <w:r w:rsidR="00380F6C" w:rsidRPr="00380F6C">
              <w:rPr>
                <w:b/>
              </w:rPr>
              <w:t>.</w:t>
            </w:r>
          </w:p>
          <w:p w:rsidR="00380F6C" w:rsidRPr="00380F6C" w:rsidRDefault="00380F6C" w:rsidP="00380F6C">
            <w:pPr>
              <w:spacing w:line="240" w:lineRule="exact"/>
              <w:ind w:firstLine="709"/>
              <w:contextualSpacing/>
              <w:jc w:val="both"/>
            </w:pPr>
            <w:r w:rsidRPr="00380F6C">
              <w:rPr>
                <w:b/>
              </w:rPr>
              <w:t xml:space="preserve">1. </w:t>
            </w:r>
            <w:r w:rsidRPr="00380F6C">
              <w:t>Пунктом 23 проекта административного регламента произвольно установлен перечень документов, необходимых для предоставления указанной государственной услуги.</w:t>
            </w:r>
          </w:p>
          <w:p w:rsidR="00380F6C" w:rsidRDefault="00380F6C" w:rsidP="00380F6C">
            <w:pPr>
              <w:spacing w:line="240" w:lineRule="exact"/>
              <w:contextualSpacing/>
              <w:jc w:val="both"/>
            </w:pPr>
            <w:r w:rsidRPr="00380F6C">
              <w:t>На основании изложенного, пункт 23 нарушает требования пункта 14 статьи 13, пункта 6 статьи 14 Федерального закона от 27.07.2010 №210</w:t>
            </w:r>
            <w:r w:rsidRPr="00380F6C">
              <w:noBreakHyphen/>
              <w:t>ФЗ, не  соответствует подпункту «е» пункта 2.4 Порядка разработки административных регламентов, а также, в соответствии с подпунктом «е»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содержиткоррупциогенный фактор</w:t>
            </w:r>
            <w:r>
              <w:t>.</w:t>
            </w:r>
          </w:p>
          <w:p w:rsidR="00380F6C" w:rsidRPr="00380F6C" w:rsidRDefault="00380F6C" w:rsidP="00380F6C">
            <w:pPr>
              <w:spacing w:line="240" w:lineRule="exact"/>
              <w:ind w:firstLine="709"/>
              <w:contextualSpacing/>
              <w:jc w:val="both"/>
            </w:pPr>
            <w:r w:rsidRPr="00380F6C">
              <w:rPr>
                <w:b/>
              </w:rPr>
              <w:t>2.</w:t>
            </w:r>
            <w:r w:rsidRPr="00380F6C">
              <w:t xml:space="preserve">Рассматриваемым проектом административного регламента </w:t>
            </w:r>
            <w:r w:rsidRPr="00380F6C">
              <w:lastRenderedPageBreak/>
              <w:t>произвольно установлены основания для отказа в предоставлении государственной услуги (пункт 32 проекта административного регламента), сроки и последовательность выполнения административных процедур, действий и принятия решений, а также иные требования к порядку уведомительной регистрации соглашений, заключенных на региональном и территориальном уровне социального партнерства в Магаданской области, и коллективных договоров, заключенных в организациях или у индивидуальных предпринимателей, зарегистрированных на территории Магаданской области (раздел </w:t>
            </w:r>
            <w:r w:rsidRPr="00380F6C">
              <w:rPr>
                <w:lang w:val="en-US"/>
              </w:rPr>
              <w:t>III</w:t>
            </w:r>
            <w:r w:rsidRPr="00380F6C">
              <w:t xml:space="preserve"> проекта административного регламента).</w:t>
            </w:r>
          </w:p>
          <w:p w:rsidR="00380F6C" w:rsidRDefault="00380F6C" w:rsidP="00380F6C">
            <w:pPr>
              <w:spacing w:line="240" w:lineRule="exact"/>
              <w:ind w:firstLine="709"/>
              <w:contextualSpacing/>
              <w:jc w:val="both"/>
            </w:pPr>
            <w:r w:rsidRPr="00380F6C">
              <w:t>Таким образом, пункт 32, а также раздел </w:t>
            </w:r>
            <w:r w:rsidRPr="00380F6C">
              <w:rPr>
                <w:lang w:val="en-US"/>
              </w:rPr>
              <w:t>III</w:t>
            </w:r>
            <w:r w:rsidRPr="00380F6C">
              <w:t xml:space="preserve"> проекта административного регламента, не соответствуют требованиям пункта 14 статьи 13 Федерального закона от 27.07.2010 №210-ФЗ, пункта 1.4 Порядка разработки административных регламентов, а также, в соответствии с подпунктом «е»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w:t>
            </w:r>
            <w:r>
              <w:t>.</w:t>
            </w:r>
          </w:p>
          <w:p w:rsidR="00380F6C" w:rsidRPr="00380F6C" w:rsidRDefault="00380F6C" w:rsidP="00380F6C">
            <w:pPr>
              <w:spacing w:line="240" w:lineRule="exact"/>
              <w:ind w:firstLine="709"/>
              <w:contextualSpacing/>
              <w:jc w:val="both"/>
              <w:rPr>
                <w:i/>
              </w:rPr>
            </w:pPr>
            <w:r w:rsidRPr="00380F6C">
              <w:rPr>
                <w:b/>
              </w:rPr>
              <w:t>3</w:t>
            </w:r>
            <w:r w:rsidRPr="00380F6C">
              <w:t xml:space="preserve">. В соответствии с пунктом 85 проекта административного регламента </w:t>
            </w:r>
            <w:r w:rsidRPr="00380F6C">
              <w:rPr>
                <w:i/>
              </w:rPr>
              <w:t>предметом досудебного (внесудебного) обжалования являются действия (бездействие) и решения Минтруда Магаданской области, должностных лиц Минтруда Магаданской области, принятые (осуществляемые) в ходе исполнения государственной услуги.</w:t>
            </w:r>
          </w:p>
          <w:p w:rsidR="00380F6C" w:rsidRPr="00380F6C" w:rsidRDefault="00380F6C" w:rsidP="00380F6C">
            <w:pPr>
              <w:spacing w:line="240" w:lineRule="exact"/>
              <w:ind w:firstLine="709"/>
              <w:contextualSpacing/>
              <w:jc w:val="both"/>
              <w:rPr>
                <w:i/>
              </w:rPr>
            </w:pPr>
            <w:r w:rsidRPr="00380F6C">
              <w:t xml:space="preserve">Однако, согласно статье 11.1 Федерального закона от 27.07.2010 №210-ФЗ </w:t>
            </w:r>
            <w:r w:rsidRPr="00380F6C">
              <w:rPr>
                <w:i/>
              </w:rPr>
              <w:t>заявитель может обратиться с жалобой, в том числе в следующих случаях:</w:t>
            </w:r>
          </w:p>
          <w:p w:rsidR="00380F6C" w:rsidRPr="00380F6C" w:rsidRDefault="00380F6C" w:rsidP="00380F6C">
            <w:pPr>
              <w:spacing w:line="240" w:lineRule="exact"/>
              <w:ind w:firstLine="709"/>
              <w:contextualSpacing/>
              <w:jc w:val="both"/>
            </w:pPr>
            <w:r w:rsidRPr="00380F6C">
              <w:t>1) нарушение срока регистрации запроса заявителя о предоставлении государственной или муниципальной услуги;</w:t>
            </w:r>
          </w:p>
          <w:p w:rsidR="00380F6C" w:rsidRPr="00380F6C" w:rsidRDefault="00380F6C" w:rsidP="00380F6C">
            <w:pPr>
              <w:spacing w:line="240" w:lineRule="exact"/>
              <w:ind w:firstLine="709"/>
              <w:contextualSpacing/>
              <w:jc w:val="both"/>
            </w:pPr>
            <w:r w:rsidRPr="00380F6C">
              <w:t>2) нарушение срока предоставления государственной или муниципальной услуги;</w:t>
            </w:r>
          </w:p>
          <w:p w:rsidR="00380F6C" w:rsidRPr="00380F6C" w:rsidRDefault="00380F6C" w:rsidP="00380F6C">
            <w:pPr>
              <w:spacing w:line="240" w:lineRule="exact"/>
              <w:ind w:firstLine="709"/>
              <w:contextualSpacing/>
              <w:jc w:val="both"/>
              <w:rPr>
                <w:i/>
              </w:rPr>
            </w:pPr>
            <w:r w:rsidRPr="00380F6C">
              <w:rPr>
                <w:i/>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80F6C" w:rsidRPr="00380F6C" w:rsidRDefault="00380F6C" w:rsidP="00380F6C">
            <w:pPr>
              <w:spacing w:line="240" w:lineRule="exact"/>
              <w:ind w:firstLine="709"/>
              <w:contextualSpacing/>
              <w:jc w:val="both"/>
              <w:rPr>
                <w:i/>
              </w:rPr>
            </w:pPr>
            <w:r w:rsidRPr="00380F6C">
              <w:rPr>
                <w:i/>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80F6C" w:rsidRPr="00380F6C" w:rsidRDefault="00380F6C" w:rsidP="00380F6C">
            <w:pPr>
              <w:spacing w:line="240" w:lineRule="exact"/>
              <w:ind w:firstLine="709"/>
              <w:contextualSpacing/>
              <w:jc w:val="both"/>
            </w:pPr>
            <w:r w:rsidRPr="00380F6C">
              <w:t xml:space="preserve">5) отказ в предоставлении государственной или муниципальной услуги, </w:t>
            </w:r>
            <w:r w:rsidRPr="00380F6C">
              <w:lastRenderedPageBreak/>
              <w:t>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80F6C" w:rsidRPr="00380F6C" w:rsidRDefault="00380F6C" w:rsidP="00380F6C">
            <w:pPr>
              <w:spacing w:line="240" w:lineRule="exact"/>
              <w:ind w:firstLine="709"/>
              <w:contextualSpacing/>
              <w:jc w:val="both"/>
            </w:pPr>
            <w:r w:rsidRPr="00380F6C">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80F6C" w:rsidRPr="00380F6C" w:rsidRDefault="00380F6C" w:rsidP="00380F6C">
            <w:pPr>
              <w:spacing w:line="240" w:lineRule="exact"/>
              <w:ind w:firstLine="709"/>
              <w:contextualSpacing/>
              <w:jc w:val="both"/>
              <w:rPr>
                <w:i/>
              </w:rPr>
            </w:pPr>
            <w:r w:rsidRPr="00380F6C">
              <w:t xml:space="preserve">7) </w:t>
            </w:r>
            <w:r w:rsidRPr="00380F6C">
              <w:rPr>
                <w:i/>
              </w:rPr>
              <w:t>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380F6C" w:rsidRPr="00380F6C" w:rsidRDefault="00380F6C" w:rsidP="00380F6C">
            <w:pPr>
              <w:spacing w:line="240" w:lineRule="exact"/>
              <w:ind w:firstLine="709"/>
              <w:contextualSpacing/>
              <w:jc w:val="both"/>
              <w:rPr>
                <w:i/>
              </w:rPr>
            </w:pPr>
            <w:r w:rsidRPr="00380F6C">
              <w:rPr>
                <w:i/>
              </w:rPr>
              <w:t>Таким образом, основания предусмотренные пунктами 3 и 4 статьи 11.1 Федерального закона от 27.07.2010 №210-ФЗ, возникают до начала предоставления государственной услуги, а основание, предусмотренное пунктом 7 – после ее предоставления.</w:t>
            </w:r>
          </w:p>
          <w:p w:rsidR="00380F6C" w:rsidRPr="00CE3F79" w:rsidRDefault="00380F6C" w:rsidP="00380F6C">
            <w:pPr>
              <w:spacing w:line="240" w:lineRule="exact"/>
              <w:ind w:firstLine="709"/>
              <w:contextualSpacing/>
              <w:jc w:val="both"/>
              <w:rPr>
                <w:i/>
                <w:sz w:val="28"/>
                <w:szCs w:val="28"/>
                <w:u w:val="single"/>
              </w:rPr>
            </w:pPr>
            <w:r w:rsidRPr="00380F6C">
              <w:rPr>
                <w:i/>
              </w:rPr>
              <w:t>В связи с изложенным, пункт 85 проекта административного регламента противоречит статье 11.1 Федерального закона от 27.07.2010 №210-ФЗ, а также, в соответствии с подпунктом «в» пункта 3, подпунктом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коррупциогенные факторы</w:t>
            </w:r>
            <w:r>
              <w:rPr>
                <w:i/>
              </w:rPr>
              <w:t>.</w:t>
            </w:r>
          </w:p>
          <w:p w:rsidR="00380F6C" w:rsidRPr="005049ED" w:rsidRDefault="00380F6C" w:rsidP="005049ED">
            <w:pPr>
              <w:spacing w:line="240" w:lineRule="exact"/>
              <w:ind w:firstLine="709"/>
              <w:contextualSpacing/>
              <w:jc w:val="both"/>
            </w:pPr>
            <w:r w:rsidRPr="005049ED">
              <w:rPr>
                <w:b/>
              </w:rPr>
              <w:t>4.</w:t>
            </w:r>
            <w:r w:rsidRPr="005049ED">
              <w:t xml:space="preserve">Частью 6 статьи 11.2 Федерального закона от 27.07.2010 №210-ФЗ определено, что 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380F6C" w:rsidRPr="005049ED" w:rsidRDefault="00380F6C" w:rsidP="005049ED">
            <w:pPr>
              <w:spacing w:line="240" w:lineRule="exact"/>
              <w:ind w:firstLine="709"/>
              <w:contextualSpacing/>
              <w:jc w:val="both"/>
            </w:pPr>
            <w:r w:rsidRPr="005049ED">
              <w:t>Однако, пунктом 93 проекта административного регламента установлен общий срок рассмотрения жалобы – 15 дней.</w:t>
            </w:r>
          </w:p>
          <w:p w:rsidR="00380F6C" w:rsidRPr="005049ED" w:rsidRDefault="00380F6C" w:rsidP="005049ED">
            <w:pPr>
              <w:spacing w:line="240" w:lineRule="exact"/>
              <w:ind w:firstLine="709"/>
              <w:contextualSpacing/>
              <w:jc w:val="both"/>
              <w:rPr>
                <w:sz w:val="28"/>
                <w:szCs w:val="28"/>
              </w:rPr>
            </w:pPr>
            <w:r w:rsidRPr="005049ED">
              <w:lastRenderedPageBreak/>
              <w:t>В связи с изложенным, пункт 93 проекта административного регламента противоречит части 6 статьи 11.2 Федерального закона от 27.07.2010 №210-ФЗ, а также, в соответствии с подпунктом «в» пункта 3, подпунктом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коррупциогенные факторы</w:t>
            </w:r>
            <w:r w:rsidR="005049ED" w:rsidRPr="005049ED">
              <w:rPr>
                <w:i/>
                <w:sz w:val="28"/>
                <w:szCs w:val="28"/>
              </w:rPr>
              <w:t>.</w:t>
            </w:r>
          </w:p>
          <w:p w:rsidR="00C32AFB" w:rsidRPr="00595F31" w:rsidRDefault="00C32AFB" w:rsidP="00C32AFB">
            <w:pPr>
              <w:jc w:val="center"/>
              <w:rPr>
                <w:sz w:val="26"/>
                <w:szCs w:val="26"/>
              </w:rPr>
            </w:pPr>
          </w:p>
        </w:tc>
        <w:tc>
          <w:tcPr>
            <w:tcW w:w="2340" w:type="dxa"/>
          </w:tcPr>
          <w:p w:rsidR="00D07706" w:rsidRDefault="00D07706" w:rsidP="00D07706">
            <w:pPr>
              <w:widowControl/>
              <w:ind w:firstLine="34"/>
              <w:jc w:val="center"/>
            </w:pPr>
            <w:r>
              <w:lastRenderedPageBreak/>
              <w:t xml:space="preserve">1) </w:t>
            </w:r>
            <w:r w:rsidRPr="001B4EF8">
              <w:t>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D07706" w:rsidRDefault="00D07706" w:rsidP="00D07706">
            <w:pPr>
              <w:widowControl/>
              <w:ind w:firstLine="34"/>
              <w:jc w:val="center"/>
            </w:pPr>
          </w:p>
          <w:p w:rsidR="00D07706" w:rsidRDefault="00D07706" w:rsidP="00D07706">
            <w:pPr>
              <w:jc w:val="center"/>
              <w:rPr>
                <w:rFonts w:eastAsiaTheme="minorHAnsi"/>
                <w:lang w:eastAsia="en-US"/>
              </w:rPr>
            </w:pPr>
            <w:r w:rsidRPr="007859A1">
              <w:t>2).</w:t>
            </w:r>
            <w:r w:rsidRPr="007859A1">
              <w:rPr>
                <w:rFonts w:eastAsiaTheme="minorHAnsi"/>
                <w:lang w:eastAsia="en-US"/>
              </w:rPr>
              <w:t xml:space="preserve">заполнение законодательных пробелов при помощи подзаконных актов в отсутствие </w:t>
            </w:r>
            <w:r w:rsidRPr="007859A1">
              <w:rPr>
                <w:rFonts w:eastAsiaTheme="minorHAnsi"/>
                <w:lang w:eastAsia="en-US"/>
              </w:rPr>
              <w:lastRenderedPageBreak/>
              <w:t>законодательной делегации соответствующих полномочий - установление общеобязательных правил поведения в подзаконном акте в условиях отсутствия закона</w:t>
            </w:r>
            <w:r>
              <w:rPr>
                <w:rFonts w:eastAsiaTheme="minorHAnsi"/>
                <w:lang w:eastAsia="en-US"/>
              </w:rPr>
              <w:t>;</w:t>
            </w:r>
          </w:p>
          <w:p w:rsidR="00D07706" w:rsidRPr="007859A1" w:rsidRDefault="00D07706" w:rsidP="00D07706">
            <w:pPr>
              <w:jc w:val="center"/>
              <w:rPr>
                <w:rFonts w:eastAsiaTheme="minorHAnsi"/>
                <w:lang w:eastAsia="en-US"/>
              </w:rPr>
            </w:pPr>
          </w:p>
          <w:p w:rsidR="00C32AFB" w:rsidRPr="00595F31" w:rsidRDefault="00D07706" w:rsidP="00D07706">
            <w:pPr>
              <w:jc w:val="center"/>
              <w:rPr>
                <w:sz w:val="26"/>
                <w:szCs w:val="26"/>
              </w:rPr>
            </w:pPr>
            <w:r>
              <w:rPr>
                <w:rFonts w:eastAsiaTheme="minorHAnsi"/>
                <w:lang w:eastAsia="en-US"/>
              </w:rPr>
              <w:t>3</w:t>
            </w:r>
            <w:r w:rsidRPr="0059331E">
              <w:rPr>
                <w:rFonts w:eastAsiaTheme="minorHAnsi"/>
                <w:lang w:eastAsia="en-US"/>
              </w:rPr>
              <w:t>).</w:t>
            </w:r>
            <w:r w:rsidRPr="009328D9">
              <w:rPr>
                <w:rFonts w:eastAsiaTheme="minorHAnsi"/>
                <w:lang w:eastAsia="en-US"/>
              </w:rPr>
              <w:t>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w:t>
            </w:r>
          </w:p>
        </w:tc>
        <w:tc>
          <w:tcPr>
            <w:tcW w:w="4598" w:type="dxa"/>
          </w:tcPr>
          <w:p w:rsidR="00380F6C" w:rsidRDefault="00380F6C" w:rsidP="00380F6C">
            <w:pPr>
              <w:jc w:val="center"/>
            </w:pPr>
            <w:r w:rsidRPr="00E92809">
              <w:lastRenderedPageBreak/>
              <w:t xml:space="preserve">Заключение с выводами о наличии коррупциогенных факторов от </w:t>
            </w:r>
            <w:r>
              <w:t>12.01.2017           №49/02-12/55</w:t>
            </w:r>
            <w:r w:rsidRPr="00E92809">
              <w:t xml:space="preserve"> направлено разработчику проекта</w:t>
            </w:r>
            <w:r>
              <w:t>.</w:t>
            </w:r>
          </w:p>
          <w:p w:rsidR="00380F6C" w:rsidRDefault="00380F6C" w:rsidP="00380F6C">
            <w:pPr>
              <w:jc w:val="center"/>
            </w:pPr>
          </w:p>
          <w:p w:rsidR="00C32AFB" w:rsidRPr="00595F31" w:rsidRDefault="00C32AFB" w:rsidP="00C32AFB">
            <w:pPr>
              <w:jc w:val="center"/>
              <w:rPr>
                <w:sz w:val="26"/>
                <w:szCs w:val="26"/>
              </w:rPr>
            </w:pPr>
          </w:p>
        </w:tc>
      </w:tr>
      <w:tr w:rsidR="005049ED" w:rsidRPr="00595F31" w:rsidTr="00455499">
        <w:tc>
          <w:tcPr>
            <w:tcW w:w="648" w:type="dxa"/>
          </w:tcPr>
          <w:p w:rsidR="005049ED" w:rsidRDefault="00A61FD1" w:rsidP="00C32AFB">
            <w:pPr>
              <w:jc w:val="center"/>
              <w:rPr>
                <w:sz w:val="26"/>
                <w:szCs w:val="26"/>
              </w:rPr>
            </w:pPr>
            <w:r>
              <w:rPr>
                <w:sz w:val="26"/>
                <w:szCs w:val="26"/>
              </w:rPr>
              <w:lastRenderedPageBreak/>
              <w:t>3.</w:t>
            </w:r>
          </w:p>
        </w:tc>
        <w:tc>
          <w:tcPr>
            <w:tcW w:w="7200" w:type="dxa"/>
          </w:tcPr>
          <w:p w:rsidR="008C5910" w:rsidRPr="007F34C4" w:rsidRDefault="008C5910" w:rsidP="007F34C4">
            <w:pPr>
              <w:pStyle w:val="ConsPlusTitle"/>
              <w:spacing w:line="240" w:lineRule="exact"/>
              <w:jc w:val="both"/>
              <w:rPr>
                <w:bCs w:val="0"/>
                <w:color w:val="0D0D0D" w:themeColor="text1" w:themeTint="F2"/>
                <w:sz w:val="20"/>
                <w:szCs w:val="20"/>
              </w:rPr>
            </w:pPr>
            <w:r w:rsidRPr="007F34C4">
              <w:rPr>
                <w:bCs w:val="0"/>
                <w:color w:val="0D0D0D" w:themeColor="text1" w:themeTint="F2"/>
                <w:sz w:val="20"/>
                <w:szCs w:val="20"/>
              </w:rPr>
              <w:t>Проект законаМагаданской области №347-6 «О гражданской обороне Магаданской области»</w:t>
            </w:r>
          </w:p>
          <w:p w:rsidR="007F34C4" w:rsidRPr="007F34C4" w:rsidRDefault="007F34C4" w:rsidP="007F34C4">
            <w:pPr>
              <w:spacing w:line="240" w:lineRule="exact"/>
              <w:jc w:val="both"/>
              <w:rPr>
                <w:color w:val="0D0D0D" w:themeColor="text1" w:themeTint="F2"/>
              </w:rPr>
            </w:pPr>
            <w:r w:rsidRPr="007F34C4">
              <w:rPr>
                <w:color w:val="0D0D0D" w:themeColor="text1" w:themeTint="F2"/>
              </w:rPr>
              <w:t>1. На основании пункта «з» части 1 статьи 72 Конституции Российской Федерации осуществление мер по борьбе с катастрофами, стихийными бедствиями, эпидемиями, а также ликвидация их последствий отнесены к сфере совместного ведения Российской Федерации и ее субъектов.</w:t>
            </w:r>
          </w:p>
          <w:p w:rsidR="007F34C4" w:rsidRPr="007F34C4" w:rsidRDefault="007F34C4" w:rsidP="007F34C4">
            <w:pPr>
              <w:spacing w:line="240" w:lineRule="exact"/>
              <w:jc w:val="both"/>
              <w:rPr>
                <w:color w:val="0D0D0D" w:themeColor="text1" w:themeTint="F2"/>
              </w:rPr>
            </w:pPr>
            <w:r w:rsidRPr="007F34C4">
              <w:rPr>
                <w:color w:val="0D0D0D" w:themeColor="text1" w:themeTint="F2"/>
              </w:rPr>
              <w:t xml:space="preserve">Вместе с тем, согласно пункту «г» статьи 71 Конституции Российской Федерации </w:t>
            </w:r>
            <w:r w:rsidRPr="007F34C4">
              <w:rPr>
                <w:i/>
                <w:color w:val="0D0D0D" w:themeColor="text1" w:themeTint="F2"/>
              </w:rPr>
              <w:t>установление</w:t>
            </w:r>
            <w:r w:rsidRPr="007F34C4">
              <w:rPr>
                <w:color w:val="0D0D0D" w:themeColor="text1" w:themeTint="F2"/>
              </w:rPr>
              <w:t xml:space="preserve"> системы федеральных органов законодательной, исполнительной и судебной власти, </w:t>
            </w:r>
            <w:r w:rsidRPr="007F34C4">
              <w:rPr>
                <w:i/>
                <w:color w:val="0D0D0D" w:themeColor="text1" w:themeTint="F2"/>
              </w:rPr>
              <w:t>порядка их организации и деятельности относится к ведению Российской Федерации</w:t>
            </w:r>
            <w:r w:rsidRPr="007F34C4">
              <w:rPr>
                <w:color w:val="0D0D0D" w:themeColor="text1" w:themeTint="F2"/>
              </w:rPr>
              <w:t>.</w:t>
            </w:r>
          </w:p>
          <w:p w:rsidR="005049ED" w:rsidRPr="007F34C4" w:rsidRDefault="007F34C4" w:rsidP="007F34C4">
            <w:pPr>
              <w:spacing w:line="240" w:lineRule="exact"/>
              <w:contextualSpacing/>
              <w:jc w:val="both"/>
              <w:rPr>
                <w:color w:val="0D0D0D" w:themeColor="text1" w:themeTint="F2"/>
              </w:rPr>
            </w:pPr>
            <w:r w:rsidRPr="007F34C4">
              <w:rPr>
                <w:color w:val="0D0D0D" w:themeColor="text1" w:themeTint="F2"/>
              </w:rPr>
              <w:t xml:space="preserve">Нормы статей 5, 6, пункта 2 статьи 8, статей 11, 12 рассматриваемого проекта закона Магаданской области закрепляют полномочия федеральных органов государственной власти, их территориальных подразделений, в связи с чем, указанные нормы проекта закона не соответствуют пункту «г» статьи 71 Конституции Российской Федерации и содержат </w:t>
            </w:r>
            <w:r w:rsidRPr="007F34C4">
              <w:rPr>
                <w:b/>
                <w:i/>
                <w:color w:val="0D0D0D" w:themeColor="text1" w:themeTint="F2"/>
              </w:rPr>
              <w:t>коррупциогенный фактор</w:t>
            </w:r>
            <w:r w:rsidRPr="007F34C4">
              <w:rPr>
                <w:color w:val="0D0D0D" w:themeColor="text1" w:themeTint="F2"/>
              </w:rPr>
              <w:t>,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w:t>
            </w:r>
          </w:p>
          <w:p w:rsidR="007F34C4" w:rsidRPr="007F34C4" w:rsidRDefault="007F34C4" w:rsidP="007F34C4">
            <w:pPr>
              <w:spacing w:line="240" w:lineRule="exact"/>
              <w:jc w:val="both"/>
              <w:rPr>
                <w:color w:val="0D0D0D" w:themeColor="text1" w:themeTint="F2"/>
              </w:rPr>
            </w:pPr>
            <w:r w:rsidRPr="007F34C4">
              <w:rPr>
                <w:color w:val="0D0D0D" w:themeColor="text1" w:themeTint="F2"/>
              </w:rPr>
              <w:t>2. Положения преамбулы, пункта 3 статьи 7 рассматриваемого проекта закона Магаданской области регулируют полномочия органов местного самоуправления.</w:t>
            </w:r>
          </w:p>
          <w:p w:rsidR="007F34C4" w:rsidRPr="007F34C4" w:rsidRDefault="007F34C4" w:rsidP="007F34C4">
            <w:pPr>
              <w:spacing w:line="240" w:lineRule="exact"/>
              <w:ind w:firstLine="709"/>
              <w:jc w:val="both"/>
              <w:rPr>
                <w:color w:val="0D0D0D" w:themeColor="text1" w:themeTint="F2"/>
              </w:rPr>
            </w:pPr>
            <w:r w:rsidRPr="007F34C4">
              <w:rPr>
                <w:color w:val="0D0D0D" w:themeColor="text1" w:themeTint="F2"/>
              </w:rPr>
              <w:t>В соответствии с частью 1.1 статьи 17 Федерального закона №131-Ф3                  «Об общих принципах организации местного самоуправления в Российской Федерации» (далее – Федеральный закон №131-Ф3) полномочия органов местного самоуправления по вопросам местного значения устанавливаются федеральными законами и уставами муниципальных образований.</w:t>
            </w:r>
          </w:p>
          <w:p w:rsidR="007F34C4" w:rsidRPr="007F34C4" w:rsidRDefault="007F34C4" w:rsidP="007F34C4">
            <w:pPr>
              <w:spacing w:line="240" w:lineRule="exact"/>
              <w:ind w:firstLine="709"/>
              <w:jc w:val="both"/>
              <w:rPr>
                <w:color w:val="0D0D0D" w:themeColor="text1" w:themeTint="F2"/>
              </w:rPr>
            </w:pPr>
            <w:r w:rsidRPr="007F34C4">
              <w:rPr>
                <w:color w:val="0D0D0D" w:themeColor="text1" w:themeTint="F2"/>
              </w:rPr>
              <w:t>К вопросам местного значения пунктом 23 части 1 статьи 14, пунктом 21 части 1 статьи 15, пунктом 28 части 1 статьи 16 Федерального закона №131-Ф3 относится организация и осуществление мероприятий по гражданской обороне.</w:t>
            </w:r>
          </w:p>
          <w:p w:rsidR="007F34C4" w:rsidRPr="007F34C4" w:rsidRDefault="007F34C4" w:rsidP="007F34C4">
            <w:pPr>
              <w:spacing w:line="240" w:lineRule="exact"/>
              <w:contextualSpacing/>
              <w:jc w:val="both"/>
              <w:rPr>
                <w:color w:val="0D0D0D" w:themeColor="text1" w:themeTint="F2"/>
              </w:rPr>
            </w:pPr>
            <w:r w:rsidRPr="007F34C4">
              <w:rPr>
                <w:color w:val="0D0D0D" w:themeColor="text1" w:themeTint="F2"/>
              </w:rPr>
              <w:t xml:space="preserve">На основании изложенного, положения преамбулы, пункта 3 статьи 7 </w:t>
            </w:r>
            <w:r w:rsidRPr="007F34C4">
              <w:rPr>
                <w:color w:val="0D0D0D" w:themeColor="text1" w:themeTint="F2"/>
              </w:rPr>
              <w:lastRenderedPageBreak/>
              <w:t xml:space="preserve">рассматриваемого проекта закона Магаданской области не соответствуют                      части 1.1 статьи 17 Федерального закона №131-Ф3 и содержат </w:t>
            </w:r>
            <w:r w:rsidRPr="007F34C4">
              <w:rPr>
                <w:b/>
                <w:i/>
                <w:color w:val="0D0D0D" w:themeColor="text1" w:themeTint="F2"/>
              </w:rPr>
              <w:t>коррупциогенный фактор</w:t>
            </w:r>
            <w:r w:rsidRPr="007F34C4">
              <w:rPr>
                <w:color w:val="0D0D0D" w:themeColor="text1" w:themeTint="F2"/>
              </w:rPr>
              <w:t>,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w:t>
            </w:r>
          </w:p>
          <w:p w:rsidR="007F34C4" w:rsidRPr="007F34C4" w:rsidRDefault="007F34C4" w:rsidP="007F34C4">
            <w:pPr>
              <w:spacing w:line="240" w:lineRule="exact"/>
              <w:ind w:firstLine="709"/>
              <w:jc w:val="both"/>
              <w:rPr>
                <w:color w:val="0D0D0D" w:themeColor="text1" w:themeTint="F2"/>
              </w:rPr>
            </w:pPr>
            <w:r w:rsidRPr="007F34C4">
              <w:rPr>
                <w:color w:val="0D0D0D" w:themeColor="text1" w:themeTint="F2"/>
              </w:rPr>
              <w:t>3. преамбула рассматриваемого проекта закона Магаданской области распространяет действие норм данного документа на отношения, возникающие в процессе обеспечения организациями независимо от их организационно-правовых форм мероприятий по гражданской обороне.</w:t>
            </w:r>
          </w:p>
          <w:p w:rsidR="007F34C4" w:rsidRPr="007F34C4" w:rsidRDefault="007F34C4" w:rsidP="007F34C4">
            <w:pPr>
              <w:spacing w:line="240" w:lineRule="exact"/>
              <w:ind w:firstLine="709"/>
              <w:jc w:val="both"/>
              <w:rPr>
                <w:color w:val="0D0D0D" w:themeColor="text1" w:themeTint="F2"/>
              </w:rPr>
            </w:pPr>
            <w:r w:rsidRPr="007F34C4">
              <w:rPr>
                <w:color w:val="0D0D0D" w:themeColor="text1" w:themeTint="F2"/>
              </w:rPr>
              <w:t>Согласно нормам пункта 1 статьи 9 Федерального закона                                          от 12.02.1998 №28-ФЗ «О гражданской обороне» (далее – Федеральный закон                                          от 12.02.1998 №28-ФЗ) организации планируют и организуют проведение мероприятий по гражданской обороне в пределах своих полномочий и в порядке, установленном федеральными законами и иными нормативными правовыми актами Российской Федерации.</w:t>
            </w:r>
          </w:p>
          <w:p w:rsidR="007F34C4" w:rsidRPr="007F34C4" w:rsidRDefault="007F34C4" w:rsidP="007F34C4">
            <w:pPr>
              <w:spacing w:line="240" w:lineRule="exact"/>
              <w:ind w:firstLine="709"/>
              <w:jc w:val="both"/>
              <w:rPr>
                <w:color w:val="0D0D0D" w:themeColor="text1" w:themeTint="F2"/>
              </w:rPr>
            </w:pPr>
            <w:r w:rsidRPr="007F34C4">
              <w:t>П</w:t>
            </w:r>
            <w:r w:rsidRPr="007F34C4">
              <w:rPr>
                <w:color w:val="0D0D0D" w:themeColor="text1" w:themeTint="F2"/>
              </w:rPr>
              <w:t>олномочия органов государственной власти Российской Федерации, органов исполнительной власти субъектов Российской Федерации, органов местного самоуправления и организаций в области гражданской обороны определены в Федеральном законе от 12.02.1998 №28-ФЗ, «Положении о гражданской обороне в Российской Федерации», утвержденном Постановлением Правительства Российской Федерации от 26.11.2007 №804.</w:t>
            </w:r>
          </w:p>
          <w:p w:rsidR="007F34C4" w:rsidRPr="007F34C4" w:rsidRDefault="007F34C4" w:rsidP="007F34C4">
            <w:pPr>
              <w:spacing w:line="240" w:lineRule="exact"/>
              <w:contextualSpacing/>
              <w:jc w:val="both"/>
            </w:pPr>
            <w:r w:rsidRPr="007F34C4">
              <w:rPr>
                <w:color w:val="0D0D0D" w:themeColor="text1" w:themeTint="F2"/>
              </w:rPr>
              <w:t xml:space="preserve">Таким образом, распространение положений рассматриваемого проекта закона Магаданской области на отношения, возникающие в процессе обеспечения организациями независимо от их организационно-правовых форм мероприятий по гражданской обороне, не в полной мере соответствует федеральному законодательству и допускает возможность проявления </w:t>
            </w:r>
            <w:r w:rsidRPr="007F34C4">
              <w:rPr>
                <w:b/>
                <w:i/>
                <w:color w:val="0D0D0D" w:themeColor="text1" w:themeTint="F2"/>
              </w:rPr>
              <w:t>коррупциогенного фактора</w:t>
            </w:r>
            <w:r w:rsidRPr="007F34C4">
              <w:rPr>
                <w:color w:val="0D0D0D" w:themeColor="text1" w:themeTint="F2"/>
              </w:rPr>
              <w:t>, предусмотренного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w:t>
            </w:r>
            <w:r>
              <w:rPr>
                <w:color w:val="0D0D0D" w:themeColor="text1" w:themeTint="F2"/>
              </w:rPr>
              <w:t>.</w:t>
            </w:r>
          </w:p>
        </w:tc>
        <w:tc>
          <w:tcPr>
            <w:tcW w:w="2340" w:type="dxa"/>
          </w:tcPr>
          <w:p w:rsidR="008C5910" w:rsidRDefault="008C5910" w:rsidP="008C5910">
            <w:pPr>
              <w:jc w:val="center"/>
            </w:pPr>
            <w:r w:rsidRPr="00201796">
              <w:lastRenderedPageBreak/>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rsidR="002503C0">
              <w:t>.</w:t>
            </w:r>
          </w:p>
          <w:p w:rsidR="005049ED" w:rsidRDefault="005049ED" w:rsidP="00D07706">
            <w:pPr>
              <w:widowControl/>
              <w:ind w:firstLine="34"/>
              <w:jc w:val="center"/>
            </w:pPr>
          </w:p>
        </w:tc>
        <w:tc>
          <w:tcPr>
            <w:tcW w:w="4598" w:type="dxa"/>
          </w:tcPr>
          <w:p w:rsidR="008C5910" w:rsidRDefault="008C5910" w:rsidP="008C5910">
            <w:pPr>
              <w:jc w:val="center"/>
            </w:pPr>
            <w:r w:rsidRPr="00E92809">
              <w:t xml:space="preserve">Заключение с выводами о наличии коррупциогенных факторов от </w:t>
            </w:r>
            <w:r>
              <w:t>13.02.2017           №49/02-12/363</w:t>
            </w:r>
            <w:r w:rsidRPr="00E92809">
              <w:t xml:space="preserve"> направлено разработчику проекта</w:t>
            </w:r>
            <w:r>
              <w:t>.</w:t>
            </w:r>
          </w:p>
          <w:p w:rsidR="008C5910" w:rsidRDefault="008C5910" w:rsidP="008C5910">
            <w:pPr>
              <w:jc w:val="center"/>
            </w:pPr>
            <w:r>
              <w:t>Учтен при принятии Закона Магаданской области.</w:t>
            </w:r>
          </w:p>
          <w:p w:rsidR="005049ED" w:rsidRPr="00E92809" w:rsidRDefault="005049ED" w:rsidP="00380F6C">
            <w:pPr>
              <w:jc w:val="center"/>
            </w:pPr>
          </w:p>
        </w:tc>
      </w:tr>
      <w:tr w:rsidR="005049ED" w:rsidRPr="00595F31" w:rsidTr="00455499">
        <w:tc>
          <w:tcPr>
            <w:tcW w:w="648" w:type="dxa"/>
          </w:tcPr>
          <w:p w:rsidR="005049ED" w:rsidRDefault="00A61FD1" w:rsidP="00C32AFB">
            <w:pPr>
              <w:jc w:val="center"/>
              <w:rPr>
                <w:sz w:val="26"/>
                <w:szCs w:val="26"/>
              </w:rPr>
            </w:pPr>
            <w:r>
              <w:rPr>
                <w:sz w:val="26"/>
                <w:szCs w:val="26"/>
              </w:rPr>
              <w:lastRenderedPageBreak/>
              <w:t>4.</w:t>
            </w:r>
          </w:p>
        </w:tc>
        <w:tc>
          <w:tcPr>
            <w:tcW w:w="7200" w:type="dxa"/>
          </w:tcPr>
          <w:p w:rsidR="005049ED" w:rsidRPr="002503C0" w:rsidRDefault="007F34C4" w:rsidP="002503C0">
            <w:pPr>
              <w:spacing w:line="240" w:lineRule="exact"/>
              <w:contextualSpacing/>
              <w:jc w:val="both"/>
              <w:rPr>
                <w:b/>
              </w:rPr>
            </w:pPr>
            <w:r w:rsidRPr="002503C0">
              <w:rPr>
                <w:b/>
              </w:rPr>
              <w:t>Проект приказа министерства образования и молодёжной политики Магаданской области «Об утверждении административного регламента предоставления министерством образования и молодёжной политики Магаданской области государственной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98047F" w:rsidRPr="002503C0" w:rsidRDefault="0098047F" w:rsidP="002503C0">
            <w:pPr>
              <w:spacing w:line="240" w:lineRule="exact"/>
              <w:jc w:val="both"/>
            </w:pPr>
            <w:r w:rsidRPr="002503C0">
              <w:rPr>
                <w:b/>
              </w:rPr>
              <w:t>1.</w:t>
            </w:r>
            <w:r w:rsidRPr="002503C0">
              <w:t xml:space="preserve">Положения пункта 23, абзаца 2 пункта 29, подпунктов «в», «д» пункта 42 </w:t>
            </w:r>
            <w:r w:rsidRPr="002503C0">
              <w:lastRenderedPageBreak/>
              <w:t>проекта Административного регламента находятся во внутреннем несоответствии с абзацем 1 пункта 29, пунктами 43, 44 проекта Административного регламента, так как предусматривают возможность отказа в приёме и регистрации документов, предоставляемых заявителем для получения государственной услуги в том числе, заявления, в случае их некомплектности, но, в то же время, закрепляютобязательность регистрации документов заявителя, поступивших в Министерство на рассмотрение, в том числе в электронной форме, в день их поступления, а также обязательную регистрацию заявления о предоставлении государственной услуги, поступившего в электронной форме посредством Единого портала и предусматривают в последнем случае срок для представления заявителем остальных документов в течение 5 дней после подачи заявления в электронной форме.</w:t>
            </w:r>
          </w:p>
          <w:p w:rsidR="0098047F" w:rsidRPr="002503C0" w:rsidRDefault="0098047F" w:rsidP="002503C0">
            <w:pPr>
              <w:spacing w:line="240" w:lineRule="exact"/>
              <w:jc w:val="both"/>
            </w:pPr>
            <w:r w:rsidRPr="002503C0">
              <w:t xml:space="preserve">На основании подпункта «и»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2503C0">
              <w:rPr>
                <w:b/>
              </w:rPr>
              <w:t>нормативные коллизии</w:t>
            </w:r>
            <w:r w:rsidRPr="002503C0">
              <w:t xml:space="preserve">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 - являются </w:t>
            </w:r>
            <w:r w:rsidRPr="002503C0">
              <w:rPr>
                <w:b/>
              </w:rPr>
              <w:t>коррупциогенным фактором</w:t>
            </w:r>
            <w:r w:rsidRPr="002503C0">
              <w:t>.</w:t>
            </w:r>
          </w:p>
          <w:p w:rsidR="007F34C4" w:rsidRPr="002503C0" w:rsidRDefault="0098047F" w:rsidP="002503C0">
            <w:pPr>
              <w:spacing w:line="240" w:lineRule="exact"/>
              <w:contextualSpacing/>
              <w:jc w:val="both"/>
            </w:pPr>
            <w:r w:rsidRPr="002503C0">
              <w:t xml:space="preserve">Кроме того, приведённые положения проекта Административного регламента ставят в неравное положение заявителей, которые подают заявление и иные документы, необходимые для получения государственной услуги лично и заявителей, которые подают заявление о предоставлении государственной услуги в электронной форме посредством Единого портала, что приводит к проявлению </w:t>
            </w:r>
            <w:r w:rsidRPr="002503C0">
              <w:rPr>
                <w:b/>
              </w:rPr>
              <w:t>коррупциогенного фактора</w:t>
            </w:r>
            <w:r w:rsidRPr="002503C0">
              <w:t xml:space="preserve">, предусмотренного подпунктом «в» пункта 3 указанной Методики - </w:t>
            </w:r>
            <w:r w:rsidRPr="002503C0">
              <w:rPr>
                <w:b/>
              </w:rPr>
              <w:t>выборочное изменение объема прав</w:t>
            </w:r>
            <w:r w:rsidRPr="002503C0">
              <w:t xml:space="preserve">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98047F" w:rsidRPr="002503C0" w:rsidRDefault="0098047F" w:rsidP="002503C0">
            <w:pPr>
              <w:spacing w:line="240" w:lineRule="exact"/>
              <w:jc w:val="both"/>
            </w:pPr>
            <w:r w:rsidRPr="002503C0">
              <w:rPr>
                <w:b/>
              </w:rPr>
              <w:t>2.</w:t>
            </w:r>
            <w:r w:rsidRPr="002503C0">
              <w:t xml:space="preserve"> В соответствии с пунктом 12 проекта Административного регламента конечным результатом предоставления государственной услуги является:</w:t>
            </w:r>
          </w:p>
          <w:p w:rsidR="0098047F" w:rsidRPr="002503C0" w:rsidRDefault="0098047F" w:rsidP="002503C0">
            <w:pPr>
              <w:spacing w:line="240" w:lineRule="exact"/>
              <w:jc w:val="both"/>
            </w:pPr>
            <w:r w:rsidRPr="002503C0">
              <w:t>- принятие решения о постановке на учет для зачисления в ГКОУ «МОЦО № 1» детей с ограниченными возможностями здоровья, нуждающихся в устройстве в Учреждение;</w:t>
            </w:r>
          </w:p>
          <w:p w:rsidR="0098047F" w:rsidRPr="002503C0" w:rsidRDefault="0098047F" w:rsidP="002503C0">
            <w:pPr>
              <w:spacing w:line="240" w:lineRule="exact"/>
              <w:jc w:val="both"/>
            </w:pPr>
            <w:r w:rsidRPr="002503C0">
              <w:t>-</w:t>
            </w:r>
            <w:r w:rsidRPr="002503C0">
              <w:tab/>
              <w:t>выдача направления для зачисления детей с ограниченными возможностями здоровья в ГКОУ «МОЦО № 1»;</w:t>
            </w:r>
          </w:p>
          <w:p w:rsidR="0098047F" w:rsidRPr="002503C0" w:rsidRDefault="0098047F" w:rsidP="002503C0">
            <w:pPr>
              <w:spacing w:line="240" w:lineRule="exact"/>
              <w:jc w:val="both"/>
            </w:pPr>
            <w:r w:rsidRPr="002503C0">
              <w:t>-</w:t>
            </w:r>
            <w:r w:rsidRPr="002503C0">
              <w:tab/>
              <w:t>зачисление детей с ограниченными возможностями здоровья в ГКОУ «МОЦО № 1».</w:t>
            </w:r>
          </w:p>
          <w:p w:rsidR="0098047F" w:rsidRPr="002503C0" w:rsidRDefault="0098047F" w:rsidP="002503C0">
            <w:pPr>
              <w:spacing w:line="240" w:lineRule="exact"/>
              <w:jc w:val="both"/>
            </w:pPr>
            <w:r w:rsidRPr="002503C0">
              <w:lastRenderedPageBreak/>
              <w:t>В пункте 32 проекта Административного регламента предусмотрена возможность получения результата предоставления государственной услуги почтовой связью.</w:t>
            </w:r>
          </w:p>
          <w:p w:rsidR="0098047F" w:rsidRPr="002503C0" w:rsidRDefault="0098047F" w:rsidP="002503C0">
            <w:pPr>
              <w:spacing w:line="240" w:lineRule="exact"/>
              <w:jc w:val="both"/>
            </w:pPr>
            <w:r w:rsidRPr="002503C0">
              <w:t>Однако в пункте 70 данного проекта Регламента закреплено, что родители (законные представители) при получении уведомления о наличии свободных мест  в ГКОУ«МОЦО № 1» в течение 30 дней являются в Министерство для получения направления для зачисления ребенка в ГКОУ«МОЦО № 1».</w:t>
            </w:r>
          </w:p>
          <w:p w:rsidR="0098047F" w:rsidRPr="002503C0" w:rsidRDefault="0098047F" w:rsidP="002503C0">
            <w:pPr>
              <w:spacing w:line="240" w:lineRule="exact"/>
              <w:ind w:firstLine="709"/>
              <w:jc w:val="both"/>
            </w:pPr>
            <w:r w:rsidRPr="002503C0">
              <w:t>Таким образом, пункт 70 проекта Административного регламента входит во внутреннее противоречие с пунктами 12 и 32 данного документа.</w:t>
            </w:r>
          </w:p>
          <w:p w:rsidR="0098047F" w:rsidRPr="002503C0" w:rsidRDefault="0098047F" w:rsidP="002503C0">
            <w:pPr>
              <w:spacing w:line="240" w:lineRule="exact"/>
              <w:contextualSpacing/>
              <w:jc w:val="both"/>
            </w:pPr>
            <w:r w:rsidRPr="002503C0">
              <w:t>Как было указано выше, согласно подпункту «и»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w:t>
            </w:r>
          </w:p>
          <w:p w:rsidR="0098047F" w:rsidRPr="002503C0" w:rsidRDefault="0098047F" w:rsidP="002503C0">
            <w:pPr>
              <w:spacing w:line="240" w:lineRule="exact"/>
              <w:jc w:val="both"/>
            </w:pPr>
            <w:r w:rsidRPr="002503C0">
              <w:rPr>
                <w:b/>
              </w:rPr>
              <w:t>3.</w:t>
            </w:r>
            <w:r w:rsidRPr="002503C0">
              <w:t xml:space="preserve"> пункт 74 проекта Административного регламента не соответствует пункту 16 Порядка, утверждённого Приказом Министерства образования и науки Российской Федерации от 08.04.2014 №293, так как предусматриваем срок 3 дня для заключения договора между образовательной организацией и родителями (законными представителями) ребёнка, в то время как отдельный срок для данного административного действия в федеральном нормативном правовом акте не предусмотрен.</w:t>
            </w:r>
          </w:p>
          <w:p w:rsidR="0098047F" w:rsidRPr="002503C0" w:rsidRDefault="0098047F" w:rsidP="002503C0">
            <w:pPr>
              <w:spacing w:line="240" w:lineRule="exact"/>
              <w:contextualSpacing/>
              <w:jc w:val="both"/>
            </w:pPr>
            <w:r w:rsidRPr="002503C0">
              <w:t>На основании подпункта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w:t>
            </w:r>
          </w:p>
          <w:p w:rsidR="0098047F" w:rsidRPr="002503C0" w:rsidRDefault="0098047F" w:rsidP="002503C0">
            <w:pPr>
              <w:spacing w:line="240" w:lineRule="exact"/>
              <w:contextualSpacing/>
              <w:jc w:val="both"/>
            </w:pPr>
          </w:p>
        </w:tc>
        <w:tc>
          <w:tcPr>
            <w:tcW w:w="2340" w:type="dxa"/>
          </w:tcPr>
          <w:p w:rsidR="007F34C4" w:rsidRDefault="007F34C4" w:rsidP="007F34C4">
            <w:pPr>
              <w:widowControl/>
              <w:spacing w:line="240" w:lineRule="exact"/>
              <w:ind w:firstLine="34"/>
              <w:jc w:val="center"/>
            </w:pPr>
            <w:r>
              <w:lastRenderedPageBreak/>
              <w:t xml:space="preserve">1) </w:t>
            </w:r>
            <w:r w:rsidRPr="001B4EF8">
              <w:t xml:space="preserve">широта дискреционных полномочий - отсутствие или неопределенность сроков, условий или оснований принятия решения, наличие </w:t>
            </w:r>
            <w:r w:rsidRPr="001B4EF8">
              <w:lastRenderedPageBreak/>
              <w:t>дублирующих полномочий органов государственной власти или органов местного самоуправления (их должностных лиц);</w:t>
            </w:r>
          </w:p>
          <w:p w:rsidR="007F34C4" w:rsidRDefault="007F34C4" w:rsidP="007F34C4">
            <w:pPr>
              <w:widowControl/>
              <w:spacing w:line="240" w:lineRule="exact"/>
              <w:ind w:firstLine="34"/>
              <w:jc w:val="center"/>
            </w:pPr>
          </w:p>
          <w:p w:rsidR="007F34C4" w:rsidRDefault="007F34C4" w:rsidP="007F34C4">
            <w:pPr>
              <w:widowControl/>
              <w:ind w:firstLine="34"/>
              <w:jc w:val="center"/>
            </w:pPr>
            <w:r>
              <w:t xml:space="preserve">2) </w:t>
            </w:r>
            <w:r w:rsidRPr="001B4EF8">
              <w:t>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7F34C4" w:rsidRDefault="007F34C4" w:rsidP="007F34C4">
            <w:pPr>
              <w:widowControl/>
              <w:ind w:firstLine="34"/>
              <w:jc w:val="center"/>
            </w:pPr>
          </w:p>
          <w:p w:rsidR="007F34C4" w:rsidRDefault="007F34C4" w:rsidP="007F34C4">
            <w:pPr>
              <w:widowControl/>
              <w:ind w:firstLine="34"/>
              <w:jc w:val="center"/>
            </w:pPr>
            <w:r>
              <w:rPr>
                <w:rFonts w:eastAsiaTheme="minorHAnsi"/>
                <w:lang w:eastAsia="en-US"/>
              </w:rPr>
              <w:t>3</w:t>
            </w:r>
            <w:r w:rsidRPr="00B1412F">
              <w:rPr>
                <w:rFonts w:eastAsiaTheme="minorHAnsi"/>
                <w:lang w:eastAsia="en-US"/>
              </w:rPr>
              <w:t>)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5049ED" w:rsidRDefault="005049ED" w:rsidP="00D07706">
            <w:pPr>
              <w:widowControl/>
              <w:ind w:firstLine="34"/>
              <w:jc w:val="center"/>
            </w:pPr>
          </w:p>
        </w:tc>
        <w:tc>
          <w:tcPr>
            <w:tcW w:w="4598" w:type="dxa"/>
          </w:tcPr>
          <w:p w:rsidR="007F34C4" w:rsidRDefault="007F34C4" w:rsidP="007F34C4">
            <w:pPr>
              <w:jc w:val="center"/>
            </w:pPr>
            <w:r w:rsidRPr="00E92809">
              <w:lastRenderedPageBreak/>
              <w:t xml:space="preserve">Заключение с выводами о наличии коррупциогенных факторов от </w:t>
            </w:r>
            <w:r>
              <w:t xml:space="preserve">27.02.2017           №49/02-12/458 </w:t>
            </w:r>
            <w:r w:rsidRPr="00E92809">
              <w:t xml:space="preserve"> направлено разработчику проекта</w:t>
            </w:r>
            <w:r>
              <w:t>.</w:t>
            </w:r>
          </w:p>
          <w:p w:rsidR="005049ED" w:rsidRPr="00E92809" w:rsidRDefault="005049ED" w:rsidP="0098047F">
            <w:pPr>
              <w:jc w:val="center"/>
            </w:pPr>
          </w:p>
        </w:tc>
      </w:tr>
      <w:tr w:rsidR="005049ED" w:rsidRPr="00595F31" w:rsidTr="00455499">
        <w:tc>
          <w:tcPr>
            <w:tcW w:w="648" w:type="dxa"/>
          </w:tcPr>
          <w:p w:rsidR="005049ED" w:rsidRDefault="00A61FD1" w:rsidP="00C32AFB">
            <w:pPr>
              <w:jc w:val="center"/>
              <w:rPr>
                <w:sz w:val="26"/>
                <w:szCs w:val="26"/>
              </w:rPr>
            </w:pPr>
            <w:r>
              <w:rPr>
                <w:sz w:val="26"/>
                <w:szCs w:val="26"/>
              </w:rPr>
              <w:lastRenderedPageBreak/>
              <w:t>5.</w:t>
            </w:r>
          </w:p>
        </w:tc>
        <w:tc>
          <w:tcPr>
            <w:tcW w:w="7200" w:type="dxa"/>
          </w:tcPr>
          <w:p w:rsidR="005049ED" w:rsidRPr="002503C0" w:rsidRDefault="0098047F" w:rsidP="002503C0">
            <w:pPr>
              <w:spacing w:line="240" w:lineRule="exact"/>
              <w:contextualSpacing/>
              <w:jc w:val="both"/>
              <w:rPr>
                <w:b/>
              </w:rPr>
            </w:pPr>
            <w:r w:rsidRPr="002503C0">
              <w:rPr>
                <w:b/>
              </w:rPr>
              <w:t>Проект закона Магаданской области №362-6 «О сельских старостах Магаданской области».</w:t>
            </w:r>
          </w:p>
          <w:p w:rsidR="0098047F" w:rsidRPr="002503C0" w:rsidRDefault="0098047F" w:rsidP="002503C0">
            <w:pPr>
              <w:spacing w:line="240" w:lineRule="exact"/>
              <w:jc w:val="both"/>
              <w:rPr>
                <w:rFonts w:eastAsia="Calibri"/>
              </w:rPr>
            </w:pPr>
            <w:r w:rsidRPr="002503C0">
              <w:rPr>
                <w:rFonts w:eastAsia="Calibri"/>
              </w:rPr>
              <w:t>Частью 3 статьи 2 проекта закона определено, что староста исполняет свои полномочия на безвозмездной основе.</w:t>
            </w:r>
          </w:p>
          <w:p w:rsidR="0098047F" w:rsidRPr="002503C0" w:rsidRDefault="0098047F" w:rsidP="002503C0">
            <w:pPr>
              <w:spacing w:line="240" w:lineRule="exact"/>
              <w:jc w:val="both"/>
              <w:rPr>
                <w:rFonts w:eastAsia="Calibri"/>
              </w:rPr>
            </w:pPr>
            <w:r w:rsidRPr="002503C0">
              <w:t>Однако наряду с вышеуказанными положениями, статьёй 6 проекта закона определено, что м</w:t>
            </w:r>
            <w:r w:rsidRPr="002503C0">
              <w:rPr>
                <w:rFonts w:eastAsia="Calibri"/>
              </w:rPr>
              <w:t xml:space="preserve">атериально-техническоеиорганизационноеобеспечение деятельности старосты, </w:t>
            </w:r>
            <w:r w:rsidRPr="002503C0">
              <w:rPr>
                <w:rFonts w:eastAsia="Calibri"/>
                <w:b/>
                <w:i/>
              </w:rPr>
              <w:t>меры его поощрения</w:t>
            </w:r>
            <w:r w:rsidRPr="002503C0">
              <w:rPr>
                <w:rFonts w:eastAsia="Calibri"/>
              </w:rPr>
              <w:t>, порядок взаимодействия старосты с органами местного самоуправления определяются муниципальными правовыми актами.</w:t>
            </w:r>
          </w:p>
          <w:p w:rsidR="0098047F" w:rsidRPr="002503C0" w:rsidRDefault="0098047F" w:rsidP="002503C0">
            <w:pPr>
              <w:spacing w:line="240" w:lineRule="exact"/>
              <w:contextualSpacing/>
              <w:jc w:val="both"/>
            </w:pPr>
            <w:r w:rsidRPr="002503C0">
              <w:t xml:space="preserve">Таким образом, вышеуказанные положения проекта закона вступают во внутреннее противоречие между собой, и в соответствии с подпунктом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w:t>
            </w:r>
            <w:r w:rsidRPr="002503C0">
              <w:lastRenderedPageBreak/>
              <w:t>содержат коррупциогенный фактор.</w:t>
            </w:r>
          </w:p>
        </w:tc>
        <w:tc>
          <w:tcPr>
            <w:tcW w:w="2340" w:type="dxa"/>
          </w:tcPr>
          <w:p w:rsidR="007F34C4" w:rsidRDefault="007F34C4" w:rsidP="007F34C4">
            <w:pPr>
              <w:widowControl/>
              <w:ind w:firstLine="34"/>
              <w:jc w:val="center"/>
            </w:pPr>
            <w:r>
              <w:rPr>
                <w:rFonts w:eastAsiaTheme="minorHAnsi"/>
                <w:lang w:eastAsia="en-US"/>
              </w:rPr>
              <w:lastRenderedPageBreak/>
              <w:t>1</w:t>
            </w:r>
            <w:r w:rsidRPr="00B1412F">
              <w:rPr>
                <w:rFonts w:eastAsiaTheme="minorHAnsi"/>
                <w:lang w:eastAsia="en-US"/>
              </w:rPr>
              <w:t xml:space="preserve">)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w:t>
            </w:r>
            <w:r w:rsidRPr="00B1412F">
              <w:rPr>
                <w:rFonts w:eastAsiaTheme="minorHAnsi"/>
                <w:lang w:eastAsia="en-US"/>
              </w:rPr>
              <w:lastRenderedPageBreak/>
              <w:t>применению в конкретном случае</w:t>
            </w:r>
          </w:p>
          <w:p w:rsidR="005049ED" w:rsidRDefault="005049ED" w:rsidP="00D07706">
            <w:pPr>
              <w:widowControl/>
              <w:ind w:firstLine="34"/>
              <w:jc w:val="center"/>
            </w:pPr>
          </w:p>
        </w:tc>
        <w:tc>
          <w:tcPr>
            <w:tcW w:w="4598" w:type="dxa"/>
          </w:tcPr>
          <w:p w:rsidR="0098047F" w:rsidRDefault="0098047F" w:rsidP="0098047F">
            <w:pPr>
              <w:jc w:val="center"/>
            </w:pPr>
            <w:r w:rsidRPr="00E92809">
              <w:lastRenderedPageBreak/>
              <w:t xml:space="preserve">Заключение с выводами о наличии коррупциогенных факторов от </w:t>
            </w:r>
            <w:r>
              <w:t xml:space="preserve">15.03.2017           №49/02-12/611 </w:t>
            </w:r>
            <w:r w:rsidRPr="00E92809">
              <w:t xml:space="preserve"> направлено разработчику проекта</w:t>
            </w:r>
            <w:r>
              <w:t>.</w:t>
            </w:r>
          </w:p>
          <w:p w:rsidR="002B6011" w:rsidRDefault="002B6011" w:rsidP="0098047F">
            <w:pPr>
              <w:jc w:val="center"/>
            </w:pPr>
          </w:p>
          <w:p w:rsidR="002B6011" w:rsidRPr="00E92809" w:rsidRDefault="002B6011" w:rsidP="002B6011">
            <w:pPr>
              <w:jc w:val="center"/>
            </w:pPr>
            <w:r>
              <w:t>Проект закона отозван автором.</w:t>
            </w:r>
          </w:p>
        </w:tc>
      </w:tr>
      <w:tr w:rsidR="005049ED" w:rsidRPr="00595F31" w:rsidTr="00455499">
        <w:tc>
          <w:tcPr>
            <w:tcW w:w="648" w:type="dxa"/>
          </w:tcPr>
          <w:p w:rsidR="005049ED" w:rsidRDefault="00A61FD1" w:rsidP="00C32AFB">
            <w:pPr>
              <w:jc w:val="center"/>
              <w:rPr>
                <w:sz w:val="26"/>
                <w:szCs w:val="26"/>
              </w:rPr>
            </w:pPr>
            <w:r>
              <w:rPr>
                <w:sz w:val="26"/>
                <w:szCs w:val="26"/>
              </w:rPr>
              <w:lastRenderedPageBreak/>
              <w:t>6.</w:t>
            </w:r>
          </w:p>
        </w:tc>
        <w:tc>
          <w:tcPr>
            <w:tcW w:w="7200" w:type="dxa"/>
          </w:tcPr>
          <w:p w:rsidR="00291607" w:rsidRPr="002503C0" w:rsidRDefault="00291607" w:rsidP="002503C0">
            <w:pPr>
              <w:pStyle w:val="ConsPlusTitle"/>
              <w:widowControl/>
              <w:spacing w:line="240" w:lineRule="exact"/>
              <w:jc w:val="both"/>
              <w:rPr>
                <w:bCs w:val="0"/>
                <w:sz w:val="20"/>
                <w:szCs w:val="20"/>
              </w:rPr>
            </w:pPr>
            <w:r w:rsidRPr="002503C0">
              <w:rPr>
                <w:bCs w:val="0"/>
                <w:sz w:val="20"/>
                <w:szCs w:val="20"/>
              </w:rPr>
              <w:t>Проект закона Магаданской области №374-6 «О внесении изменений в статью 4 Закона Магаданской области «О порядке распределения разрешений на добычу охотничьих ресурсов между физическими лицами, осуществляющими охоту в общедоступных охотничьих угодьях».</w:t>
            </w:r>
          </w:p>
          <w:p w:rsidR="00291607" w:rsidRPr="002503C0" w:rsidRDefault="00291607" w:rsidP="002503C0">
            <w:pPr>
              <w:spacing w:line="240" w:lineRule="exact"/>
              <w:jc w:val="both"/>
            </w:pPr>
            <w:r w:rsidRPr="002503C0">
              <w:t xml:space="preserve">Проектом закона предлагается изложить пункт 1 статьи 4 Закона Магаданской области </w:t>
            </w:r>
            <w:r w:rsidRPr="002503C0">
              <w:rPr>
                <w:b/>
                <w:bCs/>
              </w:rPr>
              <w:t>«</w:t>
            </w:r>
            <w:r w:rsidRPr="002503C0">
              <w:rPr>
                <w:bCs/>
              </w:rPr>
              <w:t>О</w:t>
            </w:r>
            <w:r w:rsidRPr="002503C0">
              <w:t xml:space="preserve"> порядке распределения разрешений на добычу охотничьих ресурсов между физическими лицами, осуществляющими охоту в общедоступных охотничьих угодьях» в следующей редакции: «Распределение разрешений между физическими лицами осуществляется:</w:t>
            </w:r>
          </w:p>
          <w:p w:rsidR="00291607" w:rsidRPr="002503C0" w:rsidRDefault="00291607" w:rsidP="002503C0">
            <w:pPr>
              <w:spacing w:line="240" w:lineRule="exact"/>
              <w:jc w:val="both"/>
            </w:pPr>
            <w:r w:rsidRPr="002503C0">
              <w:t xml:space="preserve">1) на добычу охотничьих ресурсов, в отношении которых устанавливаются лимиты добычи охотничьих ресурсов и квоты их добычи, </w:t>
            </w:r>
            <w:r w:rsidRPr="002503C0">
              <w:rPr>
                <w:i/>
                <w:u w:val="single"/>
              </w:rPr>
              <w:t>за исключением бурого медведя и соболя</w:t>
            </w:r>
            <w:r w:rsidRPr="002503C0">
              <w:t>, - в пределах лимитов добычи охотничьих ресурсов и квот добычи охотничьих ресурсов, утверждаемых губернатором Магаданской области;».</w:t>
            </w:r>
          </w:p>
          <w:p w:rsidR="00291607" w:rsidRPr="002503C0" w:rsidRDefault="00291607" w:rsidP="002503C0">
            <w:pPr>
              <w:spacing w:line="240" w:lineRule="exact"/>
              <w:jc w:val="both"/>
              <w:rPr>
                <w:spacing w:val="-5"/>
              </w:rPr>
            </w:pPr>
            <w:r w:rsidRPr="002503C0">
              <w:t xml:space="preserve">Данная норма </w:t>
            </w:r>
            <w:r w:rsidRPr="002503C0">
              <w:rPr>
                <w:spacing w:val="-5"/>
              </w:rPr>
              <w:t xml:space="preserve">не отвечает критерию формальной определенности правовой нормы, поскольку из приведенных положений невозможно конкретно определить будут ли </w:t>
            </w:r>
            <w:r w:rsidRPr="002503C0">
              <w:rPr>
                <w:i/>
                <w:spacing w:val="-5"/>
                <w:u w:val="single"/>
              </w:rPr>
              <w:t xml:space="preserve">распределяться разрешения на добычу </w:t>
            </w:r>
            <w:r w:rsidRPr="002503C0">
              <w:rPr>
                <w:i/>
                <w:u w:val="single"/>
              </w:rPr>
              <w:t>бурого медведя и соболя</w:t>
            </w:r>
            <w:r w:rsidRPr="002503C0">
              <w:t>, в отношении которых устанавливаются лимиты добычи охотничьих ресурсов и квоты их добычи на территории Магаданской области или нет.</w:t>
            </w:r>
          </w:p>
          <w:p w:rsidR="00291607" w:rsidRPr="002503C0" w:rsidRDefault="00291607" w:rsidP="002503C0">
            <w:pPr>
              <w:spacing w:line="240" w:lineRule="exact"/>
              <w:jc w:val="both"/>
              <w:rPr>
                <w:spacing w:val="-5"/>
              </w:rPr>
            </w:pPr>
            <w:r w:rsidRPr="002503C0">
              <w:rPr>
                <w:spacing w:val="-5"/>
              </w:rPr>
              <w:t xml:space="preserve">Согласно правовой позиции Конституционного Суда Российской Федерации, изложенной в Постановлениях </w:t>
            </w:r>
            <w:r w:rsidRPr="002503C0">
              <w:t>от 25.04.1995 №3-П, от 15.07.1999 №11-П, от 11.11.2003 №16-П и от 21.01.2010 №1-П, от 13.07.2010 №16-П</w:t>
            </w:r>
            <w:r w:rsidRPr="002503C0">
              <w:rPr>
                <w:spacing w:val="-5"/>
              </w:rPr>
              <w:t>, правовая норма должна отвечать общеправовому критерию формальной определенности, вытекающему из принципа равенства всех перед законом и судом, поскольку такое равенство может быть обеспечено лишь при условии ясности, недвусмысленности нормы, ее единообразного понимания и применения всеми правоприменителями; напротив, неопределенность правовой нормы ведет к ее неоднозначному пониманию и, следовательно, к возможности ее произвольного применения, а значит - к нарушению принципа равенства всех перед законом и судом.</w:t>
            </w:r>
          </w:p>
          <w:p w:rsidR="005049ED" w:rsidRPr="002503C0" w:rsidRDefault="00291607" w:rsidP="002503C0">
            <w:pPr>
              <w:pStyle w:val="ConsPlusTitle"/>
              <w:widowControl/>
              <w:spacing w:line="240" w:lineRule="exact"/>
              <w:jc w:val="both"/>
              <w:rPr>
                <w:b w:val="0"/>
                <w:sz w:val="20"/>
                <w:szCs w:val="20"/>
              </w:rPr>
            </w:pPr>
            <w:r w:rsidRPr="002503C0">
              <w:rPr>
                <w:b w:val="0"/>
                <w:sz w:val="20"/>
                <w:szCs w:val="20"/>
              </w:rPr>
              <w:t xml:space="preserve">Таким образом, вышеуказанные положения проекта </w:t>
            </w:r>
            <w:r w:rsidRPr="002503C0">
              <w:rPr>
                <w:rFonts w:eastAsia="Times New Roman"/>
                <w:b w:val="0"/>
                <w:sz w:val="20"/>
                <w:szCs w:val="20"/>
              </w:rPr>
              <w:t>в соответствии с подпунктами «а»,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«Об антикоррупционной экспертизе нормативных правовых актов и проектов нормативных правовых актов», содержит коррупциогенные факторы.</w:t>
            </w:r>
          </w:p>
        </w:tc>
        <w:tc>
          <w:tcPr>
            <w:tcW w:w="2340" w:type="dxa"/>
          </w:tcPr>
          <w:p w:rsidR="00291607" w:rsidRDefault="00291607" w:rsidP="00291607">
            <w:pPr>
              <w:widowControl/>
              <w:spacing w:line="240" w:lineRule="exact"/>
              <w:ind w:firstLine="34"/>
              <w:jc w:val="center"/>
            </w:pPr>
            <w:r>
              <w:t xml:space="preserve">1) </w:t>
            </w:r>
            <w:r w:rsidRPr="001B4EF8">
              <w:t>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291607" w:rsidRDefault="00291607" w:rsidP="00291607">
            <w:pPr>
              <w:widowControl/>
              <w:spacing w:line="240" w:lineRule="exact"/>
              <w:ind w:firstLine="34"/>
              <w:jc w:val="center"/>
            </w:pPr>
          </w:p>
          <w:p w:rsidR="00291607" w:rsidRDefault="00291607" w:rsidP="00291607">
            <w:pPr>
              <w:widowControl/>
              <w:ind w:firstLine="34"/>
              <w:jc w:val="center"/>
            </w:pPr>
            <w:r>
              <w:t xml:space="preserve">2) </w:t>
            </w:r>
            <w:r w:rsidRPr="001B4EF8">
              <w:t>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w:t>
            </w:r>
            <w:r w:rsidR="008C68EF">
              <w:t>управления (их должностных лиц).</w:t>
            </w:r>
          </w:p>
          <w:p w:rsidR="005049ED" w:rsidRDefault="005049ED" w:rsidP="00D07706">
            <w:pPr>
              <w:widowControl/>
              <w:ind w:firstLine="34"/>
              <w:jc w:val="center"/>
            </w:pPr>
          </w:p>
        </w:tc>
        <w:tc>
          <w:tcPr>
            <w:tcW w:w="4598" w:type="dxa"/>
          </w:tcPr>
          <w:p w:rsidR="0098047F" w:rsidRDefault="0098047F" w:rsidP="0098047F">
            <w:pPr>
              <w:jc w:val="center"/>
            </w:pPr>
            <w:r w:rsidRPr="00E92809">
              <w:t xml:space="preserve">Заключение с выводами о наличии коррупциогенных факторов от </w:t>
            </w:r>
            <w:r>
              <w:t>1</w:t>
            </w:r>
            <w:r w:rsidR="00291607">
              <w:t>6</w:t>
            </w:r>
            <w:r>
              <w:t>.03.2017           №49/02-12/6</w:t>
            </w:r>
            <w:r w:rsidR="00291607">
              <w:t>24</w:t>
            </w:r>
            <w:r w:rsidRPr="00E92809">
              <w:t xml:space="preserve"> направлено разработчику проекта</w:t>
            </w:r>
            <w:r>
              <w:t>.</w:t>
            </w:r>
          </w:p>
          <w:p w:rsidR="005049ED" w:rsidRDefault="005049ED" w:rsidP="00380F6C">
            <w:pPr>
              <w:jc w:val="center"/>
            </w:pPr>
          </w:p>
          <w:p w:rsidR="00B03F9C" w:rsidRPr="00E92809" w:rsidRDefault="00B03F9C" w:rsidP="00380F6C">
            <w:pPr>
              <w:jc w:val="center"/>
            </w:pPr>
            <w:r>
              <w:t>Учтено Законом Магаданской области                             от 28.03.2017 №2155-ОЗ.</w:t>
            </w:r>
          </w:p>
        </w:tc>
      </w:tr>
      <w:tr w:rsidR="005049ED" w:rsidRPr="00595F31" w:rsidTr="00455499">
        <w:tc>
          <w:tcPr>
            <w:tcW w:w="648" w:type="dxa"/>
          </w:tcPr>
          <w:p w:rsidR="005049ED" w:rsidRDefault="00A61FD1" w:rsidP="00C32AFB">
            <w:pPr>
              <w:jc w:val="center"/>
              <w:rPr>
                <w:sz w:val="26"/>
                <w:szCs w:val="26"/>
              </w:rPr>
            </w:pPr>
            <w:r>
              <w:rPr>
                <w:sz w:val="26"/>
                <w:szCs w:val="26"/>
              </w:rPr>
              <w:lastRenderedPageBreak/>
              <w:t>7.</w:t>
            </w:r>
          </w:p>
        </w:tc>
        <w:tc>
          <w:tcPr>
            <w:tcW w:w="7200" w:type="dxa"/>
          </w:tcPr>
          <w:p w:rsidR="00291607" w:rsidRPr="002503C0" w:rsidRDefault="00291607" w:rsidP="002503C0">
            <w:pPr>
              <w:pStyle w:val="normal32"/>
              <w:spacing w:line="240" w:lineRule="exact"/>
              <w:jc w:val="both"/>
              <w:rPr>
                <w:rFonts w:ascii="Times New Roman" w:hAnsi="Times New Roman" w:cs="Times New Roman"/>
                <w:b/>
                <w:sz w:val="20"/>
                <w:szCs w:val="20"/>
              </w:rPr>
            </w:pPr>
            <w:r w:rsidRPr="002503C0">
              <w:rPr>
                <w:rFonts w:ascii="Times New Roman" w:hAnsi="Times New Roman" w:cs="Times New Roman"/>
                <w:b/>
                <w:sz w:val="20"/>
                <w:szCs w:val="20"/>
              </w:rPr>
              <w:t>Проект Закона Магаданской области № 398-6 «О внесении изменений в Закон Магаданской области «Об административных правонарушениях в Магаданской области», принятый в первом чтении.</w:t>
            </w:r>
          </w:p>
          <w:p w:rsidR="002503C0" w:rsidRPr="002503C0" w:rsidRDefault="002503C0" w:rsidP="002503C0">
            <w:pPr>
              <w:spacing w:line="240" w:lineRule="exact"/>
              <w:jc w:val="both"/>
              <w:rPr>
                <w:b/>
                <w:bCs/>
              </w:rPr>
            </w:pPr>
            <w:r w:rsidRPr="002503C0">
              <w:rPr>
                <w:b/>
              </w:rPr>
              <w:t>1).</w:t>
            </w:r>
            <w:r>
              <w:t>Ч</w:t>
            </w:r>
            <w:r w:rsidRPr="002503C0">
              <w:t xml:space="preserve">асти 1 и 2 статьи 3.10 главы 3 </w:t>
            </w:r>
            <w:r w:rsidRPr="002503C0">
              <w:rPr>
                <w:bCs/>
              </w:rPr>
              <w:t xml:space="preserve">Закона Магаданской области                                         от 15.03.2005 №583-ОЗ, в редакции предлагаемой проектом Закона Магаданской области№ 398-6, устанавливают административную ответственность за административные правонарушения, посягающие на общественный порядок и общественную безопасность </w:t>
            </w:r>
            <w:r w:rsidRPr="002503C0">
              <w:rPr>
                <w:b/>
                <w:bCs/>
              </w:rPr>
              <w:t>- оставление собак гражданами (владельцами либо лицами, осуществляющими выгул собак) в общественных местах и в местах выгула без присмотра;допущение нахождения и (или) выгул собак гражданами (владельцами либо лицами, осуществляющими выгул собак) без поводка, а собак, имеющих высоту в холке более сорока сантиметров, без поводка и (или) намордника в магазинах, учреждениях, на детских площадках, рынках, пляжах, на всех видах общественного транспорта (транспорта общего пользования), а также выгул собак на территориях учреждений здравоохранения, образовательных организаций, работающих с несовершеннолетними.</w:t>
            </w:r>
          </w:p>
          <w:p w:rsidR="002503C0" w:rsidRPr="002503C0" w:rsidRDefault="002503C0" w:rsidP="002503C0">
            <w:pPr>
              <w:spacing w:line="240" w:lineRule="exact"/>
              <w:ind w:firstLine="709"/>
              <w:jc w:val="both"/>
              <w:rPr>
                <w:bCs/>
                <w:u w:val="single"/>
              </w:rPr>
            </w:pPr>
            <w:r w:rsidRPr="002503C0">
              <w:rPr>
                <w:bCs/>
              </w:rPr>
              <w:t xml:space="preserve">Таким образом, указанные нормы, согласно положениям рассматриваемого законопроекта, регулируют правоотношения в сфере общественного порядка и общественной безопасности при содержании собак, то есть целью установления рассматриваемых норм является защита человека не от болезней, носителями которых могут быть собаки, а от причинения ими физического вреда человеку и объект административных правонарушений составляет группа общественных отношений, касающихся поступков и правил поведения людей </w:t>
            </w:r>
            <w:r w:rsidRPr="002503C0">
              <w:rPr>
                <w:bCs/>
                <w:u w:val="single"/>
              </w:rPr>
              <w:t>в общественныхместах, местах выгула</w:t>
            </w:r>
            <w:r w:rsidRPr="002503C0">
              <w:rPr>
                <w:bCs/>
              </w:rPr>
              <w:t>,</w:t>
            </w:r>
            <w:r w:rsidRPr="002503C0">
              <w:rPr>
                <w:bCs/>
                <w:u w:val="single"/>
              </w:rPr>
              <w:t>в магазинах, учреждениях, на детских площадках, рынках, пляжах, на всех видах общественного транспорта (транспорта общего пользования), а также на территориях учреждений здравоохранения, образовательных организаций, работающих с несовершеннолетними.</w:t>
            </w:r>
          </w:p>
          <w:p w:rsidR="002503C0" w:rsidRPr="002503C0" w:rsidRDefault="002503C0" w:rsidP="002503C0">
            <w:pPr>
              <w:spacing w:line="240" w:lineRule="exact"/>
              <w:ind w:firstLine="709"/>
              <w:jc w:val="both"/>
            </w:pPr>
            <w:r w:rsidRPr="002503C0">
              <w:t xml:space="preserve">Меры ответственности по указанным нормам по своей юридической природе являются санитарно-эпидемиологическими, ветеринарными и иными мерами, направленными на устранение или уменьшение вредного воздействия на человека факторов среды обитания, предотвращение возникновения и распространения инфекционных заболеваний, обусловленных воздействием на человека биологических факторов среды обитания (возбудителей инфекционных заболеваний) и возможностью передачи болезни от животного к здоровому человеку, и таким образом урегулированными федеральным законодательством, а именно: Законом Российской Федерации от 14.05.1993 №4979-1 «О ветеринарии»; </w:t>
            </w:r>
            <w:hyperlink r:id="rId227" w:anchor="/document/12115118/entry/0" w:history="1">
              <w:r w:rsidRPr="002503C0">
                <w:rPr>
                  <w:rStyle w:val="ac"/>
                  <w:color w:val="auto"/>
                </w:rPr>
                <w:t>Федеральным законом</w:t>
              </w:r>
            </w:hyperlink>
            <w:r w:rsidRPr="002503C0">
              <w:t xml:space="preserve"> от 30.03.1999 №52-ФЗ «О санитарно-</w:t>
            </w:r>
            <w:r w:rsidRPr="002503C0">
              <w:lastRenderedPageBreak/>
              <w:t xml:space="preserve">эпидемиологическом благополучии населения»; санитарно-эпидемиологическими правилами и нормативами «Профилактика паразитарных болезней на территории Российской Федерации. СанПиН 3.2.1333-03», введенными в действие </w:t>
            </w:r>
            <w:hyperlink r:id="rId228" w:tgtFrame="_blank" w:history="1">
              <w:r w:rsidRPr="002503C0">
                <w:rPr>
                  <w:rStyle w:val="ac"/>
                  <w:color w:val="auto"/>
                </w:rPr>
                <w:t>постановлением</w:t>
              </w:r>
            </w:hyperlink>
            <w:r w:rsidRPr="002503C0">
              <w:t xml:space="preserve"> Главного государственного санитарного врача Российской Федерации от 30.05.2003 №105; санитарно-эпидемиологическими правилами СП 3.1.7.2627-10 «Профилактика бешенства среди людей», утвержденными </w:t>
            </w:r>
            <w:hyperlink r:id="rId229" w:anchor="/document/12177393/entry/0" w:history="1">
              <w:r w:rsidRPr="002503C0">
                <w:rPr>
                  <w:rStyle w:val="ac"/>
                  <w:color w:val="auto"/>
                </w:rPr>
                <w:t>постановлением</w:t>
              </w:r>
            </w:hyperlink>
            <w:r w:rsidRPr="002503C0">
              <w:t xml:space="preserve"> Главного государственного санитарного врача Российской Федерации от 06.05.2010 №54.</w:t>
            </w:r>
          </w:p>
          <w:p w:rsidR="002503C0" w:rsidRPr="002503C0" w:rsidRDefault="002503C0" w:rsidP="002503C0">
            <w:pPr>
              <w:spacing w:line="240" w:lineRule="exact"/>
              <w:ind w:firstLine="709"/>
              <w:jc w:val="both"/>
            </w:pPr>
            <w:r w:rsidRPr="002503C0">
              <w:t>Правила содержания собак и кошек в городах и других населенных пунктах РСФСР, утверждены Минжилкомхозом РСФСР 12 июня 1981 года, Минсельхозом РСФСР 24 июня 1981 года, Минздравом РСФСР 24 июня 1981 года, Минюстом РСФСР 3 июля 1981 года, Роспотребсоюзом 29 июня 1981 года (далее - Правила).</w:t>
            </w:r>
          </w:p>
          <w:p w:rsidR="002503C0" w:rsidRPr="002503C0" w:rsidRDefault="002503C0" w:rsidP="002503C0">
            <w:pPr>
              <w:spacing w:line="240" w:lineRule="exact"/>
              <w:ind w:left="20" w:right="20" w:firstLine="700"/>
              <w:jc w:val="both"/>
            </w:pPr>
            <w:r w:rsidRPr="002503C0">
              <w:t>В соответствии с пунктами 1.2, 2.1- 2.4, 3.1,3.2 Правил содержание собак и кошек в отдельных квартирах, занятых одной семьей, допускается при условии соблюдения санитарно-гигиенических и ветеринарно-санитарных правил. Владельцы собак и кошек обязаны принимать необходимые меры, обеспечивающие безопасность окружающих.</w:t>
            </w:r>
          </w:p>
          <w:p w:rsidR="002503C0" w:rsidRPr="002503C0" w:rsidRDefault="002503C0" w:rsidP="002503C0">
            <w:pPr>
              <w:spacing w:line="240" w:lineRule="exact"/>
              <w:ind w:left="20" w:right="20" w:firstLine="700"/>
              <w:jc w:val="both"/>
            </w:pPr>
            <w:r w:rsidRPr="002503C0">
              <w:t>Не допускать загрязнения собаками и кошками квартир, лестничных клеток, лифтов, подвалов и других мест общего пользования в жилых домах, а также дворов, тротуаров, улиц и т.п. Загрязнения указанных мест немедленно устраняются владельцами животных. Не допускать собак и кошек на детские площадки, в магазины, столовые и другие подобные места общего пользования. При выгуле собак владельцы должны соблюдать следующие требования:</w:t>
            </w:r>
          </w:p>
          <w:p w:rsidR="002503C0" w:rsidRPr="002503C0" w:rsidRDefault="002503C0" w:rsidP="002503C0">
            <w:pPr>
              <w:spacing w:line="240" w:lineRule="exact"/>
              <w:ind w:left="20" w:right="20" w:firstLine="700"/>
              <w:jc w:val="both"/>
            </w:pPr>
            <w:r w:rsidRPr="002503C0">
              <w:t>выводить собак из жилых помещений (домов), а также изолированных территорий в общие дворы и на улицу только на коротком поводке или в наморднике, с номерным знаком на ошейнике (кроме щенков до трехмесячного возраста),</w:t>
            </w:r>
          </w:p>
          <w:p w:rsidR="002503C0" w:rsidRPr="002503C0" w:rsidRDefault="002503C0" w:rsidP="002503C0">
            <w:pPr>
              <w:spacing w:line="240" w:lineRule="exact"/>
              <w:ind w:firstLine="709"/>
              <w:jc w:val="both"/>
            </w:pPr>
            <w:r w:rsidRPr="002503C0">
              <w:t>выгуливать собак только на специально отведенной для этой цели площадке. Если площадка огорожена, разрешается выгуливать собак без поводка и намордника.</w:t>
            </w:r>
          </w:p>
          <w:p w:rsidR="002503C0" w:rsidRPr="002503C0" w:rsidRDefault="002503C0" w:rsidP="002503C0">
            <w:pPr>
              <w:spacing w:line="240" w:lineRule="exact"/>
              <w:ind w:firstLine="709"/>
              <w:jc w:val="both"/>
            </w:pPr>
            <w:r w:rsidRPr="002503C0">
              <w:t>Определениями Верховного Суда Российской Федерации от 14.12.2011 № 64-Г11-36 иот 24.10.2012 № 46-АПГ12-14 указанные правила признаны действующими.</w:t>
            </w:r>
          </w:p>
          <w:p w:rsidR="002503C0" w:rsidRPr="002503C0" w:rsidRDefault="002503C0" w:rsidP="002503C0">
            <w:pPr>
              <w:spacing w:line="240" w:lineRule="exact"/>
              <w:ind w:firstLine="709"/>
              <w:jc w:val="both"/>
              <w:rPr>
                <w:bCs/>
              </w:rPr>
            </w:pPr>
            <w:r w:rsidRPr="002503C0">
              <w:rPr>
                <w:bCs/>
              </w:rPr>
              <w:t>Административная ответственность за нарушение такого рода правил установлена нормами федерального уровня.</w:t>
            </w:r>
          </w:p>
          <w:p w:rsidR="002503C0" w:rsidRPr="002503C0" w:rsidRDefault="002503C0" w:rsidP="002503C0">
            <w:pPr>
              <w:spacing w:line="240" w:lineRule="exact"/>
              <w:ind w:firstLine="709"/>
              <w:jc w:val="both"/>
            </w:pPr>
            <w:r w:rsidRPr="002503C0">
              <w:t xml:space="preserve">Вопросы обеспечения санитарно-эпидемиологического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 </w:t>
            </w:r>
            <w:r w:rsidRPr="002503C0">
              <w:lastRenderedPageBreak/>
              <w:t>урегулированы Федеральнымзакономот 30.03.1999 №52-ФЗ «О санитарно-эпидемиологическом благополучии населения».</w:t>
            </w:r>
          </w:p>
          <w:p w:rsidR="002503C0" w:rsidRPr="002503C0" w:rsidRDefault="002503C0" w:rsidP="002503C0">
            <w:pPr>
              <w:spacing w:line="240" w:lineRule="exact"/>
              <w:ind w:firstLine="709"/>
              <w:jc w:val="both"/>
            </w:pPr>
            <w:r w:rsidRPr="002503C0">
              <w:t>Согласно положениям статьи 1 Федерального закона от 30.03.1999 №52-ФЗ санитарно-эпидемиологическое благополучие населения это состояние здоровья населения, среды обитания человека, при котором отсутствует вредное воздействие факторов среды обитания на человека, и обеспечиваются благоприятные условия его жизнедеятельности.</w:t>
            </w:r>
          </w:p>
          <w:p w:rsidR="002503C0" w:rsidRPr="002503C0" w:rsidRDefault="002503C0" w:rsidP="002503C0">
            <w:pPr>
              <w:spacing w:line="240" w:lineRule="exact"/>
              <w:ind w:firstLine="709"/>
              <w:jc w:val="both"/>
            </w:pPr>
            <w:r w:rsidRPr="002503C0">
              <w:t>Статьей 5 Федерального закона от 30.03.1999 №52-ФЗ установлено, что санитарно - эпидемиологическое нормирование в области обеспечения санитарно - эпидемиологического благополучия населения относится к полномочиям Российской Федерации.</w:t>
            </w:r>
          </w:p>
          <w:p w:rsidR="002503C0" w:rsidRPr="002503C0" w:rsidRDefault="002503C0" w:rsidP="002503C0">
            <w:pPr>
              <w:spacing w:line="240" w:lineRule="exact"/>
              <w:ind w:firstLine="709"/>
              <w:jc w:val="both"/>
            </w:pPr>
            <w:r w:rsidRPr="002503C0">
              <w:t>Согласно статья 10 Федерального закона от 30.03.1999 №52-ФЗ граждане обязаны выполнять требования санитарного законодательства, а также постановлений, предписаний осуществляющих федеральный государственный санитарно - эпидемиологический надзор должностных лиц, не осуществлять действия, влекущие за собой нарушение прав других граждан на охрану здоровья и благоприятную среду обитания.</w:t>
            </w:r>
          </w:p>
          <w:p w:rsidR="002503C0" w:rsidRPr="002503C0" w:rsidRDefault="002503C0" w:rsidP="002503C0">
            <w:pPr>
              <w:spacing w:line="240" w:lineRule="exact"/>
              <w:ind w:firstLine="709"/>
              <w:jc w:val="both"/>
            </w:pPr>
            <w:r w:rsidRPr="002503C0">
              <w:t>Так, введены в действие постановлением Главного санитарного врача Российской Федерации от 30.05.2003 №105 Санитарно-эпидемиологнческие правила и нормативы «Профилактика паразитарных болезней на территории Российской Федерации. СанПиН 3.2.1333-03»; от 06.05.2010 №54 Санитарно-эпндемиологическне правила СП 3.1.7.2627-10 «Профилактика бешенства среди людей», от 26.01.2011 №6 Санитарные правилами СП 3.1.7.2835-11 «Профилактика лептоспирозной инфекции у людей», и другие.</w:t>
            </w:r>
          </w:p>
          <w:p w:rsidR="002503C0" w:rsidRPr="002503C0" w:rsidRDefault="002503C0" w:rsidP="002503C0">
            <w:pPr>
              <w:spacing w:line="240" w:lineRule="exact"/>
              <w:ind w:firstLine="709"/>
              <w:jc w:val="both"/>
              <w:rPr>
                <w:i/>
              </w:rPr>
            </w:pPr>
            <w:r w:rsidRPr="002503C0">
              <w:rPr>
                <w:i/>
              </w:rPr>
              <w:t>В соответствии с пунктом 9.6 Санитарно-эпидемиологических правил                                  СП 3.1.7.2627-10. Профилактика бешенства среди людей все домашние плотоядные животные (собаки, кошки) должны быть привиты против бешенства. Для выгула домашних животных в жилых районах и населенных пунктах должны быть определены специальные территории, обозначенные табличками. На территориях необходимо устанавливать специальные контейнеры для сбора экскрементов животных.</w:t>
            </w:r>
          </w:p>
          <w:p w:rsidR="002503C0" w:rsidRPr="002503C0" w:rsidRDefault="002503C0" w:rsidP="002503C0">
            <w:pPr>
              <w:spacing w:line="240" w:lineRule="exact"/>
              <w:ind w:firstLine="709"/>
              <w:jc w:val="both"/>
            </w:pPr>
            <w:r w:rsidRPr="002503C0">
              <w:rPr>
                <w:b/>
                <w:bCs/>
              </w:rPr>
              <w:t xml:space="preserve">Оставление собак в общественных местах и в местах выгула без присмотра, допущение нахождения и (или) выгул собак гражданами (владельцами либо лицами, осуществляющими выгул собак) без поводка, а собак, имеющих высоту в холке более сорока сантиметров, без поводка и (или) намордника в магазинах, учреждениях, на детских площадках, рынках, пляжах, на всех видах общественного транспорта (транспорта общего пользования), а также выгул собак на территориях учреждений здравоохранения, образовательных организаций, работающих с </w:t>
            </w:r>
            <w:r w:rsidRPr="002503C0">
              <w:rPr>
                <w:b/>
                <w:bCs/>
              </w:rPr>
              <w:lastRenderedPageBreak/>
              <w:t>несовершеннолетними</w:t>
            </w:r>
            <w:r w:rsidRPr="002503C0">
              <w:t xml:space="preserve"> влечет нарушения указанных правил, в случаях если собака не привита против бешенства и граждане (владельцы либо лица, осуществляющие выгул собак) не осуществляют сбор экскрементов животных.</w:t>
            </w:r>
          </w:p>
          <w:p w:rsidR="002503C0" w:rsidRPr="002503C0" w:rsidRDefault="002503C0" w:rsidP="002503C0">
            <w:pPr>
              <w:spacing w:line="240" w:lineRule="exact"/>
              <w:ind w:firstLine="709"/>
              <w:jc w:val="both"/>
            </w:pPr>
            <w:r w:rsidRPr="002503C0">
              <w:t>Статьей 55 Федерального закона от 30.03.1999 №52-ФЗ установлено, что за нарушение санитарного законодательства устанавливается дисциплинарная, административная и уголовная ответственность в соответствии с законодательством Российской Федерации.</w:t>
            </w:r>
          </w:p>
          <w:p w:rsidR="002503C0" w:rsidRPr="002503C0" w:rsidRDefault="002503C0" w:rsidP="002503C0">
            <w:pPr>
              <w:spacing w:line="240" w:lineRule="exact"/>
              <w:ind w:firstLine="709"/>
              <w:jc w:val="both"/>
            </w:pPr>
            <w:r w:rsidRPr="002503C0">
              <w:t>Административная ответственность за нарушение законодательства в области обеспечения санитарно-эпидемиологического благополучия населения, как было указано выше, установлена в статье 6.3 КоАП РФ.</w:t>
            </w:r>
          </w:p>
          <w:p w:rsidR="002503C0" w:rsidRPr="002503C0" w:rsidRDefault="002503C0" w:rsidP="002503C0">
            <w:pPr>
              <w:spacing w:line="240" w:lineRule="exact"/>
              <w:ind w:firstLine="709"/>
              <w:jc w:val="both"/>
            </w:pPr>
            <w:r w:rsidRPr="002503C0">
              <w:t>Общие требования, предъявляемые к содержанию животных, в том числе и гражданами - владельцами животных установлены в статье 18 Законам Российской Федерации от 14.05.1993 №4979-1 «О ветеринарии», согласно которой владельцы животных обязаны осуществлять ветеринарные мероприятия, обеспечивающие предупреждение болезней животных, и несут ответственность за их здоровье и содержание.</w:t>
            </w:r>
          </w:p>
          <w:p w:rsidR="002503C0" w:rsidRPr="002503C0" w:rsidRDefault="002503C0" w:rsidP="002503C0">
            <w:pPr>
              <w:spacing w:line="240" w:lineRule="exact"/>
              <w:ind w:firstLine="709"/>
              <w:jc w:val="both"/>
            </w:pPr>
            <w:r w:rsidRPr="002503C0">
              <w:t>При этом согласно статье 23 Закона Российской Федерации от 23 14.05.1993 №4979-1   «О ветеринарии» должностные лица и граждане, виновные в нарушении ветеринарного законодательства Российской Федерации, несут административную ответственность в соответствии с законодательством Российской Федерации.</w:t>
            </w:r>
          </w:p>
          <w:p w:rsidR="002503C0" w:rsidRPr="002503C0" w:rsidRDefault="002503C0" w:rsidP="002503C0">
            <w:pPr>
              <w:spacing w:line="240" w:lineRule="exact"/>
              <w:ind w:left="20" w:right="20" w:firstLine="700"/>
              <w:jc w:val="both"/>
            </w:pPr>
            <w:r w:rsidRPr="002503C0">
              <w:t>В свою очередь за нарушение санитарно-эпидемиологических требований к эксплуатации жилых помещений и общественных помещений, зданий, сооружений и транспорта административная ответственность наступает в соответствии со статьей 6.4 КоАП РФ, за нарушение правил карантина животных или других ветеринарно-санитарных правил по статье 10.6 КоАП.</w:t>
            </w:r>
          </w:p>
          <w:p w:rsidR="002503C0" w:rsidRPr="002503C0" w:rsidRDefault="002503C0" w:rsidP="002503C0">
            <w:pPr>
              <w:spacing w:line="240" w:lineRule="exact"/>
              <w:ind w:left="40" w:right="20" w:firstLine="700"/>
              <w:jc w:val="both"/>
            </w:pPr>
            <w:r w:rsidRPr="002503C0">
              <w:t>Согласно пункту «к» статьи 72 Конституции Российской Федерации административное, административно-процессуальное законодательство находятся в совместном ведении Российской Федерации и субъектов Российской Федерации.</w:t>
            </w:r>
          </w:p>
          <w:p w:rsidR="002503C0" w:rsidRPr="002503C0" w:rsidRDefault="002503C0" w:rsidP="002503C0">
            <w:pPr>
              <w:spacing w:line="240" w:lineRule="exact"/>
              <w:ind w:left="40" w:right="20" w:firstLine="700"/>
              <w:jc w:val="both"/>
            </w:pPr>
            <w:r w:rsidRPr="002503C0">
              <w:t>По предметам совместного ведения издаются федеральные законы и принимаемые в соответствии с ними законы и иные нормативные правовые акты субъектов Российской Федерации, которые не могут противоречить федеральным законам (части 2 и 5 статьи 76 Конституции Российской Федерации).</w:t>
            </w:r>
          </w:p>
          <w:p w:rsidR="002503C0" w:rsidRPr="002503C0" w:rsidRDefault="002503C0" w:rsidP="002503C0">
            <w:pPr>
              <w:spacing w:line="240" w:lineRule="exact"/>
              <w:ind w:left="40" w:right="20" w:firstLine="700"/>
              <w:jc w:val="both"/>
            </w:pPr>
            <w:r w:rsidRPr="002503C0">
              <w:t xml:space="preserve">В соответствии со статьей 1.3 КоАП РФ установление административной ответственности по вопросам, имеющим федеральное значение, в том числе административной ответственности за нарушение правил и норм, предусмотренных федеральными законами и иными нормативными </w:t>
            </w:r>
            <w:r w:rsidRPr="002503C0">
              <w:lastRenderedPageBreak/>
              <w:t xml:space="preserve">правовыми актами Российской Федерации, относится к ведению Российской Федерации. </w:t>
            </w:r>
          </w:p>
          <w:p w:rsidR="002503C0" w:rsidRPr="002503C0" w:rsidRDefault="002503C0" w:rsidP="002503C0">
            <w:pPr>
              <w:spacing w:line="240" w:lineRule="exact"/>
              <w:ind w:firstLine="709"/>
              <w:jc w:val="both"/>
            </w:pPr>
            <w:r w:rsidRPr="002503C0">
              <w:t>В силу пункта 1 постановления Пленума Верховного Суда Российской Федерации от 24.03.2005 №5 «О некоторых вопросах, возникающих у судов при применении Кодекса Российской Федерации об административных правонарушениях», применению подлежат только те законы субъектов Российской Федерации, которые приняты в соответствии с положениями статьи 1.3 КоАП РФ, определяющими предметы ведения и исключительную компетенцию Российской Федерации, а также статьи 1.3.1 КоАП РФ опредмете ведения субъектов Российской Федерации.</w:t>
            </w:r>
          </w:p>
          <w:p w:rsidR="002503C0" w:rsidRPr="002503C0" w:rsidRDefault="002503C0" w:rsidP="002503C0">
            <w:pPr>
              <w:spacing w:line="240" w:lineRule="exact"/>
              <w:ind w:firstLine="709"/>
              <w:jc w:val="both"/>
              <w:rPr>
                <w:u w:val="single"/>
              </w:rPr>
            </w:pPr>
            <w:r w:rsidRPr="002503C0">
              <w:t xml:space="preserve">Содержание приведенных федеральных норм во взаимосвязи с положениями </w:t>
            </w:r>
            <w:hyperlink r:id="rId230" w:history="1">
              <w:r w:rsidRPr="002503C0">
                <w:t>части 1 статьи 1.1</w:t>
              </w:r>
            </w:hyperlink>
            <w:r w:rsidRPr="002503C0">
              <w:t xml:space="preserve">. КоАП РФ, определяющей состав законодательства об административных правонарушениях (указанный кодекс и принимаемые в соответствии с ним законы субъектов Российской Федерации об административных правонарушениях), свидетельствует о том, что субъект Российской Федерации </w:t>
            </w:r>
            <w:r w:rsidRPr="002503C0">
              <w:rPr>
                <w:i/>
              </w:rPr>
              <w:t>вправе устанавливать административную ответственность по вопросам, не урегулированным федеральным законом, то есть</w:t>
            </w:r>
            <w:r w:rsidRPr="002503C0">
              <w:rPr>
                <w:i/>
                <w:u w:val="single"/>
              </w:rPr>
              <w:t xml:space="preserve"> в исключительных случаях</w:t>
            </w:r>
            <w:r w:rsidRPr="002503C0">
              <w:rPr>
                <w:u w:val="single"/>
              </w:rPr>
              <w:t>.</w:t>
            </w:r>
          </w:p>
          <w:p w:rsidR="002503C0" w:rsidRPr="002503C0" w:rsidRDefault="002503C0" w:rsidP="002503C0">
            <w:pPr>
              <w:spacing w:line="240" w:lineRule="exact"/>
              <w:ind w:firstLine="709"/>
              <w:jc w:val="both"/>
            </w:pPr>
            <w:r w:rsidRPr="002503C0">
              <w:t xml:space="preserve">Магаданская областная Дума, устанавливая административную ответственность за </w:t>
            </w:r>
            <w:r w:rsidRPr="002503C0">
              <w:rPr>
                <w:b/>
                <w:bCs/>
              </w:rPr>
              <w:t>оставление собак гражданами (владельцами либо лицами, осуществляющими выгул собак) в общественных местах и в местах выгула без присмотра</w:t>
            </w:r>
            <w:r w:rsidRPr="002503C0">
              <w:t xml:space="preserve">; </w:t>
            </w:r>
            <w:r w:rsidRPr="002503C0">
              <w:rPr>
                <w:b/>
                <w:bCs/>
              </w:rPr>
              <w:t>допущение нахождения и (или) выгул собак гражданами (владельцами либо лицами, осуществляющими выгул собак) без поводка, а собак, имеющих высоту в холке более сорока сантиметров, без поводка и (или) намордника в магазинах, учреждениях, на детских площадках, рынках, пляжах, на всех видах общественного транспорта (транспорта общего пользования), а также выгул собак на территориях учреждений здравоохранения, образовательных организаций, работающих с несовершеннолетними,</w:t>
            </w:r>
            <w:r w:rsidRPr="002503C0">
              <w:t xml:space="preserve"> вторгается в компетенцию Российской Федерации в области законодательства об административных правонарушениях.</w:t>
            </w:r>
          </w:p>
          <w:p w:rsidR="002503C0" w:rsidRPr="002503C0" w:rsidRDefault="002503C0" w:rsidP="002503C0">
            <w:pPr>
              <w:spacing w:line="240" w:lineRule="exact"/>
              <w:ind w:firstLine="709"/>
              <w:jc w:val="both"/>
            </w:pPr>
            <w:r w:rsidRPr="002503C0">
              <w:t>В настоящее время в КоАП РФ имеются специальные нормы (статьи 6.3, 6.4, 10.6), по которым возможна квалификация административного правонарушения, связанного с нарушением правил содержания собак.</w:t>
            </w:r>
          </w:p>
          <w:p w:rsidR="002503C0" w:rsidRPr="002503C0" w:rsidRDefault="002503C0" w:rsidP="002503C0">
            <w:pPr>
              <w:spacing w:line="240" w:lineRule="exact"/>
              <w:ind w:firstLine="709"/>
              <w:jc w:val="both"/>
            </w:pPr>
            <w:r w:rsidRPr="002503C0">
              <w:t>Таким образом, в силу статьи 1.3 КоАП РФ субъект Российской Федерации – Магаданская область не вправе устанавливать административную ответственность по вопросам, имеющим федеральное значение, в том числе за нарушение норм и правил, предусмотренных федеральными законами и иными нормативными правовыми актами Российской Федерации.</w:t>
            </w:r>
          </w:p>
          <w:p w:rsidR="002503C0" w:rsidRPr="002503C0" w:rsidRDefault="002503C0" w:rsidP="002503C0">
            <w:pPr>
              <w:spacing w:line="240" w:lineRule="exact"/>
              <w:ind w:firstLine="709"/>
              <w:jc w:val="both"/>
            </w:pPr>
            <w:r w:rsidRPr="002503C0">
              <w:t xml:space="preserve">На основании изложенного, части 1, 2 статьи 3.10 Закона Магаданской </w:t>
            </w:r>
            <w:r w:rsidRPr="002503C0">
              <w:lastRenderedPageBreak/>
              <w:t xml:space="preserve">областиот 15.03.2005 №583-ОЗ, предлагаемые к принятию проектом Закона Магаданской области№ 398-6, разработаны с превышением компетенции установленной статьей 1.3 КоАП РФ, противоречат части 1 статьи 1.3.1, части 1 статьи 50 Федерального законаот 30.03.1999 №52-ФЗ, а положения Федерального закона от 17.07.2009 №172-ФЗ «Об антикоррупционной экспертизе нормативных правовых актов и проектовнормативных правовых актов» (часть 2 статьи 1), Методики проведения антикоррупционной экспертизы нормативных правовых актов и проектов нормативных правовых актов (пункт «д» части 3) утвержденной Постановлением Правительства Российской Федерация от 26.02.2010 №96, относят наличие норм, приводящих к вторжению в компетенцию другого органа государственной власти при принятии нормативных правовых актов, </w:t>
            </w:r>
            <w:r w:rsidRPr="002503C0">
              <w:rPr>
                <w:i/>
              </w:rPr>
              <w:t>к коррупциогенным факторам</w:t>
            </w:r>
            <w:r w:rsidRPr="002503C0">
              <w:t>.</w:t>
            </w:r>
          </w:p>
          <w:p w:rsidR="002503C0" w:rsidRPr="002503C0" w:rsidRDefault="002503C0" w:rsidP="002503C0">
            <w:pPr>
              <w:spacing w:line="240" w:lineRule="exact"/>
              <w:ind w:firstLine="709"/>
              <w:jc w:val="both"/>
              <w:rPr>
                <w:b/>
                <w:i/>
              </w:rPr>
            </w:pPr>
            <w:r w:rsidRPr="002503C0">
              <w:rPr>
                <w:b/>
                <w:i/>
              </w:rPr>
              <w:t>Указанные выводы подтверждены Апелляционным определением СК по административным делам Верховного Суда РФ от 15 марта 2017  №10-АПГ17-1.</w:t>
            </w:r>
          </w:p>
          <w:p w:rsidR="002503C0" w:rsidRPr="00805607" w:rsidRDefault="002503C0" w:rsidP="002503C0">
            <w:pPr>
              <w:spacing w:line="240" w:lineRule="exact"/>
              <w:jc w:val="both"/>
              <w:rPr>
                <w:b/>
                <w:bCs/>
              </w:rPr>
            </w:pPr>
            <w:r w:rsidRPr="00805607">
              <w:rPr>
                <w:b/>
              </w:rPr>
              <w:t>2).</w:t>
            </w:r>
            <w:r w:rsidRPr="00805607">
              <w:t xml:space="preserve"> Часть 3 статьи 3.10 главы 3 </w:t>
            </w:r>
            <w:r w:rsidRPr="00805607">
              <w:rPr>
                <w:bCs/>
              </w:rPr>
              <w:t xml:space="preserve">Закона Магаданской области от 15.03.2005 №583-ОЗ, в редакции предлагаемой проектом Закона Магаданской области № 398-6, устанавливает административную ответственность за административное правонарушение, посягающее на общественный порядок и общественную безопасность – </w:t>
            </w:r>
            <w:r w:rsidRPr="00805607">
              <w:rPr>
                <w:b/>
                <w:bCs/>
              </w:rPr>
              <w:t>допущение нападения собаки на другое домашнее животное, повлекшего увечье или гибель последнего.</w:t>
            </w:r>
          </w:p>
          <w:p w:rsidR="002503C0" w:rsidRPr="00805607" w:rsidRDefault="002503C0" w:rsidP="00D4347B">
            <w:pPr>
              <w:spacing w:line="240" w:lineRule="exact"/>
              <w:jc w:val="both"/>
            </w:pPr>
            <w:r w:rsidRPr="00156BFA">
              <w:rPr>
                <w:i/>
              </w:rPr>
              <w:t xml:space="preserve">Следует отметить, что согласно статье 137 Гражданского кодекса Российской Федерации, к животным применяются общие правила </w:t>
            </w:r>
            <w:r w:rsidRPr="00156BFA">
              <w:rPr>
                <w:i/>
                <w:u w:val="single"/>
              </w:rPr>
              <w:t>об имуществе</w:t>
            </w:r>
            <w:r w:rsidRPr="00156BFA">
              <w:rPr>
                <w:i/>
              </w:rPr>
              <w:t xml:space="preserve"> постольку, поскольку законом или иными правовыми актами не установлено иное</w:t>
            </w:r>
            <w:r w:rsidRPr="00805607">
              <w:t>.</w:t>
            </w:r>
          </w:p>
          <w:p w:rsidR="002503C0" w:rsidRPr="00805607" w:rsidRDefault="002503C0" w:rsidP="00D4347B">
            <w:pPr>
              <w:spacing w:line="240" w:lineRule="exact"/>
              <w:jc w:val="both"/>
            </w:pPr>
            <w:r w:rsidRPr="00805607">
              <w:t xml:space="preserve">Согласно </w:t>
            </w:r>
            <w:hyperlink r:id="rId231" w:history="1">
              <w:r w:rsidRPr="00805607">
                <w:t>статье 210</w:t>
              </w:r>
            </w:hyperlink>
            <w:r w:rsidRPr="00805607">
              <w:t xml:space="preserve"> Гражданского кодекса Российской Федерации собственник несет бремя содержания принадлежащего ему имущества, если иное не предусмотрено законом или договором.</w:t>
            </w:r>
          </w:p>
          <w:p w:rsidR="002503C0" w:rsidRPr="00805607" w:rsidRDefault="002503C0" w:rsidP="00D4347B">
            <w:pPr>
              <w:spacing w:line="240" w:lineRule="exact"/>
              <w:jc w:val="both"/>
            </w:pPr>
            <w:r w:rsidRPr="00805607">
              <w:t xml:space="preserve">В соответствии с </w:t>
            </w:r>
            <w:hyperlink r:id="rId232" w:history="1">
              <w:r w:rsidRPr="00805607">
                <w:t>пунктом 1 статье 1064</w:t>
              </w:r>
            </w:hyperlink>
            <w:r w:rsidRPr="00805607">
              <w:t xml:space="preserve"> Гражданского кодекса Российской Федерации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w:t>
            </w:r>
          </w:p>
          <w:p w:rsidR="002503C0" w:rsidRPr="00805607" w:rsidRDefault="002503C0" w:rsidP="00D4347B">
            <w:pPr>
              <w:spacing w:line="240" w:lineRule="exact"/>
              <w:jc w:val="both"/>
            </w:pPr>
            <w:r w:rsidRPr="00805607">
              <w:t>Законом обязанность возмещения вреда может быть возложена на лицо, не являющееся причинителем вреда.</w:t>
            </w:r>
          </w:p>
          <w:p w:rsidR="002503C0" w:rsidRPr="00805607" w:rsidRDefault="002503C0" w:rsidP="00D4347B">
            <w:pPr>
              <w:spacing w:line="240" w:lineRule="exact"/>
              <w:jc w:val="both"/>
            </w:pPr>
            <w:r w:rsidRPr="00805607">
              <w:t>Соответственно, животное является собственностью владельца либо принадлежит ему на ином вещном праве и животное является объектом гражданских правоотношений.</w:t>
            </w:r>
          </w:p>
          <w:p w:rsidR="002503C0" w:rsidRPr="00805607" w:rsidRDefault="002503C0" w:rsidP="00D4347B">
            <w:pPr>
              <w:spacing w:line="240" w:lineRule="exact"/>
              <w:jc w:val="both"/>
            </w:pPr>
            <w:r w:rsidRPr="00805607">
              <w:t xml:space="preserve">Вопросы имущественных правоотношений урегулированы Гражданским кодексом Российской Федерации и в силу пункта «о» статьи 71 Конституции </w:t>
            </w:r>
            <w:r w:rsidRPr="00805607">
              <w:lastRenderedPageBreak/>
              <w:t>Российской Федерации, статьи 3 Гражданского кодекса Российской Федерации гражданское законодательство находится в ведении Российской Федерации.</w:t>
            </w:r>
          </w:p>
          <w:p w:rsidR="002503C0" w:rsidRPr="00805607" w:rsidRDefault="002503C0" w:rsidP="002503C0">
            <w:pPr>
              <w:spacing w:line="240" w:lineRule="exact"/>
              <w:ind w:firstLine="709"/>
              <w:jc w:val="both"/>
            </w:pPr>
            <w:r w:rsidRPr="00805607">
              <w:t>Способы защиты деяний посягающих на общественные отношения в сфере осуществления права собственности, определены главой 20 Гражданского кодекса Российской Федерации.</w:t>
            </w:r>
          </w:p>
          <w:p w:rsidR="002503C0" w:rsidRPr="00805607" w:rsidRDefault="00DE3F91" w:rsidP="002503C0">
            <w:pPr>
              <w:spacing w:line="240" w:lineRule="exact"/>
              <w:ind w:firstLine="709"/>
              <w:jc w:val="both"/>
            </w:pPr>
            <w:hyperlink r:id="rId233" w:history="1">
              <w:r w:rsidR="002503C0" w:rsidRPr="00805607">
                <w:t>Статья 151</w:t>
              </w:r>
            </w:hyperlink>
            <w:r w:rsidR="002503C0" w:rsidRPr="00805607">
              <w:t xml:space="preserve"> Гражданского кодекса Российской Федерации предусматривает, 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морального вреда.</w:t>
            </w:r>
          </w:p>
          <w:p w:rsidR="002503C0" w:rsidRPr="00805607" w:rsidRDefault="002503C0" w:rsidP="002503C0">
            <w:pPr>
              <w:spacing w:line="240" w:lineRule="exact"/>
              <w:ind w:firstLine="709"/>
              <w:jc w:val="both"/>
            </w:pPr>
            <w:r w:rsidRPr="00805607">
              <w:t>Общие положения о возмещении вреда установлены главой 59 Гражданского кодекса Российской Федерации.</w:t>
            </w:r>
          </w:p>
          <w:p w:rsidR="002503C0" w:rsidRPr="00805607" w:rsidRDefault="002503C0" w:rsidP="002503C0">
            <w:pPr>
              <w:spacing w:line="240" w:lineRule="exact"/>
              <w:ind w:firstLine="709"/>
              <w:jc w:val="both"/>
            </w:pPr>
            <w:r w:rsidRPr="00805607">
              <w:t xml:space="preserve">В силу </w:t>
            </w:r>
            <w:hyperlink r:id="rId234" w:history="1">
              <w:r w:rsidRPr="00805607">
                <w:t>статьи 1100</w:t>
              </w:r>
            </w:hyperlink>
            <w:r w:rsidRPr="00805607">
              <w:t xml:space="preserve"> Гражданского кодекса Российской Федерации компенсация морального вреда осуществляется независимо от вины причинителя вреда в случаях, когда: вред причинен жизни или здоровью гражданина источником повышенной опасности.</w:t>
            </w:r>
          </w:p>
          <w:p w:rsidR="002503C0" w:rsidRPr="00805607" w:rsidRDefault="002503C0" w:rsidP="002503C0">
            <w:pPr>
              <w:spacing w:line="240" w:lineRule="exact"/>
              <w:ind w:firstLine="709"/>
              <w:jc w:val="both"/>
            </w:pPr>
            <w:r w:rsidRPr="00805607">
              <w:t>Кроме того статьей 7.17 КоАП РФ предусмотрена ответственность за умышленное уничтожение или повреждение чужого имущества, если эти действия не повлекли причинение значительного ущерба.</w:t>
            </w:r>
          </w:p>
          <w:p w:rsidR="002503C0" w:rsidRDefault="002503C0" w:rsidP="002503C0">
            <w:pPr>
              <w:spacing w:line="240" w:lineRule="exact"/>
              <w:ind w:firstLine="709"/>
              <w:jc w:val="both"/>
            </w:pPr>
            <w:r w:rsidRPr="00805607">
              <w:t xml:space="preserve">На основании изложенного, часть 3 статьи 3.10 главы 3 </w:t>
            </w:r>
            <w:r w:rsidRPr="00805607">
              <w:rPr>
                <w:bCs/>
              </w:rPr>
              <w:t xml:space="preserve">Закона Магаданской области от 15.03.2005 №583-ОЗ, в редакции предлагаемой проектом Закона Магаданской области№ 398-6, </w:t>
            </w:r>
            <w:r w:rsidRPr="00805607">
              <w:t>разработана с превышением компетенции установленной статьей 1.3 КоАП РФ, а также указанные положения приводят к наличию коррупциогенного фактора, предусмотренного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«Об антикоррупционной экспертизе нормативных правовых актов и проектов нормативных правовых актов» (</w:t>
            </w:r>
            <w:r w:rsidRPr="00805607">
              <w:rPr>
                <w:i/>
              </w:rPr>
              <w:t>принятие нормативного правового акта за пределами компетенции субъекта Российской Федерации</w:t>
            </w:r>
            <w:r w:rsidRPr="00805607">
              <w:t>).</w:t>
            </w:r>
          </w:p>
          <w:p w:rsidR="00D4347B" w:rsidRPr="00805607" w:rsidRDefault="00D4347B" w:rsidP="00D4347B">
            <w:pPr>
              <w:spacing w:line="240" w:lineRule="exact"/>
              <w:jc w:val="both"/>
              <w:rPr>
                <w:b/>
                <w:bCs/>
              </w:rPr>
            </w:pPr>
            <w:r w:rsidRPr="00D4347B">
              <w:rPr>
                <w:b/>
              </w:rPr>
              <w:t>3).</w:t>
            </w:r>
            <w:r w:rsidRPr="00805607">
              <w:t xml:space="preserve">Часть 6 статьи 3.10 главы 3 </w:t>
            </w:r>
            <w:r w:rsidRPr="00805607">
              <w:rPr>
                <w:bCs/>
              </w:rPr>
              <w:t xml:space="preserve">Закона Магаданской области от 15.03.2005 №583-ОЗ, в редакции предлагаемой проектом Закона Магаданской области №398-6, устанавливает административную ответственность за административное правонарушение, посягающее на общественный порядок и общественную безопасность – </w:t>
            </w:r>
            <w:r w:rsidRPr="00805607">
              <w:rPr>
                <w:b/>
                <w:bCs/>
              </w:rPr>
              <w:t>причинение ущерба чужому имуществу физическим воздействием собаки.</w:t>
            </w:r>
          </w:p>
          <w:p w:rsidR="00D4347B" w:rsidRPr="00805607" w:rsidRDefault="00D4347B" w:rsidP="00D4347B">
            <w:pPr>
              <w:spacing w:line="240" w:lineRule="exact"/>
              <w:ind w:firstLine="709"/>
              <w:jc w:val="both"/>
            </w:pPr>
            <w:r w:rsidRPr="00805607">
              <w:rPr>
                <w:bCs/>
              </w:rPr>
              <w:t>Однако</w:t>
            </w:r>
            <w:r w:rsidRPr="00805607">
              <w:t xml:space="preserve">статьей 7.17 КоАП РФ предусмотрена ответственность за </w:t>
            </w:r>
            <w:r w:rsidRPr="00805607">
              <w:lastRenderedPageBreak/>
              <w:t>умышленное уничтожение или повреждение чужого имущества, если эти действия не повлекли причинение значительного ущерба.</w:t>
            </w:r>
          </w:p>
          <w:p w:rsidR="00D4347B" w:rsidRPr="00805607" w:rsidRDefault="00D4347B" w:rsidP="00D4347B">
            <w:pPr>
              <w:spacing w:line="240" w:lineRule="exact"/>
              <w:ind w:left="20" w:right="20" w:firstLine="700"/>
              <w:jc w:val="both"/>
            </w:pPr>
            <w:r w:rsidRPr="00805607">
              <w:t>Общие положения о возмещении вреда установлены главой 59 Гражданского кодекса Российской Федерации.</w:t>
            </w:r>
          </w:p>
          <w:p w:rsidR="00D4347B" w:rsidRPr="00805607" w:rsidRDefault="00D4347B" w:rsidP="00D4347B">
            <w:pPr>
              <w:spacing w:line="240" w:lineRule="exact"/>
              <w:ind w:firstLine="709"/>
              <w:jc w:val="both"/>
            </w:pPr>
            <w:r w:rsidRPr="00805607">
              <w:t>На основании изложенного</w:t>
            </w:r>
            <w:r>
              <w:t>,</w:t>
            </w:r>
            <w:r w:rsidRPr="00805607">
              <w:t xml:space="preserve"> часть 6 статьи 3.10 главы 3 </w:t>
            </w:r>
            <w:r w:rsidRPr="00805607">
              <w:rPr>
                <w:bCs/>
              </w:rPr>
              <w:t xml:space="preserve">Закона Магаданской области от 15.03.2005 №583-ОЗ, в редакции предлагаемой проектом Закона Магаданской области№398-6, </w:t>
            </w:r>
            <w:r w:rsidRPr="00805607">
              <w:t xml:space="preserve"> принята с превышением компетенции установленной статьей 1.3 КоАП РФ, а также указанные положения приводят к наличию коррупциогенного фактора, предусмотренного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«Об антикоррупционной экспертизе нормативных правовых актов и проектов нормативных правовых актов» (</w:t>
            </w:r>
            <w:r w:rsidRPr="00805607">
              <w:rPr>
                <w:i/>
              </w:rPr>
              <w:t>принятие нормативного правового акта за пределами компетенции субъекта Российской Федерации</w:t>
            </w:r>
            <w:r w:rsidRPr="00805607">
              <w:t>).</w:t>
            </w:r>
          </w:p>
          <w:p w:rsidR="00D4347B" w:rsidRDefault="00D4347B" w:rsidP="00D4347B">
            <w:pPr>
              <w:spacing w:line="240" w:lineRule="exact"/>
              <w:ind w:firstLine="709"/>
              <w:jc w:val="both"/>
            </w:pPr>
          </w:p>
          <w:p w:rsidR="005049ED" w:rsidRPr="002503C0" w:rsidRDefault="005049ED" w:rsidP="002503C0">
            <w:pPr>
              <w:spacing w:line="240" w:lineRule="exact"/>
              <w:contextualSpacing/>
              <w:jc w:val="both"/>
              <w:rPr>
                <w:b/>
              </w:rPr>
            </w:pPr>
          </w:p>
        </w:tc>
        <w:tc>
          <w:tcPr>
            <w:tcW w:w="2340" w:type="dxa"/>
          </w:tcPr>
          <w:p w:rsidR="005049ED" w:rsidRDefault="002503C0" w:rsidP="00D07706">
            <w:pPr>
              <w:widowControl/>
              <w:ind w:firstLine="34"/>
              <w:jc w:val="center"/>
            </w:pPr>
            <w:r w:rsidRPr="00201796">
              <w:lastRenderedPageBreak/>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4598" w:type="dxa"/>
          </w:tcPr>
          <w:p w:rsidR="002503C0" w:rsidRDefault="002503C0" w:rsidP="002503C0">
            <w:pPr>
              <w:jc w:val="center"/>
            </w:pPr>
            <w:r w:rsidRPr="00E92809">
              <w:t xml:space="preserve">Заключение с выводами о наличии коррупциогенных факторов от </w:t>
            </w:r>
            <w:r>
              <w:t xml:space="preserve">12.04.2017           №49/02-12/953 </w:t>
            </w:r>
            <w:r w:rsidRPr="00E92809">
              <w:t xml:space="preserve"> направлено разработчику проекта</w:t>
            </w:r>
            <w:r>
              <w:t>.</w:t>
            </w:r>
          </w:p>
          <w:p w:rsidR="005049ED" w:rsidRDefault="005049ED" w:rsidP="00380F6C">
            <w:pPr>
              <w:jc w:val="center"/>
            </w:pPr>
          </w:p>
          <w:p w:rsidR="00B03F9C" w:rsidRPr="00E92809" w:rsidRDefault="00B03F9C" w:rsidP="00380F6C">
            <w:pPr>
              <w:jc w:val="center"/>
            </w:pPr>
            <w:r>
              <w:t>Проект закона снят с рассмотрения  разработчиком.</w:t>
            </w:r>
          </w:p>
        </w:tc>
      </w:tr>
      <w:tr w:rsidR="002503C0" w:rsidRPr="00595F31" w:rsidTr="00455499">
        <w:tc>
          <w:tcPr>
            <w:tcW w:w="648" w:type="dxa"/>
          </w:tcPr>
          <w:p w:rsidR="002503C0" w:rsidRDefault="002503C0" w:rsidP="00C32AFB">
            <w:pPr>
              <w:jc w:val="center"/>
              <w:rPr>
                <w:sz w:val="26"/>
                <w:szCs w:val="26"/>
              </w:rPr>
            </w:pPr>
            <w:r>
              <w:rPr>
                <w:sz w:val="26"/>
                <w:szCs w:val="26"/>
              </w:rPr>
              <w:lastRenderedPageBreak/>
              <w:t>8.</w:t>
            </w:r>
          </w:p>
        </w:tc>
        <w:tc>
          <w:tcPr>
            <w:tcW w:w="7200" w:type="dxa"/>
          </w:tcPr>
          <w:p w:rsidR="006E45B7" w:rsidRPr="00D4347B" w:rsidRDefault="00D4347B" w:rsidP="00D4347B">
            <w:pPr>
              <w:pStyle w:val="2"/>
              <w:widowControl w:val="0"/>
              <w:spacing w:line="240" w:lineRule="exact"/>
              <w:contextualSpacing/>
              <w:rPr>
                <w:b/>
                <w:sz w:val="20"/>
                <w:szCs w:val="20"/>
              </w:rPr>
            </w:pPr>
            <w:r w:rsidRPr="00D4347B">
              <w:rPr>
                <w:b/>
                <w:sz w:val="20"/>
                <w:szCs w:val="20"/>
              </w:rPr>
              <w:t>П</w:t>
            </w:r>
            <w:r w:rsidR="006E45B7" w:rsidRPr="00D4347B">
              <w:rPr>
                <w:b/>
                <w:sz w:val="20"/>
                <w:szCs w:val="20"/>
              </w:rPr>
              <w:t>роект приказа департамента ветеринарии Магаданской области «О внесении изменений в Административный регламент по исполнению департаментом ветеринарии Магаданской области государственной функции по осуществлению регионального государственного ветеринарного надзора в Магаданской области, утвержденный приказом от 27 мая 2014 года № 50-ОСН»</w:t>
            </w:r>
            <w:r w:rsidRPr="00D4347B">
              <w:rPr>
                <w:b/>
                <w:sz w:val="20"/>
                <w:szCs w:val="20"/>
              </w:rPr>
              <w:t>.</w:t>
            </w:r>
          </w:p>
          <w:p w:rsidR="00D4347B" w:rsidRPr="007C0466" w:rsidRDefault="00D4347B" w:rsidP="00D4347B">
            <w:pPr>
              <w:spacing w:line="240" w:lineRule="exact"/>
              <w:ind w:firstLine="709"/>
              <w:contextualSpacing/>
              <w:jc w:val="both"/>
            </w:pPr>
            <w:r w:rsidRPr="007C0466">
              <w:t>Согласно абзацам четвертому, седьмому – девятому, двенадцатому, четырнадцатому и пятнадцатому пункта 10 приложения 1 к рассматриваемому проекту приказа департамента ветеринарии Магаданской области должностные лица Департамента при исполнении государственной функции обязаны:</w:t>
            </w:r>
          </w:p>
          <w:p w:rsidR="00D4347B" w:rsidRPr="007C0466" w:rsidRDefault="00D4347B" w:rsidP="00D4347B">
            <w:pPr>
              <w:spacing w:line="240" w:lineRule="exact"/>
              <w:contextualSpacing/>
              <w:jc w:val="both"/>
            </w:pPr>
            <w:r w:rsidRPr="007C0466">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D4347B" w:rsidRPr="007C0466" w:rsidRDefault="00D4347B" w:rsidP="00D4347B">
            <w:pPr>
              <w:spacing w:line="240" w:lineRule="exact"/>
              <w:contextualSpacing/>
              <w:jc w:val="both"/>
            </w:pPr>
            <w:r w:rsidRPr="007C0466">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4347B" w:rsidRPr="007C0466" w:rsidRDefault="00D4347B" w:rsidP="00D4347B">
            <w:pPr>
              <w:spacing w:line="240" w:lineRule="exact"/>
              <w:contextualSpacing/>
              <w:jc w:val="both"/>
            </w:pPr>
            <w:r w:rsidRPr="007C0466">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w:t>
            </w:r>
            <w:r w:rsidRPr="007C0466">
              <w:lastRenderedPageBreak/>
              <w:t>проверки;</w:t>
            </w:r>
          </w:p>
          <w:p w:rsidR="00D4347B" w:rsidRPr="007C0466" w:rsidRDefault="00D4347B" w:rsidP="00D4347B">
            <w:pPr>
              <w:spacing w:line="240" w:lineRule="exact"/>
              <w:contextualSpacing/>
              <w:jc w:val="both"/>
            </w:pPr>
            <w:r w:rsidRPr="007C0466">
              <w:t>-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4347B" w:rsidRPr="007C0466" w:rsidRDefault="00D4347B" w:rsidP="00D4347B">
            <w:pPr>
              <w:spacing w:line="240" w:lineRule="exact"/>
              <w:contextualSpacing/>
              <w:jc w:val="both"/>
            </w:pPr>
            <w:r w:rsidRPr="007C0466">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4347B" w:rsidRPr="007C0466" w:rsidRDefault="00D4347B" w:rsidP="00D4347B">
            <w:pPr>
              <w:spacing w:line="240" w:lineRule="exact"/>
              <w:contextualSpacing/>
              <w:jc w:val="both"/>
            </w:pPr>
            <w:r w:rsidRPr="007C0466">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D4347B" w:rsidRPr="007C0466" w:rsidRDefault="00D4347B" w:rsidP="00D4347B">
            <w:pPr>
              <w:spacing w:line="240" w:lineRule="exact"/>
              <w:contextualSpacing/>
              <w:jc w:val="both"/>
            </w:pPr>
            <w:r w:rsidRPr="007C0466">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D4347B" w:rsidRPr="007C0466" w:rsidRDefault="00D4347B" w:rsidP="00D4347B">
            <w:pPr>
              <w:spacing w:line="240" w:lineRule="exact"/>
              <w:contextualSpacing/>
              <w:jc w:val="both"/>
            </w:pPr>
            <w:r w:rsidRPr="007C0466">
              <w:t>Вместе с тем, согласно подпунктам «б», «д», «е», «ж» «и» «л» и «м» пункта 13 Порядка осуществления регионального государственного ветеринарного надзора должностные лица Департамента при исполнении государственной функции обязаны:</w:t>
            </w:r>
          </w:p>
          <w:p w:rsidR="00D4347B" w:rsidRPr="007C0466" w:rsidRDefault="00D4347B" w:rsidP="00D4347B">
            <w:pPr>
              <w:spacing w:line="240" w:lineRule="exact"/>
              <w:ind w:firstLine="709"/>
              <w:contextualSpacing/>
              <w:jc w:val="both"/>
            </w:pPr>
            <w:r w:rsidRPr="007C0466">
              <w:t>-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D4347B" w:rsidRPr="007C0466" w:rsidRDefault="00D4347B" w:rsidP="00D4347B">
            <w:pPr>
              <w:spacing w:line="240" w:lineRule="exact"/>
              <w:ind w:firstLine="709"/>
              <w:contextualSpacing/>
              <w:jc w:val="both"/>
            </w:pPr>
            <w:r w:rsidRPr="007C0466">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D4347B" w:rsidRPr="007C0466" w:rsidRDefault="00D4347B" w:rsidP="00D4347B">
            <w:pPr>
              <w:spacing w:line="240" w:lineRule="exact"/>
              <w:ind w:firstLine="709"/>
              <w:contextualSpacing/>
              <w:jc w:val="both"/>
            </w:pPr>
            <w:r w:rsidRPr="007C0466">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D4347B" w:rsidRPr="007C0466" w:rsidRDefault="00D4347B" w:rsidP="00D4347B">
            <w:pPr>
              <w:spacing w:line="240" w:lineRule="exact"/>
              <w:ind w:firstLine="709"/>
              <w:contextualSpacing/>
              <w:jc w:val="both"/>
            </w:pPr>
            <w:r w:rsidRPr="007C0466">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D4347B" w:rsidRPr="007C0466" w:rsidRDefault="00D4347B" w:rsidP="00D4347B">
            <w:pPr>
              <w:spacing w:line="240" w:lineRule="exact"/>
              <w:ind w:firstLine="709"/>
              <w:contextualSpacing/>
              <w:jc w:val="both"/>
            </w:pPr>
            <w:r w:rsidRPr="007C0466">
              <w:t>-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D4347B" w:rsidRPr="007C0466" w:rsidRDefault="00D4347B" w:rsidP="00D4347B">
            <w:pPr>
              <w:spacing w:line="240" w:lineRule="exact"/>
              <w:ind w:firstLine="709"/>
              <w:contextualSpacing/>
              <w:jc w:val="both"/>
            </w:pPr>
            <w:r w:rsidRPr="007C0466">
              <w:lastRenderedPageBreak/>
              <w:t>-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D4347B" w:rsidRPr="007C0466" w:rsidRDefault="00D4347B" w:rsidP="00D4347B">
            <w:pPr>
              <w:spacing w:line="240" w:lineRule="exact"/>
              <w:ind w:firstLine="709"/>
              <w:contextualSpacing/>
              <w:jc w:val="both"/>
            </w:pPr>
            <w:r w:rsidRPr="007C0466">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D4347B" w:rsidRPr="007C0466" w:rsidRDefault="00D4347B" w:rsidP="00D4347B">
            <w:pPr>
              <w:spacing w:line="240" w:lineRule="exact"/>
              <w:contextualSpacing/>
              <w:jc w:val="both"/>
            </w:pPr>
            <w:r w:rsidRPr="007C0466">
              <w:t>Как установлено положениями части 2 статьи 8 Закона Российской Федерации от 14.05.1993 №4979-I, региональный государственный ветеринарный надзор осуществляется уполномоченными органами исполнительной власти субъекта Российской Федерации в порядке, установленном высшим исполнительным органом государственной власти субъекта Российской Федерации.</w:t>
            </w:r>
          </w:p>
          <w:p w:rsidR="002503C0" w:rsidRDefault="00D4347B" w:rsidP="007C0466">
            <w:pPr>
              <w:spacing w:line="240" w:lineRule="exact"/>
              <w:ind w:firstLine="709"/>
              <w:contextualSpacing/>
              <w:jc w:val="both"/>
            </w:pPr>
            <w:r w:rsidRPr="007C0466">
              <w:t>На основании изложенного, абзацы четвертый, седьмой – девятый, двенадцатый, четырнадцатый и пятнадцатый пункта 10 приложения 1 к рассматриваемому проекту приказа департамента ветеринарии Магаданской области нарушают требования части 2 статьи 8 Закона Российской Федерации от  14.05.1993  №4979-I, противоречат подпунктам «б», «д», «е», «ж» «и» «л» и  «м» пункта 13 Порядка осуществления регионального государственного ветеринарного надзора соответственно, а также, в соответствии с  подпунктом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 -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7C0466" w:rsidRPr="00380F6C" w:rsidRDefault="007C0466" w:rsidP="007C0466">
            <w:pPr>
              <w:spacing w:line="240" w:lineRule="exact"/>
              <w:ind w:firstLine="709"/>
              <w:contextualSpacing/>
              <w:jc w:val="both"/>
              <w:rPr>
                <w:b/>
              </w:rPr>
            </w:pPr>
          </w:p>
        </w:tc>
        <w:tc>
          <w:tcPr>
            <w:tcW w:w="2340" w:type="dxa"/>
          </w:tcPr>
          <w:p w:rsidR="002503C0" w:rsidRDefault="002503C0" w:rsidP="0080510F">
            <w:pPr>
              <w:widowControl/>
              <w:ind w:firstLine="34"/>
              <w:jc w:val="center"/>
            </w:pPr>
            <w:r w:rsidRPr="00201796">
              <w:lastRenderedPageBreak/>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4598" w:type="dxa"/>
          </w:tcPr>
          <w:p w:rsidR="002503C0" w:rsidRDefault="002503C0" w:rsidP="0080510F">
            <w:pPr>
              <w:jc w:val="center"/>
            </w:pPr>
            <w:r w:rsidRPr="00E92809">
              <w:t xml:space="preserve">Заключение с выводами о наличии коррупциогенных факторов от </w:t>
            </w:r>
            <w:r>
              <w:t>11.05.2017           №49/02-12/</w:t>
            </w:r>
            <w:r w:rsidR="00D4347B">
              <w:t>1211</w:t>
            </w:r>
            <w:r w:rsidRPr="00E92809">
              <w:t xml:space="preserve"> направлено разработчику проекта</w:t>
            </w:r>
            <w:r>
              <w:t>.</w:t>
            </w:r>
          </w:p>
          <w:p w:rsidR="002503C0" w:rsidRDefault="002503C0" w:rsidP="0080510F">
            <w:pPr>
              <w:jc w:val="center"/>
            </w:pPr>
          </w:p>
          <w:p w:rsidR="00B03F9C" w:rsidRPr="00E92809" w:rsidRDefault="00B03F9C" w:rsidP="00B03F9C">
            <w:pPr>
              <w:jc w:val="center"/>
            </w:pPr>
            <w:r>
              <w:t xml:space="preserve">Приведён в соответствие с федеральным законодательством, изменён приказом </w:t>
            </w:r>
            <w:r w:rsidRPr="00B03F9C">
              <w:t>департамента ветеринарии Магаданской области</w:t>
            </w:r>
            <w:r>
              <w:t xml:space="preserve"> от 22.05.2017 №34-осн</w:t>
            </w:r>
          </w:p>
        </w:tc>
      </w:tr>
      <w:tr w:rsidR="007C0466" w:rsidRPr="00595F31" w:rsidTr="00455499">
        <w:tc>
          <w:tcPr>
            <w:tcW w:w="648" w:type="dxa"/>
          </w:tcPr>
          <w:p w:rsidR="007C0466" w:rsidRDefault="007C0466" w:rsidP="00C32AFB">
            <w:pPr>
              <w:jc w:val="center"/>
              <w:rPr>
                <w:sz w:val="26"/>
                <w:szCs w:val="26"/>
              </w:rPr>
            </w:pPr>
            <w:r>
              <w:rPr>
                <w:sz w:val="26"/>
                <w:szCs w:val="26"/>
              </w:rPr>
              <w:lastRenderedPageBreak/>
              <w:t>9.</w:t>
            </w:r>
          </w:p>
        </w:tc>
        <w:tc>
          <w:tcPr>
            <w:tcW w:w="7200" w:type="dxa"/>
          </w:tcPr>
          <w:p w:rsidR="0056094C" w:rsidRDefault="0056094C" w:rsidP="00113460">
            <w:pPr>
              <w:spacing w:line="240" w:lineRule="exact"/>
              <w:jc w:val="both"/>
              <w:rPr>
                <w:b/>
              </w:rPr>
            </w:pPr>
            <w:r w:rsidRPr="00113460">
              <w:rPr>
                <w:b/>
              </w:rPr>
              <w:t>Проект приказа министерства сельского хозяйства, рыболовства и продовольствия Магаданской области «О внесении изменений в приказ министерства сельского хозяйства, рыболовства и продовольствия Магаданской области от 11 июля 2014 года №118-Т»</w:t>
            </w:r>
            <w:r w:rsidR="00113460">
              <w:rPr>
                <w:b/>
              </w:rPr>
              <w:t>.</w:t>
            </w:r>
          </w:p>
          <w:p w:rsidR="00113460" w:rsidRPr="00113460" w:rsidRDefault="00113460" w:rsidP="00113460">
            <w:pPr>
              <w:pStyle w:val="21"/>
              <w:shd w:val="clear" w:color="auto" w:fill="auto"/>
              <w:spacing w:line="240" w:lineRule="exact"/>
              <w:rPr>
                <w:sz w:val="20"/>
                <w:szCs w:val="20"/>
                <w:lang w:eastAsia="ru-RU"/>
              </w:rPr>
            </w:pPr>
            <w:r>
              <w:rPr>
                <w:rFonts w:eastAsia="Arial Unicode MS"/>
                <w:sz w:val="20"/>
                <w:szCs w:val="20"/>
                <w:lang w:eastAsia="ru-RU"/>
              </w:rPr>
              <w:t>П</w:t>
            </w:r>
            <w:r w:rsidRPr="00113460">
              <w:rPr>
                <w:rFonts w:eastAsia="Arial Unicode MS"/>
                <w:sz w:val="20"/>
                <w:szCs w:val="20"/>
                <w:lang w:eastAsia="ru-RU"/>
              </w:rPr>
              <w:t xml:space="preserve">унктом 34 проекта </w:t>
            </w:r>
            <w:r w:rsidRPr="00113460">
              <w:rPr>
                <w:sz w:val="20"/>
                <w:szCs w:val="20"/>
                <w:lang w:eastAsia="ru-RU"/>
              </w:rPr>
              <w:t xml:space="preserve">приказа министерства сельского хозяйства, рыболовства и продовольствия Магаданской области «О внесении изменений в приказ министерства сельского хозяйства, рыболовства и продовольствия Магаданской области от 11 июля 2014 года №118-Т» (далее - </w:t>
            </w:r>
            <w:r w:rsidRPr="00113460">
              <w:rPr>
                <w:rFonts w:eastAsia="Arial Unicode MS"/>
                <w:sz w:val="20"/>
                <w:szCs w:val="20"/>
                <w:lang w:eastAsia="ru-RU"/>
              </w:rPr>
              <w:t xml:space="preserve">проекта </w:t>
            </w:r>
            <w:r w:rsidRPr="00113460">
              <w:rPr>
                <w:sz w:val="20"/>
                <w:szCs w:val="20"/>
                <w:lang w:eastAsia="ru-RU"/>
              </w:rPr>
              <w:t xml:space="preserve">приказа министерства сельского хозяйства, рыболовства и продовольствия Магаданской области) определены основания для принятия решения о проведении внеплановой </w:t>
            </w:r>
            <w:r w:rsidRPr="00113460">
              <w:rPr>
                <w:sz w:val="20"/>
                <w:szCs w:val="20"/>
                <w:lang w:eastAsia="ru-RU"/>
              </w:rPr>
              <w:lastRenderedPageBreak/>
              <w:t xml:space="preserve">проверки лицензиата, а именно: </w:t>
            </w:r>
          </w:p>
          <w:p w:rsidR="00113460" w:rsidRPr="00113460" w:rsidRDefault="00113460" w:rsidP="00113460">
            <w:pPr>
              <w:pStyle w:val="21"/>
              <w:shd w:val="clear" w:color="auto" w:fill="auto"/>
              <w:spacing w:line="240" w:lineRule="exact"/>
              <w:ind w:firstLine="709"/>
              <w:rPr>
                <w:i/>
                <w:iCs/>
                <w:color w:val="000000"/>
                <w:spacing w:val="20"/>
                <w:sz w:val="20"/>
                <w:szCs w:val="20"/>
                <w:lang w:eastAsia="ru-RU"/>
              </w:rPr>
            </w:pPr>
            <w:r w:rsidRPr="00113460">
              <w:rPr>
                <w:color w:val="000000"/>
                <w:sz w:val="20"/>
                <w:szCs w:val="20"/>
                <w:lang w:eastAsia="ru-RU"/>
              </w:rPr>
              <w:t>1) поступление в Минсельхозрыбпрод Магаданской области заявления о выдаче, переоформлении или продлении срока действия лицензии на розничную продажу алкогольной продукции;</w:t>
            </w:r>
          </w:p>
          <w:p w:rsidR="00113460" w:rsidRPr="00113460" w:rsidRDefault="00113460" w:rsidP="00113460">
            <w:pPr>
              <w:spacing w:line="240" w:lineRule="exact"/>
              <w:ind w:firstLine="709"/>
              <w:jc w:val="both"/>
              <w:rPr>
                <w:color w:val="000000"/>
              </w:rPr>
            </w:pPr>
            <w:r w:rsidRPr="00113460">
              <w:rPr>
                <w:color w:val="000000"/>
                <w:spacing w:val="-30"/>
              </w:rPr>
              <w:t>2)</w:t>
            </w:r>
            <w:r w:rsidRPr="00113460">
              <w:rPr>
                <w:color w:val="000000"/>
              </w:rPr>
              <w:t>истечение срока исполнения лицензиатом ранее выданного Минсельхозрыбпродом Магаданской области предписания об устранении выявленного нарушения лицензионных требований;</w:t>
            </w:r>
          </w:p>
          <w:p w:rsidR="00113460" w:rsidRPr="00113460" w:rsidRDefault="00113460" w:rsidP="00113460">
            <w:pPr>
              <w:spacing w:line="240" w:lineRule="exact"/>
              <w:ind w:firstLine="709"/>
              <w:jc w:val="both"/>
              <w:rPr>
                <w:color w:val="000000"/>
              </w:rPr>
            </w:pPr>
            <w:r w:rsidRPr="00113460">
              <w:rPr>
                <w:color w:val="000000"/>
              </w:rPr>
              <w:t>3) мотивированное представление должностного лица Минсельхозрыбпрода Магаданской области по результатам анализа рассмотрения или предварительнойпроверки поступивших в Минсельхозрыбпрод Магаданской области обращений изаявлений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13460" w:rsidRPr="00113460" w:rsidRDefault="00113460" w:rsidP="00113460">
            <w:pPr>
              <w:tabs>
                <w:tab w:val="left" w:pos="1110"/>
              </w:tabs>
              <w:spacing w:line="240" w:lineRule="exact"/>
              <w:ind w:firstLine="709"/>
              <w:jc w:val="both"/>
              <w:rPr>
                <w:color w:val="000000"/>
              </w:rPr>
            </w:pPr>
            <w:r w:rsidRPr="00113460">
              <w:rPr>
                <w:color w:val="000000"/>
              </w:rPr>
              <w:t>а)</w:t>
            </w:r>
            <w:r w:rsidRPr="00113460">
              <w:rPr>
                <w:color w:val="000000"/>
              </w:rPr>
              <w:tab/>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113460" w:rsidRPr="00113460" w:rsidRDefault="00113460" w:rsidP="00113460">
            <w:pPr>
              <w:tabs>
                <w:tab w:val="left" w:pos="1138"/>
              </w:tabs>
              <w:spacing w:line="240" w:lineRule="exact"/>
              <w:ind w:firstLine="709"/>
              <w:jc w:val="both"/>
              <w:rPr>
                <w:color w:val="000000"/>
              </w:rPr>
            </w:pPr>
            <w:r w:rsidRPr="00113460">
              <w:rPr>
                <w:color w:val="000000"/>
              </w:rPr>
              <w:t>б)</w:t>
            </w:r>
            <w:r w:rsidRPr="00113460">
              <w:rPr>
                <w:color w:val="000000"/>
              </w:rPr>
              <w:tab/>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13460" w:rsidRPr="00113460" w:rsidRDefault="00113460" w:rsidP="00113460">
            <w:pPr>
              <w:spacing w:line="240" w:lineRule="exact"/>
              <w:ind w:firstLine="709"/>
              <w:jc w:val="both"/>
              <w:rPr>
                <w:color w:val="000000"/>
              </w:rPr>
            </w:pPr>
            <w:r w:rsidRPr="00113460">
              <w:rPr>
                <w:color w:val="000000"/>
              </w:rPr>
              <w:t>4) истечение срока, на который было приостановлено действие лицензии в соответствии с пунктом 1 статьи 20 Федерального Закона № 171-ФЗ;</w:t>
            </w:r>
          </w:p>
          <w:p w:rsidR="00113460" w:rsidRPr="00113460" w:rsidRDefault="00113460" w:rsidP="00113460">
            <w:pPr>
              <w:spacing w:line="240" w:lineRule="exact"/>
              <w:ind w:firstLine="709"/>
              <w:jc w:val="both"/>
              <w:rPr>
                <w:color w:val="000000"/>
              </w:rPr>
            </w:pPr>
            <w:r w:rsidRPr="00113460">
              <w:rPr>
                <w:color w:val="000000"/>
              </w:rPr>
              <w:t xml:space="preserve">5) наличие приказа, изданного министром сельского хозяйства, рыболовства и продовольствия Магаданской области или лицом, исполняющим его обязанности в соответствии с поручением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w:t>
            </w:r>
            <w:r w:rsidRPr="00113460">
              <w:rPr>
                <w:color w:val="000000"/>
              </w:rPr>
              <w:lastRenderedPageBreak/>
              <w:t>исполнением законов по поступившим в органы прокуратуры материалам и обращениям.</w:t>
            </w:r>
          </w:p>
          <w:p w:rsidR="00113460" w:rsidRPr="00113460" w:rsidRDefault="00113460" w:rsidP="00113460">
            <w:pPr>
              <w:spacing w:line="240" w:lineRule="exact"/>
              <w:ind w:firstLine="709"/>
              <w:jc w:val="both"/>
              <w:rPr>
                <w:color w:val="000000"/>
              </w:rPr>
            </w:pPr>
            <w:r w:rsidRPr="00113460">
              <w:rPr>
                <w:color w:val="000000"/>
              </w:rPr>
              <w:t xml:space="preserve">Однако, пунктами 10 и 11 </w:t>
            </w:r>
            <w:bookmarkStart w:id="13" w:name="sub_23210"/>
            <w:r w:rsidRPr="00113460">
              <w:rPr>
                <w:color w:val="000000"/>
              </w:rPr>
              <w:t xml:space="preserve">статьи 23.2 Федерального закона                                 </w:t>
            </w:r>
            <w:hyperlink r:id="rId235" w:tgtFrame="_self" w:history="1">
              <w:r w:rsidRPr="00113460">
                <w:rPr>
                  <w:color w:val="000000"/>
                </w:rPr>
                <w:t>от 22.11.1995 №171-ФЗ</w:t>
              </w:r>
            </w:hyperlink>
            <w:r w:rsidRPr="00113460">
              <w:rPr>
                <w:color w:val="000000"/>
              </w:rPr>
              <w:t xml:space="preserve"> установлено, что внеплановая выездная проверка лицензиата проводится по следующим основаниям:</w:t>
            </w:r>
          </w:p>
          <w:p w:rsidR="00113460" w:rsidRPr="00113460" w:rsidRDefault="00113460" w:rsidP="00113460">
            <w:pPr>
              <w:spacing w:line="240" w:lineRule="exact"/>
              <w:ind w:firstLine="709"/>
              <w:jc w:val="both"/>
              <w:rPr>
                <w:color w:val="000000"/>
              </w:rPr>
            </w:pPr>
            <w:bookmarkStart w:id="14" w:name="sub_232101"/>
            <w:bookmarkEnd w:id="13"/>
            <w:r w:rsidRPr="00113460">
              <w:rPr>
                <w:color w:val="000000"/>
              </w:rPr>
              <w:t>1)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p w:rsidR="00113460" w:rsidRPr="00113460" w:rsidRDefault="00113460" w:rsidP="00113460">
            <w:pPr>
              <w:spacing w:line="240" w:lineRule="exact"/>
              <w:ind w:firstLine="709"/>
              <w:jc w:val="both"/>
              <w:rPr>
                <w:b/>
                <w:color w:val="000000"/>
              </w:rPr>
            </w:pPr>
            <w:bookmarkStart w:id="15" w:name="sub_232102"/>
            <w:bookmarkEnd w:id="14"/>
            <w:r w:rsidRPr="00113460">
              <w:rPr>
                <w:b/>
                <w:color w:val="000000"/>
              </w:rPr>
              <w:t>2)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нарушений лицензиатом лицензионных требований;</w:t>
            </w:r>
          </w:p>
          <w:p w:rsidR="00113460" w:rsidRPr="00113460" w:rsidRDefault="00113460" w:rsidP="00113460">
            <w:pPr>
              <w:spacing w:line="240" w:lineRule="exact"/>
              <w:ind w:firstLine="709"/>
              <w:jc w:val="both"/>
              <w:rPr>
                <w:color w:val="000000"/>
              </w:rPr>
            </w:pPr>
            <w:bookmarkStart w:id="16" w:name="sub_232103"/>
            <w:bookmarkEnd w:id="15"/>
            <w:r w:rsidRPr="00113460">
              <w:rPr>
                <w:color w:val="000000"/>
              </w:rPr>
              <w:t xml:space="preserve">3) истечение срока, на который было приостановлено действие лицензии в соответствии с </w:t>
            </w:r>
            <w:hyperlink w:anchor="sub_180" w:history="1">
              <w:r w:rsidRPr="00113460">
                <w:rPr>
                  <w:color w:val="000000"/>
                </w:rPr>
                <w:t>пунктом 1 статьи 20</w:t>
              </w:r>
            </w:hyperlink>
            <w:r w:rsidRPr="00113460">
              <w:rPr>
                <w:color w:val="000000"/>
              </w:rPr>
              <w:t>указанного Федерального закона;</w:t>
            </w:r>
          </w:p>
          <w:p w:rsidR="00113460" w:rsidRPr="00113460" w:rsidRDefault="00113460" w:rsidP="00113460">
            <w:pPr>
              <w:spacing w:line="240" w:lineRule="exact"/>
              <w:ind w:firstLine="709"/>
              <w:jc w:val="both"/>
              <w:rPr>
                <w:b/>
                <w:color w:val="000000"/>
              </w:rPr>
            </w:pPr>
            <w:bookmarkStart w:id="17" w:name="sub_232104"/>
            <w:bookmarkEnd w:id="16"/>
            <w:r w:rsidRPr="00113460">
              <w:rPr>
                <w:b/>
                <w:color w:val="000000"/>
              </w:rPr>
              <w:t>4) выявление фактов нарушения лицензионных требований в результате анализа информации, содержащейся в единой государственной автоматизированной информационной системе, других информационных системах, анализа деклараций об объеме производства, оборота и (или) использования этилового спирта, алкогольной и спиртосодержащей продукции;</w:t>
            </w:r>
          </w:p>
          <w:p w:rsidR="00113460" w:rsidRPr="00113460" w:rsidRDefault="00113460" w:rsidP="00113460">
            <w:pPr>
              <w:spacing w:line="240" w:lineRule="exact"/>
              <w:ind w:firstLine="709"/>
              <w:jc w:val="both"/>
              <w:rPr>
                <w:color w:val="000000"/>
              </w:rPr>
            </w:pPr>
            <w:bookmarkStart w:id="18" w:name="sub_232105"/>
            <w:bookmarkEnd w:id="17"/>
            <w:r w:rsidRPr="00113460">
              <w:rPr>
                <w:color w:val="000000"/>
              </w:rPr>
              <w:t>5) наличие приказа (распоряжения), изданного лицензирующим органом в соответствии с поручением Президента Российской Федерации, Правительства Российской Федерации или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13460" w:rsidRPr="00113460" w:rsidRDefault="00113460" w:rsidP="00113460">
            <w:pPr>
              <w:spacing w:line="240" w:lineRule="exact"/>
              <w:ind w:firstLine="709"/>
              <w:jc w:val="both"/>
              <w:rPr>
                <w:b/>
                <w:color w:val="000000"/>
              </w:rPr>
            </w:pPr>
            <w:bookmarkStart w:id="19" w:name="sub_23211"/>
            <w:bookmarkEnd w:id="18"/>
            <w:r w:rsidRPr="00113460">
              <w:rPr>
                <w:b/>
                <w:color w:val="000000"/>
              </w:rPr>
              <w:t xml:space="preserve">Внеплановая выездная проверка проводится лицензирующим органом по основанию, указанному в </w:t>
            </w:r>
            <w:hyperlink w:anchor="sub_232102" w:history="1">
              <w:r w:rsidRPr="00113460">
                <w:rPr>
                  <w:b/>
                  <w:color w:val="000000"/>
                </w:rPr>
                <w:t>подпункте 2 пункта 10</w:t>
              </w:r>
            </w:hyperlink>
            <w:r w:rsidRPr="00113460">
              <w:rPr>
                <w:b/>
                <w:color w:val="000000"/>
              </w:rPr>
              <w:t xml:space="preserve">указанной статьи, после согласования в установленном </w:t>
            </w:r>
            <w:hyperlink r:id="rId236" w:history="1">
              <w:r w:rsidRPr="00113460">
                <w:rPr>
                  <w:b/>
                  <w:color w:val="000000"/>
                </w:rPr>
                <w:t>порядке</w:t>
              </w:r>
            </w:hyperlink>
            <w:r w:rsidRPr="00113460">
              <w:rPr>
                <w:b/>
                <w:color w:val="000000"/>
              </w:rPr>
              <w:t xml:space="preserve"> с органом прокуратуры по месту осуществления лицензируемого вида деятельности. Внеплановая выездная проверка по основанию, указанному в </w:t>
            </w:r>
            <w:hyperlink w:anchor="sub_232104" w:history="1">
              <w:r w:rsidRPr="00113460">
                <w:rPr>
                  <w:b/>
                  <w:color w:val="000000"/>
                </w:rPr>
                <w:t>подпункте 4 пункта 10</w:t>
              </w:r>
            </w:hyperlink>
            <w:r w:rsidRPr="00113460">
              <w:rPr>
                <w:b/>
                <w:color w:val="000000"/>
              </w:rPr>
              <w:t xml:space="preserve"> настоящей статьи, может быть проведена лицензирующим органом незамедлительно с извещением органа прокуратуры в порядке, установленном </w:t>
            </w:r>
            <w:hyperlink r:id="rId237" w:history="1">
              <w:r w:rsidRPr="00113460">
                <w:rPr>
                  <w:b/>
                  <w:color w:val="000000"/>
                </w:rPr>
                <w:t>частью 12 статьи 10</w:t>
              </w:r>
            </w:hyperlink>
            <w:r w:rsidRPr="00113460">
              <w:rPr>
                <w:b/>
                <w:color w:val="000000"/>
              </w:rPr>
              <w:t xml:space="preserve">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End w:id="19"/>
          <w:p w:rsidR="00113460" w:rsidRPr="00113460" w:rsidRDefault="00113460" w:rsidP="00113460">
            <w:pPr>
              <w:spacing w:line="240" w:lineRule="exact"/>
              <w:ind w:firstLine="709"/>
              <w:jc w:val="both"/>
            </w:pPr>
            <w:r w:rsidRPr="00113460">
              <w:rPr>
                <w:color w:val="000000"/>
              </w:rPr>
              <w:t xml:space="preserve">На основании вышеизложенного можно сделать вывод, что в пункте </w:t>
            </w:r>
            <w:r w:rsidRPr="00113460">
              <w:rPr>
                <w:rFonts w:eastAsia="Arial Unicode MS"/>
              </w:rPr>
              <w:t xml:space="preserve">34 проекта </w:t>
            </w:r>
            <w:r w:rsidRPr="00113460">
              <w:t xml:space="preserve">приказа министерства сельского хозяйства, рыболовства и </w:t>
            </w:r>
            <w:r w:rsidRPr="00113460">
              <w:lastRenderedPageBreak/>
              <w:t xml:space="preserve">продовольствия Магаданской областиопределены основания для принятия решения о проведении внеплановой проверки лицензиата. При этом абзацем 16 указанного пункта </w:t>
            </w:r>
            <w:r w:rsidRPr="00113460">
              <w:rPr>
                <w:rFonts w:eastAsia="Arial Unicode MS"/>
              </w:rPr>
              <w:t xml:space="preserve">проекта </w:t>
            </w:r>
            <w:r w:rsidRPr="00113460">
              <w:t>приказа министерства сельского хозяйства, рыболовства и продовольствия Магаданской области установлено, что «</w:t>
            </w:r>
            <w:r w:rsidRPr="00113460">
              <w:rPr>
                <w:i/>
              </w:rPr>
              <w:t xml:space="preserve">В случае проведения выездной внеплановой проверки в отношении организаций на основании </w:t>
            </w:r>
            <w:r w:rsidRPr="00113460">
              <w:rPr>
                <w:b/>
                <w:i/>
              </w:rPr>
              <w:t>поступивших в Минсельхозрыбпрод Магаданской области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нарушений лицензиатом лицензионныхтребований,</w:t>
            </w:r>
            <w:r w:rsidRPr="00113460">
              <w:rPr>
                <w:i/>
              </w:rPr>
              <w:t>Минсельхозрыбпрод Магаданской области согласовывает проведение выездной внеплановой проверки с органом прокуратуры по месту осуществления деятельности таких организаций</w:t>
            </w:r>
            <w:r w:rsidRPr="00113460">
              <w:t>».Такимобразомуказанным положением определяется порядок проведения проверок по основаниям не установленным рассматриваемым проектом нормативного правового акта, что в свою очередь приводит к внутреннему противоречию между нормами указанного проекта приказа министерства сельского хозяйства, рыболовства и продовольствия Магаданской области.</w:t>
            </w:r>
          </w:p>
          <w:p w:rsidR="00113460" w:rsidRPr="00113460" w:rsidRDefault="00113460" w:rsidP="00113460">
            <w:pPr>
              <w:spacing w:line="240" w:lineRule="exact"/>
              <w:jc w:val="both"/>
              <w:rPr>
                <w:b/>
              </w:rPr>
            </w:pPr>
            <w:r w:rsidRPr="00113460">
              <w:t xml:space="preserve">Таким образом, 34 проекта приказа министерства сельского хозяйства, рыболовства и продовольствия Магаданской области противоречит пунктами 10 и 11 </w:t>
            </w:r>
            <w:r w:rsidRPr="00113460">
              <w:rPr>
                <w:color w:val="000000"/>
              </w:rPr>
              <w:t xml:space="preserve">статьи 23.2 </w:t>
            </w:r>
            <w:r w:rsidRPr="00113460">
              <w:t>Федерального закона</w:t>
            </w:r>
            <w:hyperlink r:id="rId238" w:tgtFrame="_self" w:history="1">
              <w:r w:rsidRPr="00113460">
                <w:t>от 22.11.1995 №171-ФЗ</w:t>
              </w:r>
            </w:hyperlink>
            <w:r w:rsidRPr="00113460">
              <w:t>, а также  в соответствии с подпунктом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w:t>
            </w:r>
          </w:p>
          <w:p w:rsidR="007C0466" w:rsidRPr="00380F6C" w:rsidRDefault="007C0466" w:rsidP="00D07706">
            <w:pPr>
              <w:spacing w:line="240" w:lineRule="exact"/>
              <w:contextualSpacing/>
              <w:jc w:val="both"/>
              <w:rPr>
                <w:b/>
              </w:rPr>
            </w:pPr>
          </w:p>
        </w:tc>
        <w:tc>
          <w:tcPr>
            <w:tcW w:w="2340" w:type="dxa"/>
          </w:tcPr>
          <w:p w:rsidR="007C0466" w:rsidRDefault="007C0466" w:rsidP="0080510F">
            <w:pPr>
              <w:widowControl/>
              <w:ind w:firstLine="34"/>
              <w:jc w:val="center"/>
            </w:pPr>
            <w:r>
              <w:rPr>
                <w:rFonts w:eastAsiaTheme="minorHAnsi"/>
                <w:lang w:eastAsia="en-US"/>
              </w:rPr>
              <w:lastRenderedPageBreak/>
              <w:t>1</w:t>
            </w:r>
            <w:r w:rsidRPr="00B1412F">
              <w:rPr>
                <w:rFonts w:eastAsiaTheme="minorHAnsi"/>
                <w:lang w:eastAsia="en-US"/>
              </w:rPr>
              <w:t xml:space="preserve">)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w:t>
            </w:r>
            <w:r w:rsidRPr="00B1412F">
              <w:rPr>
                <w:rFonts w:eastAsiaTheme="minorHAnsi"/>
                <w:lang w:eastAsia="en-US"/>
              </w:rPr>
              <w:lastRenderedPageBreak/>
              <w:t>должностных лиц) возможность произвольного выбора норм, подлежащих применению в конкретном случае</w:t>
            </w:r>
          </w:p>
          <w:p w:rsidR="007C0466" w:rsidRDefault="007C0466" w:rsidP="0080510F">
            <w:pPr>
              <w:widowControl/>
              <w:ind w:firstLine="34"/>
              <w:jc w:val="center"/>
            </w:pPr>
          </w:p>
        </w:tc>
        <w:tc>
          <w:tcPr>
            <w:tcW w:w="4598" w:type="dxa"/>
          </w:tcPr>
          <w:p w:rsidR="007C0466" w:rsidRDefault="007C0466" w:rsidP="0080510F">
            <w:pPr>
              <w:jc w:val="center"/>
            </w:pPr>
            <w:r w:rsidRPr="00E92809">
              <w:lastRenderedPageBreak/>
              <w:t xml:space="preserve">Заключение с выводами о наличии коррупциогенных факторов от </w:t>
            </w:r>
            <w:r>
              <w:t>15.03.2017           №49/02-12/</w:t>
            </w:r>
            <w:r w:rsidR="0056094C">
              <w:t>1191</w:t>
            </w:r>
            <w:r w:rsidRPr="00E92809">
              <w:t xml:space="preserve"> направлено разработчику проекта</w:t>
            </w:r>
            <w:r>
              <w:t>.</w:t>
            </w:r>
          </w:p>
          <w:p w:rsidR="007C0466" w:rsidRDefault="007C0466" w:rsidP="0080510F">
            <w:pPr>
              <w:jc w:val="center"/>
            </w:pPr>
          </w:p>
          <w:p w:rsidR="00B03F9C" w:rsidRPr="00E92809" w:rsidRDefault="00B03F9C" w:rsidP="00B03F9C">
            <w:pPr>
              <w:jc w:val="center"/>
            </w:pPr>
            <w:r>
              <w:t xml:space="preserve">Приведен при принятии проекта от 29.06.2017№1780 </w:t>
            </w:r>
          </w:p>
        </w:tc>
      </w:tr>
      <w:tr w:rsidR="00B03F9C" w:rsidRPr="006366CF" w:rsidTr="00455499">
        <w:tc>
          <w:tcPr>
            <w:tcW w:w="648" w:type="dxa"/>
          </w:tcPr>
          <w:p w:rsidR="00B03F9C" w:rsidRPr="006366CF" w:rsidRDefault="00B03F9C" w:rsidP="00C32AFB">
            <w:pPr>
              <w:jc w:val="center"/>
            </w:pPr>
            <w:r w:rsidRPr="006366CF">
              <w:lastRenderedPageBreak/>
              <w:t>10.</w:t>
            </w:r>
          </w:p>
        </w:tc>
        <w:tc>
          <w:tcPr>
            <w:tcW w:w="7200" w:type="dxa"/>
          </w:tcPr>
          <w:p w:rsidR="00B03F9C" w:rsidRPr="006366CF" w:rsidRDefault="008C68EF" w:rsidP="008C68EF">
            <w:pPr>
              <w:spacing w:line="240" w:lineRule="exact"/>
              <w:jc w:val="both"/>
            </w:pPr>
            <w:r w:rsidRPr="006366CF">
              <w:t>Проект закона Магаданской области №398-6 «О внесении изменений в Закон Магаданской области «Об административных правонарушениях в Магаданской области» (первое чтение)</w:t>
            </w:r>
            <w:r w:rsidR="00EE142F" w:rsidRPr="006366CF">
              <w:t>.</w:t>
            </w:r>
          </w:p>
          <w:p w:rsidR="00EE142F" w:rsidRPr="006366CF" w:rsidRDefault="00EE142F" w:rsidP="00EE142F">
            <w:pPr>
              <w:jc w:val="both"/>
            </w:pPr>
            <w:r w:rsidRPr="006366CF">
              <w:t xml:space="preserve">1). Части 1, 2 статьи 3.10 Закона Магаданской областиот 15.03.2005 №583-ОЗ, предлагаемые к принятию проектом Закона Магаданской области№ 398-6, разработаны с превышением компетенции установленной статьей 1.3 КоАП РФ, противоречат части 1 статьи 1.3.1, части 1 статьи 50 Федерального законаот 30.03.1999 №52-ФЗ, а положения Федерального закона от 17.07.2009 №172-ФЗ «Об антикоррупционной экспертизе нормативных правовых актов и проектов нормативных правовых актов» (часть 2 статьи 1), Методики проведения антикоррупционной экспертизы нормативных правовых актов и проектов нормативных правовых актов (пункт «д» части 3) утвержденной Постановлением Правительства Российской Федерация от 26.02.2010 №96, </w:t>
            </w:r>
            <w:r w:rsidRPr="006366CF">
              <w:lastRenderedPageBreak/>
              <w:t xml:space="preserve">относят наличие норм, приводящих к вторжению в компетенцию другого органа государственной власти при принятии нормативных правовых актов, </w:t>
            </w:r>
            <w:r w:rsidRPr="006366CF">
              <w:rPr>
                <w:i/>
              </w:rPr>
              <w:t>к коррупциогенным факторам</w:t>
            </w:r>
            <w:r w:rsidRPr="006366CF">
              <w:t>.</w:t>
            </w:r>
          </w:p>
          <w:p w:rsidR="00EE142F" w:rsidRPr="006366CF" w:rsidRDefault="00EE142F" w:rsidP="00EE142F">
            <w:pPr>
              <w:jc w:val="both"/>
            </w:pPr>
            <w:r w:rsidRPr="006366CF">
              <w:t xml:space="preserve">2). Часть 3 статьи 3.10 главы 3 </w:t>
            </w:r>
            <w:r w:rsidRPr="006366CF">
              <w:rPr>
                <w:bCs/>
              </w:rPr>
              <w:t xml:space="preserve">Закона Магаданской области              от 15.03.2005 №583-ОЗ, в редакции предлагаемой проектом Закона Магаданской области                  № 398-6, </w:t>
            </w:r>
            <w:r w:rsidRPr="006366CF">
              <w:t>разработана с превышением компетенции установленной статьей 1.3 КоАП РФ, а также указанные положения приводят к наличию коррупциогенного фактора, предусмотренного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«Об антикоррупционной экспертизе нормативных правовых актов и проектов нормативных правовых актов» (</w:t>
            </w:r>
            <w:r w:rsidRPr="006366CF">
              <w:rPr>
                <w:i/>
              </w:rPr>
              <w:t>принятие нормативного правового акта за пределами компетенции субъекта Российской Федерации</w:t>
            </w:r>
            <w:r w:rsidRPr="006366CF">
              <w:t>).</w:t>
            </w:r>
          </w:p>
          <w:p w:rsidR="00EE142F" w:rsidRPr="006366CF" w:rsidRDefault="00EE142F" w:rsidP="00EE142F">
            <w:pPr>
              <w:jc w:val="both"/>
              <w:rPr>
                <w:b/>
                <w:bCs/>
              </w:rPr>
            </w:pPr>
            <w:r w:rsidRPr="006366CF">
              <w:t xml:space="preserve">3). Часть 6 статьи 3.10 главы 3 </w:t>
            </w:r>
            <w:r w:rsidRPr="006366CF">
              <w:rPr>
                <w:bCs/>
              </w:rPr>
              <w:t xml:space="preserve">Закона Магаданской области от 15.03.2005 №583-ОЗ, в редакции предлагаемой проектом Закона Магаданской области №398-6, устанавливает административную ответственность за административное правонарушение, посягающее на общественный порядок и общественную безопасность – </w:t>
            </w:r>
            <w:r w:rsidRPr="006366CF">
              <w:rPr>
                <w:b/>
                <w:bCs/>
              </w:rPr>
              <w:t>причинение ущерба чужому имуществу физическим воздействием собаки.</w:t>
            </w:r>
          </w:p>
          <w:p w:rsidR="00EE142F" w:rsidRPr="006366CF" w:rsidRDefault="00EE142F" w:rsidP="00EE142F">
            <w:pPr>
              <w:jc w:val="both"/>
            </w:pPr>
            <w:r w:rsidRPr="006366CF">
              <w:rPr>
                <w:bCs/>
              </w:rPr>
              <w:t>Однако</w:t>
            </w:r>
            <w:r w:rsidRPr="006366CF">
              <w:t>статьей 7.17 КоАП РФ предусмотрена ответственность за умышленное уничтожение или повреждение чужого имущества, если эти действия не повлекли причинение значительного ущерба.</w:t>
            </w:r>
          </w:p>
          <w:p w:rsidR="00EE142F" w:rsidRPr="006366CF" w:rsidRDefault="00EE142F" w:rsidP="00EE142F">
            <w:pPr>
              <w:jc w:val="both"/>
            </w:pPr>
            <w:r w:rsidRPr="006366CF">
              <w:t>Общие положения о возмещении вреда установлены главой 59 Гражданского кодекса Российской Федерации.</w:t>
            </w:r>
          </w:p>
          <w:p w:rsidR="00EE142F" w:rsidRPr="006366CF" w:rsidRDefault="00EE142F" w:rsidP="00EE142F">
            <w:pPr>
              <w:jc w:val="both"/>
            </w:pPr>
            <w:r w:rsidRPr="006366CF">
              <w:t xml:space="preserve">На основании изложенного, часть 6 статьи 3.10 главы 3 </w:t>
            </w:r>
            <w:r w:rsidRPr="006366CF">
              <w:rPr>
                <w:bCs/>
              </w:rPr>
              <w:t xml:space="preserve">Закона Магаданской областиот 15.03.2005 №583-ОЗ, в редакции предлагаемой проектом Закона Магаданской области№398-6, </w:t>
            </w:r>
            <w:r w:rsidRPr="006366CF">
              <w:t xml:space="preserve"> принята с превышением компетенции установленной статьей 1.3 КоАП РФ, а также указанные положения приводят к наличию коррупциогенного фактора, предусмотренного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«Об антикоррупционной экспертизе нормативных правовых актов и проектов нормативных правовых актов» (</w:t>
            </w:r>
            <w:r w:rsidRPr="006366CF">
              <w:rPr>
                <w:i/>
              </w:rPr>
              <w:t>принятие нормативного правового акта за пределами компетенции субъекта Российской Федерации</w:t>
            </w:r>
            <w:r w:rsidRPr="006366CF">
              <w:t>).</w:t>
            </w:r>
          </w:p>
          <w:p w:rsidR="00EE142F" w:rsidRPr="006366CF" w:rsidRDefault="00EE142F" w:rsidP="008C68EF">
            <w:pPr>
              <w:spacing w:line="240" w:lineRule="exact"/>
              <w:jc w:val="both"/>
            </w:pPr>
          </w:p>
        </w:tc>
        <w:tc>
          <w:tcPr>
            <w:tcW w:w="2340" w:type="dxa"/>
          </w:tcPr>
          <w:p w:rsidR="00B03F9C" w:rsidRPr="006366CF" w:rsidRDefault="008C68EF" w:rsidP="0080510F">
            <w:pPr>
              <w:widowControl/>
              <w:ind w:firstLine="34"/>
              <w:jc w:val="center"/>
              <w:rPr>
                <w:rFonts w:eastAsiaTheme="minorHAnsi"/>
                <w:lang w:eastAsia="en-US"/>
              </w:rPr>
            </w:pPr>
            <w:r w:rsidRPr="006366CF">
              <w:lastRenderedPageBreak/>
              <w:t>1).принятие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tc>
        <w:tc>
          <w:tcPr>
            <w:tcW w:w="4598" w:type="dxa"/>
          </w:tcPr>
          <w:p w:rsidR="008C68EF" w:rsidRPr="006366CF" w:rsidRDefault="008C68EF" w:rsidP="008C68EF">
            <w:pPr>
              <w:jc w:val="center"/>
            </w:pPr>
            <w:r w:rsidRPr="006366CF">
              <w:t>Заключение с выводами о наличии коррупциогенных факторов от 16.05.2017           №49/02-12/1269 направлено разработчику проекта.</w:t>
            </w:r>
          </w:p>
          <w:p w:rsidR="008C68EF" w:rsidRPr="006366CF" w:rsidRDefault="008C68EF" w:rsidP="008C68EF">
            <w:pPr>
              <w:jc w:val="center"/>
            </w:pPr>
          </w:p>
          <w:p w:rsidR="00B03F9C" w:rsidRPr="006366CF" w:rsidRDefault="008C68EF" w:rsidP="008C68EF">
            <w:pPr>
              <w:jc w:val="center"/>
            </w:pPr>
            <w:r w:rsidRPr="006366CF">
              <w:t>Проект закона снят с рассмотрения разработчиком.</w:t>
            </w:r>
          </w:p>
        </w:tc>
      </w:tr>
      <w:tr w:rsidR="00B03F9C" w:rsidRPr="006366CF" w:rsidTr="00455499">
        <w:tc>
          <w:tcPr>
            <w:tcW w:w="648" w:type="dxa"/>
          </w:tcPr>
          <w:p w:rsidR="00B03F9C" w:rsidRPr="006366CF" w:rsidRDefault="00B03F9C" w:rsidP="001906BE">
            <w:pPr>
              <w:jc w:val="center"/>
            </w:pPr>
            <w:r w:rsidRPr="006366CF">
              <w:lastRenderedPageBreak/>
              <w:t>11.</w:t>
            </w:r>
          </w:p>
        </w:tc>
        <w:tc>
          <w:tcPr>
            <w:tcW w:w="7200" w:type="dxa"/>
          </w:tcPr>
          <w:p w:rsidR="00B03F9C" w:rsidRPr="006366CF" w:rsidRDefault="008C68EF" w:rsidP="001906BE">
            <w:pPr>
              <w:jc w:val="both"/>
            </w:pPr>
            <w:r w:rsidRPr="006366CF">
              <w:rPr>
                <w:b/>
              </w:rPr>
              <w:t xml:space="preserve">Проект Закона Магаданской области №467-6 </w:t>
            </w:r>
            <w:r w:rsidR="001906BE" w:rsidRPr="006366CF">
              <w:t xml:space="preserve">«О внесении изменений в Закон Магаданской области «О государственном регулировании производства и оборота этилового спирта, спиртосодержащей и алкогольной продукции на территории Магаданской области и об ограничении потребления (распития) </w:t>
            </w:r>
            <w:r w:rsidR="001906BE" w:rsidRPr="006366CF">
              <w:lastRenderedPageBreak/>
              <w:t>алкогольной продукции».</w:t>
            </w:r>
          </w:p>
          <w:p w:rsidR="001906BE" w:rsidRPr="006366CF" w:rsidRDefault="001906BE" w:rsidP="001906BE">
            <w:pPr>
              <w:pStyle w:val="af"/>
              <w:contextualSpacing/>
              <w:jc w:val="both"/>
            </w:pPr>
            <w:r w:rsidRPr="006366CF">
              <w:t xml:space="preserve">В предполагаемой редакции текст статьи </w:t>
            </w:r>
            <w:r w:rsidRPr="006366CF">
              <w:rPr>
                <w:rFonts w:eastAsia="Calibri"/>
              </w:rPr>
              <w:t xml:space="preserve">4.1. </w:t>
            </w:r>
            <w:r w:rsidRPr="006366CF">
              <w:t>Закона Магаданской области от 25.03.1999 №59-ОЗ будет выглядеть так:</w:t>
            </w:r>
          </w:p>
          <w:p w:rsidR="001906BE" w:rsidRPr="006366CF" w:rsidRDefault="001906BE" w:rsidP="001906BE">
            <w:pPr>
              <w:pStyle w:val="af"/>
              <w:contextualSpacing/>
              <w:jc w:val="both"/>
            </w:pPr>
            <w:r w:rsidRPr="006366CF">
              <w:t>«1. Запретить на территории Магаданской области розничную продажу алкогольной продукции:</w:t>
            </w:r>
          </w:p>
          <w:p w:rsidR="001906BE" w:rsidRPr="006366CF" w:rsidRDefault="001906BE" w:rsidP="001906BE">
            <w:pPr>
              <w:pStyle w:val="af"/>
              <w:contextualSpacing/>
              <w:jc w:val="both"/>
            </w:pPr>
            <w:r w:rsidRPr="006366CF">
              <w:t>1) с 22 часов до 10 часов следующего дня».</w:t>
            </w:r>
          </w:p>
          <w:p w:rsidR="001906BE" w:rsidRPr="006366CF" w:rsidRDefault="001906BE" w:rsidP="001906BE">
            <w:pPr>
              <w:pStyle w:val="af"/>
              <w:contextualSpacing/>
              <w:jc w:val="both"/>
            </w:pPr>
            <w:r w:rsidRPr="006366CF">
              <w:t xml:space="preserve">Однако, следует обратить внимание на следующие нормы Федерального закона от 22.11.1995 №171-ФЗ. </w:t>
            </w:r>
          </w:p>
          <w:p w:rsidR="001906BE" w:rsidRPr="006366CF" w:rsidRDefault="001906BE" w:rsidP="001906BE">
            <w:pPr>
              <w:pStyle w:val="af"/>
              <w:contextualSpacing/>
              <w:jc w:val="both"/>
            </w:pPr>
            <w:r w:rsidRPr="006366CF">
              <w:t xml:space="preserve">Исходя из положений подпункта 2 пункта 3 статьи 16 Федерального закона              от 22.11.1995 №171-ФЗ, в </w:t>
            </w:r>
            <w:r w:rsidRPr="006366CF">
              <w:rPr>
                <w:i/>
              </w:rPr>
              <w:t>магазинах беспошлинной торговли</w:t>
            </w:r>
            <w:r w:rsidRPr="006366CF">
              <w:t xml:space="preserve"> разрешается осуществлять розничную продажу алкогольной продукции(но не розничную продажу алкогольной продукции при оказании услуг общественного питания).</w:t>
            </w:r>
          </w:p>
          <w:p w:rsidR="001906BE" w:rsidRPr="006366CF" w:rsidRDefault="001906BE" w:rsidP="001906BE">
            <w:pPr>
              <w:pStyle w:val="af"/>
              <w:contextualSpacing/>
              <w:jc w:val="both"/>
            </w:pPr>
            <w:r w:rsidRPr="006366CF">
              <w:t xml:space="preserve">В абзаце 1 пункта 9 статьи 16 Федерального закона от 22.11.1995 №171-ФЗ установлено правило: не допускается розничная продажа алкогольной продукции с 23 часов до 8 часов по местному времени, за исключением розничной продажи алкогольной продукции, осуществляемой в </w:t>
            </w:r>
            <w:r w:rsidRPr="006366CF">
              <w:rPr>
                <w:i/>
              </w:rPr>
              <w:t>магазинах беспошлинной торговли</w:t>
            </w:r>
            <w:r w:rsidRPr="006366CF">
              <w:t>.</w:t>
            </w:r>
          </w:p>
          <w:p w:rsidR="001906BE" w:rsidRPr="006366CF" w:rsidRDefault="001906BE" w:rsidP="001906BE">
            <w:pPr>
              <w:pStyle w:val="af"/>
              <w:contextualSpacing/>
              <w:jc w:val="both"/>
            </w:pPr>
            <w:r w:rsidRPr="006366CF">
              <w:t xml:space="preserve">В соответствии с абзацем 2 пункта 9 статьи 16 Федерального закона                     от 22.11.1995 №171-ФЗ органы государственной власти субъектов Российской Федерации вправе устанавливать лишь </w:t>
            </w:r>
            <w:r w:rsidRPr="006366CF">
              <w:rPr>
                <w:i/>
              </w:rPr>
              <w:t>дополнительные</w:t>
            </w:r>
            <w:r w:rsidRPr="006366CF">
              <w:t xml:space="preserve"> ограничения времени, условий и мест розничной продажи алкогольной продукции, за исключением розничной продажи алкогольной продукции при оказании услуг общественного питания.</w:t>
            </w:r>
          </w:p>
          <w:p w:rsidR="001906BE" w:rsidRPr="006366CF" w:rsidRDefault="001906BE" w:rsidP="001906BE">
            <w:pPr>
              <w:pStyle w:val="af"/>
              <w:contextualSpacing/>
              <w:jc w:val="both"/>
            </w:pPr>
            <w:r w:rsidRPr="006366CF">
              <w:t xml:space="preserve">Таким образом, если общее ограничение времени, указанное в абзаце 1 пункта 9 статьи 16 Федерального закона от 22.11.1995 №171-ФЗ, не распространяется на магазины беспошлинной торговли, то и ограничение времени </w:t>
            </w:r>
            <w:r w:rsidRPr="006366CF">
              <w:rPr>
                <w:i/>
              </w:rPr>
              <w:t>дополнительного характера</w:t>
            </w:r>
            <w:r w:rsidRPr="006366CF">
              <w:t xml:space="preserve"> к нему не может быть установлено.</w:t>
            </w:r>
          </w:p>
          <w:p w:rsidR="001906BE" w:rsidRPr="006366CF" w:rsidRDefault="001906BE" w:rsidP="001906BE">
            <w:pPr>
              <w:pStyle w:val="af"/>
              <w:contextualSpacing/>
              <w:jc w:val="both"/>
            </w:pPr>
            <w:r w:rsidRPr="006366CF">
              <w:t xml:space="preserve">Вместе с тем, предлагаемая проектом редакция статьи </w:t>
            </w:r>
            <w:r w:rsidRPr="006366CF">
              <w:rPr>
                <w:rFonts w:eastAsia="Calibri"/>
              </w:rPr>
              <w:t xml:space="preserve">4.1. </w:t>
            </w:r>
            <w:r w:rsidRPr="006366CF">
              <w:t>Закона Магаданской области от 25.03.1999 №59-ОЗ не содержит положений о магазинах беспошлинной торговли, распространяя тем самым на них дополнительное ограничение времени розничной продажи алкогольной продукции.</w:t>
            </w:r>
          </w:p>
          <w:p w:rsidR="001906BE" w:rsidRPr="006366CF" w:rsidRDefault="001906BE" w:rsidP="001906BE">
            <w:pPr>
              <w:pStyle w:val="af"/>
              <w:contextualSpacing/>
              <w:jc w:val="both"/>
              <w:rPr>
                <w:i/>
                <w:u w:val="single"/>
              </w:rPr>
            </w:pPr>
            <w:r w:rsidRPr="006366CF">
              <w:t xml:space="preserve">Следовательно, </w:t>
            </w:r>
            <w:r w:rsidRPr="006366CF">
              <w:rPr>
                <w:rFonts w:eastAsia="Calibri"/>
              </w:rPr>
              <w:t xml:space="preserve">подпункт «б» пункта 2 статьи 1 проекта противоречит </w:t>
            </w:r>
            <w:r w:rsidRPr="006366CF">
              <w:t xml:space="preserve">абзацам 1 и 2 пункта 9 статьи 16 Федерального закона  от 22.11.1995 №171-ФЗ, а также, в соответствии с подпунктами «а» и «в» пункта 3, подпунктом «б» пункта 4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6366CF">
              <w:rPr>
                <w:i/>
                <w:u w:val="single"/>
              </w:rPr>
              <w:t>содержит коррупциогенные факторы:</w:t>
            </w:r>
          </w:p>
          <w:p w:rsidR="001906BE" w:rsidRPr="006366CF" w:rsidRDefault="001906BE" w:rsidP="001906BE">
            <w:pPr>
              <w:pStyle w:val="af"/>
              <w:contextualSpacing/>
              <w:jc w:val="both"/>
              <w:rPr>
                <w:i/>
              </w:rPr>
            </w:pPr>
            <w:r w:rsidRPr="006366CF">
              <w:rPr>
                <w:i/>
                <w:u w:val="single"/>
              </w:rPr>
              <w:t>широта дискреционных полномочий</w:t>
            </w:r>
            <w:r w:rsidRPr="006366CF">
              <w:rPr>
                <w:i/>
              </w:rPr>
              <w:t xml:space="preserve"> – отсутствие или неопределённость условий или оснований принятия решения;</w:t>
            </w:r>
          </w:p>
          <w:p w:rsidR="001906BE" w:rsidRPr="006366CF" w:rsidRDefault="001906BE" w:rsidP="001906BE">
            <w:pPr>
              <w:pStyle w:val="af"/>
              <w:contextualSpacing/>
              <w:jc w:val="both"/>
              <w:rPr>
                <w:i/>
              </w:rPr>
            </w:pPr>
            <w:r w:rsidRPr="006366CF">
              <w:rPr>
                <w:i/>
                <w:u w:val="single"/>
              </w:rPr>
              <w:t>выборочное изменение объёма прав</w:t>
            </w:r>
            <w:r w:rsidRPr="006366CF">
              <w:rPr>
                <w:i/>
              </w:rPr>
              <w:t xml:space="preserve"> – возможность необоснованного </w:t>
            </w:r>
            <w:r w:rsidRPr="006366CF">
              <w:rPr>
                <w:i/>
              </w:rPr>
              <w:lastRenderedPageBreak/>
              <w:t>установления исключений из общего порядка для организаций по усмотрению государственных органов;</w:t>
            </w:r>
          </w:p>
          <w:p w:rsidR="001906BE" w:rsidRPr="006366CF" w:rsidRDefault="001906BE" w:rsidP="001906BE">
            <w:pPr>
              <w:pStyle w:val="af"/>
              <w:contextualSpacing/>
              <w:jc w:val="both"/>
              <w:rPr>
                <w:i/>
              </w:rPr>
            </w:pPr>
            <w:r w:rsidRPr="006366CF">
              <w:rPr>
                <w:i/>
                <w:u w:val="single"/>
              </w:rPr>
              <w:t>злоупотребление правом заявителя государственными органами</w:t>
            </w:r>
            <w:r w:rsidRPr="006366CF">
              <w:rPr>
                <w:i/>
              </w:rPr>
              <w:t xml:space="preserve"> – отсутствие чёткой регламентации прав организаций.</w:t>
            </w:r>
          </w:p>
          <w:p w:rsidR="001906BE" w:rsidRPr="006366CF" w:rsidRDefault="001906BE" w:rsidP="001906BE">
            <w:pPr>
              <w:jc w:val="both"/>
              <w:rPr>
                <w:b/>
              </w:rPr>
            </w:pPr>
          </w:p>
        </w:tc>
        <w:tc>
          <w:tcPr>
            <w:tcW w:w="2340" w:type="dxa"/>
          </w:tcPr>
          <w:p w:rsidR="008C68EF" w:rsidRPr="006366CF" w:rsidRDefault="008C68EF" w:rsidP="008C68EF">
            <w:pPr>
              <w:widowControl/>
              <w:spacing w:line="240" w:lineRule="exact"/>
              <w:ind w:firstLine="34"/>
              <w:jc w:val="center"/>
            </w:pPr>
            <w:r w:rsidRPr="006366CF">
              <w:lastRenderedPageBreak/>
              <w:t xml:space="preserve">1) широта дискреционных полномочий - отсутствие или </w:t>
            </w:r>
            <w:r w:rsidRPr="006366CF">
              <w:lastRenderedPageBreak/>
              <w:t>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C68EF" w:rsidRPr="006366CF" w:rsidRDefault="008C68EF" w:rsidP="008C68EF">
            <w:pPr>
              <w:widowControl/>
              <w:spacing w:line="240" w:lineRule="exact"/>
              <w:ind w:firstLine="34"/>
              <w:jc w:val="center"/>
            </w:pPr>
          </w:p>
          <w:p w:rsidR="008C68EF" w:rsidRPr="006366CF" w:rsidRDefault="008C68EF" w:rsidP="008C68EF">
            <w:pPr>
              <w:widowControl/>
              <w:ind w:firstLine="34"/>
              <w:jc w:val="center"/>
            </w:pPr>
            <w:r w:rsidRPr="006366CF">
              <w:t>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B03F9C" w:rsidRPr="006366CF" w:rsidRDefault="00B03F9C" w:rsidP="0080510F">
            <w:pPr>
              <w:widowControl/>
              <w:ind w:firstLine="34"/>
              <w:jc w:val="center"/>
              <w:rPr>
                <w:rFonts w:eastAsiaTheme="minorHAnsi"/>
                <w:lang w:eastAsia="en-US"/>
              </w:rPr>
            </w:pPr>
          </w:p>
          <w:p w:rsidR="008C68EF" w:rsidRPr="006366CF" w:rsidRDefault="008C68EF" w:rsidP="0080510F">
            <w:pPr>
              <w:widowControl/>
              <w:ind w:firstLine="34"/>
              <w:jc w:val="center"/>
              <w:rPr>
                <w:rFonts w:eastAsiaTheme="minorHAnsi"/>
                <w:lang w:eastAsia="en-US"/>
              </w:rPr>
            </w:pPr>
            <w:r w:rsidRPr="006366CF">
              <w:rPr>
                <w:rFonts w:eastAsiaTheme="minorHAnsi"/>
                <w:lang w:eastAsia="en-US"/>
              </w:rPr>
              <w:t>3).</w:t>
            </w:r>
            <w:r w:rsidRPr="006366CF">
              <w:t>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w:t>
            </w:r>
          </w:p>
        </w:tc>
        <w:tc>
          <w:tcPr>
            <w:tcW w:w="4598" w:type="dxa"/>
          </w:tcPr>
          <w:p w:rsidR="008C68EF" w:rsidRPr="006366CF" w:rsidRDefault="008C68EF" w:rsidP="008C68EF">
            <w:pPr>
              <w:jc w:val="center"/>
            </w:pPr>
            <w:r w:rsidRPr="006366CF">
              <w:lastRenderedPageBreak/>
              <w:t>Заключение с выводами о наличии коррупциогенных факторов от 15.03.2017           №49/02-12/2344 направлено разработчику проекта.</w:t>
            </w:r>
          </w:p>
          <w:p w:rsidR="008C68EF" w:rsidRPr="006366CF" w:rsidRDefault="008C68EF" w:rsidP="008C68EF">
            <w:pPr>
              <w:jc w:val="center"/>
            </w:pPr>
          </w:p>
          <w:p w:rsidR="00B03F9C" w:rsidRPr="006366CF" w:rsidRDefault="00B03F9C" w:rsidP="008C68EF">
            <w:pPr>
              <w:jc w:val="center"/>
            </w:pPr>
          </w:p>
        </w:tc>
      </w:tr>
      <w:tr w:rsidR="008C68EF" w:rsidRPr="006366CF" w:rsidTr="00455499">
        <w:tc>
          <w:tcPr>
            <w:tcW w:w="648" w:type="dxa"/>
          </w:tcPr>
          <w:p w:rsidR="008C68EF" w:rsidRPr="006366CF" w:rsidRDefault="008C68EF" w:rsidP="00C32AFB">
            <w:pPr>
              <w:jc w:val="center"/>
            </w:pPr>
            <w:r w:rsidRPr="006366CF">
              <w:lastRenderedPageBreak/>
              <w:t>12.</w:t>
            </w:r>
          </w:p>
        </w:tc>
        <w:tc>
          <w:tcPr>
            <w:tcW w:w="7200" w:type="dxa"/>
          </w:tcPr>
          <w:p w:rsidR="008C68EF" w:rsidRPr="006366CF" w:rsidRDefault="008C68EF" w:rsidP="00EE142F">
            <w:pPr>
              <w:jc w:val="both"/>
            </w:pPr>
            <w:r w:rsidRPr="006366CF">
              <w:t>Проект закона Магаданской области №465-6 «О внесении изменений в Закон Магаданской области «Об административных правонарушениях в Магаданской области»</w:t>
            </w:r>
            <w:r w:rsidR="00EE142F" w:rsidRPr="006366CF">
              <w:t>.</w:t>
            </w:r>
          </w:p>
          <w:p w:rsidR="00EE142F" w:rsidRPr="006366CF" w:rsidRDefault="00EE142F" w:rsidP="00EE142F">
            <w:pPr>
              <w:jc w:val="both"/>
            </w:pPr>
            <w:r w:rsidRPr="006366CF">
              <w:t xml:space="preserve">1). Пункт 3 статьи 3.15 </w:t>
            </w:r>
            <w:r w:rsidRPr="006366CF">
              <w:rPr>
                <w:bCs/>
              </w:rPr>
              <w:t>Закона Магаданской области от 15.03.2005 № 583-ОЗ «Об административных правонарушениях в Магаданской области»</w:t>
            </w:r>
            <w:r w:rsidRPr="006366CF">
              <w:t xml:space="preserve">, предлагаемый к принятию проектом Закона Магаданской области № 465-6, в части слов «а так же купание в состоянии алкогольного опьянения» разработан с превышением компетенции установленной статьей 1.3 КоАП РФ, противоречат части 1 статьи 1.3.1,  а положения Федерального закона от 17.07.2009 №172-ФЗ «Об антикоррупционной экспертизе нормативныхправовых актов и проектов нормативных правовых актов» (часть 2 статьи 1), Методики проведения антикоррупционной экспертизы нормативных правовых актов и проектов нормативных правовых актов (пункт «д» части 3) утвержденной Постановлением Правительства Российской Федерация от 26.02.2010 №96, относят наличие норм, приводящих к вторжению в компетенцию другого органа государственной власти при принятии нормативных правовых актов, </w:t>
            </w:r>
            <w:r w:rsidRPr="006366CF">
              <w:rPr>
                <w:i/>
              </w:rPr>
              <w:t>к коррупциогенным факторам</w:t>
            </w:r>
            <w:r w:rsidRPr="006366CF">
              <w:t>.</w:t>
            </w:r>
          </w:p>
          <w:p w:rsidR="00EE142F" w:rsidRPr="006366CF" w:rsidRDefault="00EE142F" w:rsidP="00EE142F">
            <w:pPr>
              <w:ind w:firstLine="709"/>
              <w:jc w:val="both"/>
            </w:pPr>
          </w:p>
        </w:tc>
        <w:tc>
          <w:tcPr>
            <w:tcW w:w="2340" w:type="dxa"/>
          </w:tcPr>
          <w:p w:rsidR="008C68EF" w:rsidRPr="006366CF" w:rsidRDefault="008C68EF" w:rsidP="00EE142F">
            <w:pPr>
              <w:widowControl/>
              <w:ind w:firstLine="34"/>
              <w:jc w:val="center"/>
              <w:rPr>
                <w:rFonts w:eastAsiaTheme="minorHAnsi"/>
                <w:lang w:eastAsia="en-US"/>
              </w:rPr>
            </w:pPr>
            <w:r w:rsidRPr="006366CF">
              <w:t>1).принятие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tc>
        <w:tc>
          <w:tcPr>
            <w:tcW w:w="4598" w:type="dxa"/>
          </w:tcPr>
          <w:p w:rsidR="008C68EF" w:rsidRPr="006366CF" w:rsidRDefault="008C68EF" w:rsidP="00EE142F">
            <w:pPr>
              <w:jc w:val="center"/>
            </w:pPr>
            <w:r w:rsidRPr="006366CF">
              <w:t>Заключение с выводами о наличии коррупциогенных факторов от 09.10.2017           №49/02-12/2467 направлено разработчику проекта.</w:t>
            </w:r>
          </w:p>
          <w:p w:rsidR="008C68EF" w:rsidRPr="006366CF" w:rsidRDefault="008C68EF" w:rsidP="00EE142F">
            <w:pPr>
              <w:jc w:val="center"/>
            </w:pPr>
          </w:p>
          <w:p w:rsidR="008C68EF" w:rsidRPr="006366CF" w:rsidRDefault="008C68EF" w:rsidP="00EE142F">
            <w:pPr>
              <w:jc w:val="center"/>
            </w:pPr>
            <w:r w:rsidRPr="006366CF">
              <w:t>Проект закона снят с рассмотрения разработчиком.</w:t>
            </w:r>
          </w:p>
        </w:tc>
      </w:tr>
      <w:tr w:rsidR="008C68EF" w:rsidRPr="006366CF" w:rsidTr="00455499">
        <w:tc>
          <w:tcPr>
            <w:tcW w:w="648" w:type="dxa"/>
          </w:tcPr>
          <w:p w:rsidR="008C68EF" w:rsidRPr="006366CF" w:rsidRDefault="008C68EF" w:rsidP="00C32AFB">
            <w:pPr>
              <w:jc w:val="center"/>
            </w:pPr>
            <w:r w:rsidRPr="006366CF">
              <w:t>13.</w:t>
            </w:r>
          </w:p>
        </w:tc>
        <w:tc>
          <w:tcPr>
            <w:tcW w:w="7200" w:type="dxa"/>
          </w:tcPr>
          <w:p w:rsidR="0021403A" w:rsidRPr="006366CF" w:rsidRDefault="0021403A" w:rsidP="0021403A">
            <w:pPr>
              <w:spacing w:line="240" w:lineRule="exact"/>
              <w:jc w:val="both"/>
            </w:pPr>
            <w:r w:rsidRPr="006366CF">
              <w:t>Проект закона Магаданской области №474-6 «О внесении изменений в Закон Магаданской области «Об организации транспортного обслуживания населения пассажирским автомобильным транспортом в Магаданской области».</w:t>
            </w:r>
          </w:p>
          <w:p w:rsidR="0021403A" w:rsidRPr="006366CF" w:rsidRDefault="0021403A" w:rsidP="0021403A">
            <w:pPr>
              <w:jc w:val="both"/>
            </w:pPr>
            <w:r w:rsidRPr="006366CF">
              <w:rPr>
                <w:color w:val="0D0D0D" w:themeColor="text1" w:themeTint="F2"/>
              </w:rPr>
              <w:t xml:space="preserve">Статьёй 1 проекта закона Магаданской области №474-6 предлагается закрепить в статье 2 Закона Магаданской области от 02.12.2011 №1444-ОЗ «Об организации транспортного обслуживания населения пассажирским автомобильным транспортом в Магаданской области» (далее </w:t>
            </w:r>
            <w:r w:rsidRPr="006366CF">
              <w:rPr>
                <w:color w:val="0D0D0D" w:themeColor="text1" w:themeTint="F2"/>
              </w:rPr>
              <w:noBreakHyphen/>
              <w:t xml:space="preserve"> Закон Магаданской области от 02.12.2011 №1444-ОЗ) пункт 3, определяющий следующие полномочия органов местного самоуправления Магаданской области.</w:t>
            </w:r>
          </w:p>
          <w:p w:rsidR="0021403A" w:rsidRPr="006366CF" w:rsidRDefault="0021403A" w:rsidP="0021403A">
            <w:pPr>
              <w:pStyle w:val="af"/>
              <w:spacing w:after="0"/>
              <w:jc w:val="both"/>
              <w:rPr>
                <w:color w:val="0D0D0D" w:themeColor="text1" w:themeTint="F2"/>
              </w:rPr>
            </w:pPr>
            <w:r w:rsidRPr="006366CF">
              <w:rPr>
                <w:color w:val="0D0D0D" w:themeColor="text1" w:themeTint="F2"/>
              </w:rPr>
              <w:t>Регулирование вопросов, предусмотренных в подпунктах 1-3, 5 пункта 3 предлагаемой проектом закона Магаданской области №474-6 редакции статьи 2 Закона Магаданской области от 02.12.2011 №1444-ОЗ федеральным законодательством к полномочиям органов государственной власти субъектов Российской Федерации не отнесено. Указанные вопросы регулируются федеральным законодательством и муниципальными правовыми актами.</w:t>
            </w:r>
          </w:p>
          <w:p w:rsidR="0021403A" w:rsidRPr="006366CF" w:rsidRDefault="0021403A" w:rsidP="0021403A">
            <w:pPr>
              <w:pStyle w:val="af"/>
              <w:spacing w:after="0"/>
              <w:jc w:val="both"/>
              <w:rPr>
                <w:color w:val="0D0D0D" w:themeColor="text1" w:themeTint="F2"/>
              </w:rPr>
            </w:pPr>
            <w:r w:rsidRPr="006366CF">
              <w:rPr>
                <w:color w:val="0D0D0D" w:themeColor="text1" w:themeTint="F2"/>
              </w:rPr>
              <w:t xml:space="preserve">На основании изложенного, подпункты 1-3, 5 пункта 3 предлагаемой проектом закона Магаданской области №474-6 редакции статьи 2 Закона Магаданской </w:t>
            </w:r>
            <w:r w:rsidRPr="006366CF">
              <w:rPr>
                <w:color w:val="0D0D0D" w:themeColor="text1" w:themeTint="F2"/>
              </w:rPr>
              <w:lastRenderedPageBreak/>
              <w:t xml:space="preserve">области от 02.12.2011 №1444-ОЗ не соответствуют взаимосвязанным нормам           части 1 статьи 130, части 1 статьи 132 Конституции Российской Федерации, части 2 статьи 1, абзацев 12 и 22 части 1 статьи 2, абзаца 4 части 1 статьи 5, абзаца 3 части 1статьи 6, пункта 7 части 1 статьи 16, части 1.1 статьи 17 Федерального законаот 06.10.2003 №131-ФЗ, пункту 3 части 1 статьи 3 Федерального законаот 13.07.2015 №220-ФЗ и содержат </w:t>
            </w:r>
            <w:r w:rsidRPr="006366CF">
              <w:rPr>
                <w:i/>
                <w:color w:val="0D0D0D" w:themeColor="text1" w:themeTint="F2"/>
              </w:rPr>
              <w:t>коррупциогенный фактор</w:t>
            </w:r>
            <w:r w:rsidRPr="006366CF">
              <w:rPr>
                <w:color w:val="0D0D0D" w:themeColor="text1" w:themeTint="F2"/>
              </w:rPr>
              <w:t>,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Федерацииот 26.02.2010 №96.</w:t>
            </w:r>
          </w:p>
          <w:p w:rsidR="008C68EF" w:rsidRPr="006366CF" w:rsidRDefault="008C68EF" w:rsidP="00113460">
            <w:pPr>
              <w:spacing w:line="240" w:lineRule="exact"/>
              <w:jc w:val="both"/>
              <w:rPr>
                <w:b/>
              </w:rPr>
            </w:pPr>
          </w:p>
        </w:tc>
        <w:tc>
          <w:tcPr>
            <w:tcW w:w="2340" w:type="dxa"/>
          </w:tcPr>
          <w:p w:rsidR="008C68EF" w:rsidRPr="006366CF" w:rsidRDefault="009543BE" w:rsidP="0080510F">
            <w:pPr>
              <w:widowControl/>
              <w:ind w:firstLine="34"/>
              <w:jc w:val="center"/>
              <w:rPr>
                <w:rFonts w:eastAsiaTheme="minorHAnsi"/>
                <w:lang w:eastAsia="en-US"/>
              </w:rPr>
            </w:pPr>
            <w:r w:rsidRPr="006366CF">
              <w:lastRenderedPageBreak/>
              <w:t>1).принятие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tc>
        <w:tc>
          <w:tcPr>
            <w:tcW w:w="4598" w:type="dxa"/>
          </w:tcPr>
          <w:p w:rsidR="009543BE" w:rsidRPr="006366CF" w:rsidRDefault="009543BE" w:rsidP="009543BE">
            <w:pPr>
              <w:jc w:val="center"/>
            </w:pPr>
            <w:r w:rsidRPr="006366CF">
              <w:t>Заключение с выводами о наличии коррупциогенных факторов от 13.10.2017           №49/02-12/2531 направлено разработчику проекта.</w:t>
            </w:r>
          </w:p>
          <w:p w:rsidR="009543BE" w:rsidRPr="006366CF" w:rsidRDefault="009543BE" w:rsidP="009543BE">
            <w:pPr>
              <w:jc w:val="center"/>
            </w:pPr>
          </w:p>
          <w:p w:rsidR="008C68EF" w:rsidRPr="006366CF" w:rsidRDefault="008C68EF" w:rsidP="0080510F">
            <w:pPr>
              <w:jc w:val="center"/>
            </w:pPr>
          </w:p>
        </w:tc>
      </w:tr>
      <w:tr w:rsidR="008C68EF" w:rsidRPr="006366CF" w:rsidTr="00455499">
        <w:tc>
          <w:tcPr>
            <w:tcW w:w="648" w:type="dxa"/>
          </w:tcPr>
          <w:p w:rsidR="008C68EF" w:rsidRPr="006366CF" w:rsidRDefault="008C68EF" w:rsidP="00C32AFB">
            <w:pPr>
              <w:jc w:val="center"/>
            </w:pPr>
            <w:r w:rsidRPr="006366CF">
              <w:lastRenderedPageBreak/>
              <w:t>14.</w:t>
            </w:r>
          </w:p>
        </w:tc>
        <w:tc>
          <w:tcPr>
            <w:tcW w:w="7200" w:type="dxa"/>
          </w:tcPr>
          <w:p w:rsidR="008C68EF" w:rsidRPr="006366CF" w:rsidRDefault="002D2377" w:rsidP="00113460">
            <w:pPr>
              <w:spacing w:line="240" w:lineRule="exact"/>
              <w:jc w:val="both"/>
            </w:pPr>
            <w:r w:rsidRPr="006366CF">
              <w:t>Проект приказа министерства труда и социальной политики Магаданской области «О внесении изменений в приказ министерства труда и социальной политики Магаданской областиот 04.09.2017 №198/009 «</w:t>
            </w:r>
            <w:r w:rsidRPr="006366CF">
              <w:rPr>
                <w:bCs/>
                <w:kern w:val="28"/>
              </w:rPr>
              <w:t>Об утверждении а</w:t>
            </w:r>
            <w:r w:rsidRPr="006366CF">
              <w:rPr>
                <w:kern w:val="28"/>
              </w:rPr>
              <w:t>дминистративного регламента по осуществлению государственной функции исполнения министерством труда социальной политики Магаданской области регионального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в сфере социального обслуживания в Магаданской области</w:t>
            </w:r>
            <w:r w:rsidRPr="006366CF">
              <w:t>»</w:t>
            </w:r>
            <w:r w:rsidR="00E6073A" w:rsidRPr="006366CF">
              <w:t>.</w:t>
            </w:r>
          </w:p>
          <w:p w:rsidR="00E6073A" w:rsidRPr="006366CF" w:rsidRDefault="00E6073A" w:rsidP="00E6073A">
            <w:pPr>
              <w:jc w:val="both"/>
              <w:rPr>
                <w:spacing w:val="-10"/>
              </w:rPr>
            </w:pPr>
            <w:r w:rsidRPr="006366CF">
              <w:rPr>
                <w:rFonts w:eastAsia="Calibri"/>
              </w:rPr>
              <w:t>1. Рассматриваемым проектом</w:t>
            </w:r>
            <w:r w:rsidRPr="006366CF">
              <w:t xml:space="preserve"> приказа министерства труда и социальной политики Магаданской области</w:t>
            </w:r>
            <w:r w:rsidRPr="006366CF">
              <w:rPr>
                <w:rFonts w:eastAsia="Calibri"/>
              </w:rPr>
              <w:t xml:space="preserve"> предлагается внести изменение в подпункт 5 пункта 3.3.3. раздела 3.3 Регламента изложив его в следующей редакции: должностное лицо (должностные лица), уполномоченные на проведение выездной проверки </w:t>
            </w:r>
            <w:r w:rsidRPr="006366CF">
              <w:rPr>
                <w:rFonts w:eastAsia="Calibri"/>
                <w:b/>
              </w:rPr>
              <w:t xml:space="preserve">запрашивает </w:t>
            </w:r>
            <w:r w:rsidRPr="006366CF">
              <w:rPr>
                <w:rFonts w:eastAsia="Calibri"/>
                <w:b/>
                <w:u w:val="single"/>
              </w:rPr>
              <w:t>при необходимости</w:t>
            </w:r>
            <w:r w:rsidRPr="006366CF">
              <w:rPr>
                <w:rFonts w:eastAsia="Calibri"/>
                <w:b/>
              </w:rPr>
              <w:t xml:space="preserve"> письменные объяснения руководителя, </w:t>
            </w:r>
            <w:r w:rsidRPr="006366CF">
              <w:rPr>
                <w:rFonts w:eastAsia="Calibri"/>
              </w:rPr>
              <w:t>иного должностного лица или уполномоченного представителя юридического лица, индивидуального предпринимателя, его уполномоченного представителя, проведение собеседования с руководителем юридического лица, индивидуальным предпринимателем и/или работниками юридического лица, индивидуального предпринимателя по вопросам, относящимся к предмету проверки.</w:t>
            </w:r>
          </w:p>
          <w:p w:rsidR="00E6073A" w:rsidRPr="006366CF" w:rsidRDefault="00E6073A" w:rsidP="00E6073A">
            <w:pPr>
              <w:jc w:val="both"/>
            </w:pPr>
            <w:r w:rsidRPr="006366CF">
              <w:rPr>
                <w:spacing w:val="-10"/>
              </w:rPr>
              <w:t xml:space="preserve">При этом согласно пункту 5 статьи 12 </w:t>
            </w:r>
            <w:r w:rsidRPr="006366CF">
              <w:t xml:space="preserve">Федерального законаот 26.12.2008 №294-ФЗ определено, что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w:t>
            </w:r>
            <w:r w:rsidRPr="006366CF">
              <w:rPr>
                <w:b/>
              </w:rPr>
              <w:t xml:space="preserve">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непредшествовало проведение документарной проверки, </w:t>
            </w:r>
            <w:r w:rsidRPr="006366CF">
              <w:t xml:space="preserve">а также обеспечить доступ проводящих выездную проверку должностных лиц и участвующих в выездной проверке экспертов, </w:t>
            </w:r>
            <w:r w:rsidRPr="006366CF">
              <w:lastRenderedPageBreak/>
              <w:t>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E6073A" w:rsidRPr="006366CF" w:rsidRDefault="00E6073A" w:rsidP="00E6073A">
            <w:pPr>
              <w:jc w:val="both"/>
              <w:rPr>
                <w:rFonts w:eastAsia="Arial Unicode MS"/>
              </w:rPr>
            </w:pPr>
            <w:r w:rsidRPr="006366CF">
              <w:t xml:space="preserve">Таким образом, предлагаемые изменения в </w:t>
            </w:r>
            <w:r w:rsidRPr="006366CF">
              <w:rPr>
                <w:rFonts w:eastAsia="Calibri"/>
              </w:rPr>
              <w:t xml:space="preserve">подпункт 5 пункта 3.3.3. раздела 3.3 Регламента противоречат </w:t>
            </w:r>
            <w:r w:rsidRPr="006366CF">
              <w:rPr>
                <w:spacing w:val="-10"/>
              </w:rPr>
              <w:t xml:space="preserve">пункту 5 статьи 12 </w:t>
            </w:r>
            <w:r w:rsidRPr="006366CF">
              <w:t xml:space="preserve">Федерального закона                                   от 26.12.2008 №294-ФЗ, </w:t>
            </w:r>
            <w:r w:rsidRPr="006366CF">
              <w:rPr>
                <w:rFonts w:eastAsia="Arial Unicode MS"/>
              </w:rPr>
              <w:t>а также в соответствии с подпунктами «а», «в» и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коррупциогенные факторы.</w:t>
            </w:r>
          </w:p>
          <w:p w:rsidR="00E6073A" w:rsidRPr="006366CF" w:rsidRDefault="00E6073A" w:rsidP="00E6073A">
            <w:pPr>
              <w:jc w:val="both"/>
              <w:rPr>
                <w:spacing w:val="-10"/>
              </w:rPr>
            </w:pPr>
            <w:r w:rsidRPr="006366CF">
              <w:rPr>
                <w:rFonts w:eastAsia="Arial Unicode MS"/>
              </w:rPr>
              <w:t>2. В</w:t>
            </w:r>
            <w:r w:rsidRPr="006366CF">
              <w:rPr>
                <w:spacing w:val="-10"/>
              </w:rPr>
              <w:t xml:space="preserve"> предлагаемых изменениях употребление оценочного понятия </w:t>
            </w:r>
            <w:r w:rsidRPr="006366CF">
              <w:rPr>
                <w:b/>
                <w:spacing w:val="-10"/>
              </w:rPr>
              <w:t>«при необходимости»</w:t>
            </w:r>
            <w:r w:rsidRPr="006366CF">
              <w:rPr>
                <w:spacing w:val="-10"/>
              </w:rPr>
              <w:t xml:space="preserve"> приводит к образованию коррупциогенного фактора, предусмотренного подпунктом «в»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а именно, </w:t>
            </w:r>
            <w:r w:rsidRPr="006366CF">
              <w:rPr>
                <w:b/>
                <w:spacing w:val="-10"/>
              </w:rPr>
              <w:t>употребление</w:t>
            </w:r>
            <w:r w:rsidRPr="006366CF">
              <w:rPr>
                <w:spacing w:val="-10"/>
              </w:rPr>
              <w:t xml:space="preserve"> неустоявшихся, двусмысленных терминов и категорий оценочного характера.</w:t>
            </w:r>
          </w:p>
          <w:p w:rsidR="00E6073A" w:rsidRPr="006366CF" w:rsidRDefault="00E6073A" w:rsidP="00E6073A">
            <w:pPr>
              <w:jc w:val="both"/>
            </w:pPr>
            <w:r w:rsidRPr="006366CF">
              <w:t>Как указывал Верховный Суд Российской Федерации в своих решениях, такое правовое регулирование влечет возможность неограниченного усмотрения в процессе правоприменения. Предусмотренное Конституцией Российской Федерации и федеральными законами право субъекта Российской Федерации осуществлять собственное нормотворчество корреспондирует и обязанность субъекта Российской Федерации соблюдать конституционное требование определенности, ясности, недвусмысленности правовых норм и их согласованности с системой действующего правового регулирования (Определение Верховного Суда РФот 20.01.2010 №10-Г09-12 и другие). Указанная формулировка автоматически порождает проявление и иных факторов – «широта дискреционных полномочий - неопределенность условий или оснований принятия решения», «определение компетенции по формуле «вправе», «выборочное изменение объема прав» (подпункты «а», «б» и «в»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w:t>
            </w:r>
          </w:p>
          <w:p w:rsidR="00E6073A" w:rsidRPr="006366CF" w:rsidRDefault="00E6073A" w:rsidP="00E6073A">
            <w:pPr>
              <w:jc w:val="both"/>
              <w:rPr>
                <w:rFonts w:eastAsia="Arial Unicode MS"/>
              </w:rPr>
            </w:pPr>
            <w:r w:rsidRPr="006366CF">
              <w:rPr>
                <w:rFonts w:eastAsia="Arial Unicode MS"/>
              </w:rPr>
              <w:t xml:space="preserve">На основании изложенного, в целях исключения коррупциогенных факторов, </w:t>
            </w:r>
            <w:r w:rsidRPr="006366CF">
              <w:t xml:space="preserve">предлагаем </w:t>
            </w:r>
            <w:r w:rsidRPr="006366CF">
              <w:rPr>
                <w:rFonts w:eastAsia="Calibri"/>
              </w:rPr>
              <w:t>подпункт 5 пункта 3.3.3. раздела 3.3 Регламентаисключить.</w:t>
            </w:r>
          </w:p>
          <w:p w:rsidR="00E6073A" w:rsidRPr="006366CF" w:rsidRDefault="00E6073A" w:rsidP="00E6073A">
            <w:pPr>
              <w:jc w:val="both"/>
              <w:rPr>
                <w:b/>
                <w:highlight w:val="yellow"/>
              </w:rPr>
            </w:pPr>
          </w:p>
        </w:tc>
        <w:tc>
          <w:tcPr>
            <w:tcW w:w="2340" w:type="dxa"/>
          </w:tcPr>
          <w:p w:rsidR="00EE142F" w:rsidRPr="006366CF" w:rsidRDefault="00EE142F" w:rsidP="00E6073A">
            <w:pPr>
              <w:widowControl/>
              <w:spacing w:line="240" w:lineRule="exact"/>
              <w:ind w:firstLine="34"/>
              <w:jc w:val="center"/>
            </w:pPr>
            <w:r w:rsidRPr="006366C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EE142F" w:rsidRPr="006366CF" w:rsidRDefault="00EE142F" w:rsidP="00E6073A">
            <w:pPr>
              <w:widowControl/>
              <w:spacing w:line="240" w:lineRule="exact"/>
              <w:ind w:firstLine="34"/>
              <w:jc w:val="center"/>
            </w:pPr>
          </w:p>
          <w:p w:rsidR="00EE142F" w:rsidRPr="006366CF" w:rsidRDefault="00EE142F" w:rsidP="00E6073A">
            <w:pPr>
              <w:widowControl/>
              <w:ind w:firstLine="34"/>
              <w:jc w:val="center"/>
            </w:pPr>
            <w:r w:rsidRPr="006366CF">
              <w:t>2)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EE142F" w:rsidRPr="006366CF" w:rsidRDefault="00EE142F" w:rsidP="00E6073A">
            <w:pPr>
              <w:widowControl/>
              <w:ind w:firstLine="34"/>
              <w:jc w:val="center"/>
            </w:pPr>
          </w:p>
          <w:p w:rsidR="00E6073A" w:rsidRPr="006366CF" w:rsidRDefault="00E6073A" w:rsidP="00E6073A">
            <w:pPr>
              <w:widowControl/>
              <w:spacing w:before="200"/>
              <w:jc w:val="center"/>
              <w:rPr>
                <w:rFonts w:eastAsiaTheme="minorHAnsi"/>
                <w:lang w:eastAsia="en-US"/>
              </w:rPr>
            </w:pPr>
            <w:r w:rsidRPr="006366CF">
              <w:rPr>
                <w:rFonts w:eastAsiaTheme="minorHAnsi"/>
                <w:lang w:eastAsia="en-US"/>
              </w:rPr>
              <w:lastRenderedPageBreak/>
              <w:t>3).нормативные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E6073A" w:rsidRPr="006366CF" w:rsidRDefault="00E6073A" w:rsidP="00E6073A">
            <w:pPr>
              <w:widowControl/>
              <w:jc w:val="center"/>
              <w:rPr>
                <w:rFonts w:eastAsiaTheme="minorHAnsi"/>
                <w:lang w:eastAsia="en-US"/>
              </w:rPr>
            </w:pPr>
            <w:r w:rsidRPr="006366CF">
              <w:t xml:space="preserve">4) </w:t>
            </w:r>
            <w:r w:rsidRPr="006366CF">
              <w:rPr>
                <w:rFonts w:eastAsiaTheme="minorHAnsi"/>
                <w:lang w:eastAsia="en-US"/>
              </w:rPr>
              <w:t>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E6073A" w:rsidRPr="006366CF" w:rsidRDefault="00E6073A" w:rsidP="00E6073A">
            <w:pPr>
              <w:widowControl/>
              <w:jc w:val="both"/>
              <w:rPr>
                <w:rFonts w:eastAsiaTheme="minorHAnsi"/>
                <w:lang w:eastAsia="en-US"/>
              </w:rPr>
            </w:pPr>
          </w:p>
          <w:p w:rsidR="00E6073A" w:rsidRPr="006366CF" w:rsidRDefault="00E6073A" w:rsidP="00E6073A">
            <w:pPr>
              <w:widowControl/>
              <w:jc w:val="center"/>
              <w:rPr>
                <w:rFonts w:eastAsiaTheme="minorHAnsi"/>
                <w:lang w:eastAsia="en-US"/>
              </w:rPr>
            </w:pPr>
            <w:r w:rsidRPr="006366CF">
              <w:rPr>
                <w:rFonts w:eastAsiaTheme="minorHAnsi"/>
                <w:lang w:eastAsia="en-US"/>
              </w:rPr>
              <w:t>5</w:t>
            </w:r>
            <w:r w:rsidR="00EE142F" w:rsidRPr="006366CF">
              <w:rPr>
                <w:rFonts w:eastAsiaTheme="minorHAnsi"/>
                <w:lang w:eastAsia="en-US"/>
              </w:rPr>
              <w:t>).</w:t>
            </w:r>
            <w:r w:rsidRPr="006366CF">
              <w:rPr>
                <w:rFonts w:eastAsiaTheme="minorHAnsi"/>
                <w:lang w:eastAsia="en-US"/>
              </w:rPr>
              <w:t xml:space="preserve">юридико-лингвистическая неопределенность - употребление неустоявшихся, двусмысленных терминов и категорий </w:t>
            </w:r>
            <w:r w:rsidRPr="006366CF">
              <w:rPr>
                <w:rFonts w:eastAsiaTheme="minorHAnsi"/>
                <w:lang w:eastAsia="en-US"/>
              </w:rPr>
              <w:lastRenderedPageBreak/>
              <w:t>оценочного характера.</w:t>
            </w:r>
          </w:p>
          <w:p w:rsidR="00E6073A" w:rsidRPr="006366CF" w:rsidRDefault="00E6073A" w:rsidP="00E6073A">
            <w:pPr>
              <w:widowControl/>
              <w:ind w:firstLine="34"/>
              <w:jc w:val="center"/>
              <w:rPr>
                <w:rFonts w:eastAsiaTheme="minorHAnsi"/>
                <w:highlight w:val="yellow"/>
                <w:lang w:eastAsia="en-US"/>
              </w:rPr>
            </w:pPr>
          </w:p>
        </w:tc>
        <w:tc>
          <w:tcPr>
            <w:tcW w:w="4598" w:type="dxa"/>
          </w:tcPr>
          <w:p w:rsidR="00E6073A" w:rsidRPr="006366CF" w:rsidRDefault="00E6073A" w:rsidP="00E6073A">
            <w:pPr>
              <w:jc w:val="center"/>
            </w:pPr>
            <w:r w:rsidRPr="006366CF">
              <w:lastRenderedPageBreak/>
              <w:t>Заключение с выводами о наличии коррупциогенных факторов от 10.11.2017           №49/02-12/2746 направлено разработчику проекта.</w:t>
            </w:r>
          </w:p>
          <w:p w:rsidR="008C68EF" w:rsidRPr="006366CF" w:rsidRDefault="008C68EF" w:rsidP="0080510F">
            <w:pPr>
              <w:jc w:val="center"/>
              <w:rPr>
                <w:highlight w:val="yellow"/>
              </w:rPr>
            </w:pPr>
          </w:p>
        </w:tc>
      </w:tr>
    </w:tbl>
    <w:p w:rsidR="00346942" w:rsidRPr="006366CF" w:rsidRDefault="00346942" w:rsidP="000562E9">
      <w:pPr>
        <w:jc w:val="right"/>
        <w:outlineLvl w:val="0"/>
        <w:rPr>
          <w:b/>
        </w:rPr>
      </w:pPr>
    </w:p>
    <w:p w:rsidR="000562E9" w:rsidRPr="006366CF" w:rsidRDefault="000562E9" w:rsidP="000562E9">
      <w:pPr>
        <w:jc w:val="right"/>
        <w:outlineLvl w:val="0"/>
        <w:rPr>
          <w:b/>
        </w:rPr>
      </w:pPr>
      <w:bookmarkStart w:id="20" w:name="_GoBack"/>
      <w:bookmarkEnd w:id="20"/>
      <w:r w:rsidRPr="006366CF">
        <w:rPr>
          <w:b/>
        </w:rPr>
        <w:t>Таблица 4</w:t>
      </w:r>
    </w:p>
    <w:p w:rsidR="00561E7E" w:rsidRPr="006366CF" w:rsidRDefault="00561E7E" w:rsidP="00561E7E">
      <w:pPr>
        <w:jc w:val="center"/>
        <w:rPr>
          <w:b/>
        </w:rPr>
      </w:pPr>
      <w:r w:rsidRPr="006366CF">
        <w:rPr>
          <w:b/>
        </w:rPr>
        <w:t>Информация</w:t>
      </w:r>
    </w:p>
    <w:p w:rsidR="004D1B22" w:rsidRPr="006366CF" w:rsidRDefault="00561E7E" w:rsidP="00561E7E">
      <w:pPr>
        <w:jc w:val="center"/>
        <w:rPr>
          <w:b/>
        </w:rPr>
      </w:pPr>
      <w:r w:rsidRPr="006366CF">
        <w:rPr>
          <w:b/>
        </w:rPr>
        <w:t xml:space="preserve">по уставам муниципальных образований, муниципальным правовым актам о внесении изменений в уставы муниципальных образований субъекта Российской Федерации, В КОТОРЫХ ВЫЯВЛЕНЫ ПОЛОЖЕНИЯ (факторы), способствующие проявлению коррупции </w:t>
      </w:r>
      <w:r w:rsidR="004D1B22" w:rsidRPr="006366CF">
        <w:rPr>
          <w:b/>
        </w:rPr>
        <w:t>(по состоянию</w:t>
      </w:r>
      <w:r w:rsidRPr="006366CF">
        <w:rPr>
          <w:b/>
        </w:rPr>
        <w:t xml:space="preserve"> на </w:t>
      </w:r>
      <w:r w:rsidR="00B8518F" w:rsidRPr="006366CF">
        <w:rPr>
          <w:b/>
        </w:rPr>
        <w:t>16.11</w:t>
      </w:r>
      <w:r w:rsidRPr="006366CF">
        <w:rPr>
          <w:b/>
        </w:rPr>
        <w:t>.2017</w:t>
      </w:r>
      <w:r w:rsidR="004D1B22" w:rsidRPr="006366CF">
        <w:rPr>
          <w:b/>
        </w:rPr>
        <w:t>)</w:t>
      </w:r>
    </w:p>
    <w:p w:rsidR="004D1B22" w:rsidRPr="006366CF" w:rsidRDefault="004D1B22" w:rsidP="004D1B22">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600"/>
        <w:gridCol w:w="15"/>
        <w:gridCol w:w="45"/>
        <w:gridCol w:w="3525"/>
        <w:gridCol w:w="15"/>
        <w:gridCol w:w="45"/>
        <w:gridCol w:w="2138"/>
        <w:gridCol w:w="2317"/>
        <w:gridCol w:w="45"/>
        <w:gridCol w:w="31"/>
        <w:gridCol w:w="2363"/>
      </w:tblGrid>
      <w:tr w:rsidR="004D1B22" w:rsidRPr="006366CF" w:rsidTr="006F154D">
        <w:tc>
          <w:tcPr>
            <w:tcW w:w="648" w:type="dxa"/>
            <w:vAlign w:val="center"/>
          </w:tcPr>
          <w:p w:rsidR="004D1B22" w:rsidRPr="006366CF" w:rsidRDefault="004D1B22" w:rsidP="00463436">
            <w:pPr>
              <w:jc w:val="center"/>
            </w:pPr>
            <w:r w:rsidRPr="006366CF">
              <w:t>№</w:t>
            </w:r>
          </w:p>
          <w:p w:rsidR="004D1B22" w:rsidRPr="006366CF" w:rsidRDefault="004D1B22" w:rsidP="00463436">
            <w:pPr>
              <w:jc w:val="center"/>
            </w:pPr>
            <w:r w:rsidRPr="006366CF">
              <w:t>п/п</w:t>
            </w:r>
          </w:p>
        </w:tc>
        <w:tc>
          <w:tcPr>
            <w:tcW w:w="3600" w:type="dxa"/>
            <w:vAlign w:val="center"/>
          </w:tcPr>
          <w:p w:rsidR="004D1B22" w:rsidRPr="006366CF" w:rsidRDefault="004D1B22" w:rsidP="004D1B22">
            <w:pPr>
              <w:jc w:val="center"/>
            </w:pPr>
            <w:r w:rsidRPr="006366CF">
              <w:t>Реквизиты актов, в которых выявлены положения (факторы), способствующие проявлению коррупции</w:t>
            </w:r>
          </w:p>
        </w:tc>
        <w:tc>
          <w:tcPr>
            <w:tcW w:w="3600" w:type="dxa"/>
            <w:gridSpan w:val="4"/>
            <w:vAlign w:val="center"/>
          </w:tcPr>
          <w:p w:rsidR="004D1B22" w:rsidRPr="006366CF" w:rsidRDefault="004D1B22" w:rsidP="004D1B22">
            <w:pPr>
              <w:jc w:val="center"/>
            </w:pPr>
            <w:r w:rsidRPr="006366CF">
              <w:t>Положение акта, в котором обнаружен коррупциогенный фактор, обоснование</w:t>
            </w:r>
          </w:p>
        </w:tc>
        <w:tc>
          <w:tcPr>
            <w:tcW w:w="2183" w:type="dxa"/>
            <w:gridSpan w:val="2"/>
            <w:vAlign w:val="center"/>
          </w:tcPr>
          <w:p w:rsidR="004D1B22" w:rsidRPr="006366CF" w:rsidRDefault="004D1B22" w:rsidP="00463436">
            <w:pPr>
              <w:jc w:val="center"/>
            </w:pPr>
            <w:r w:rsidRPr="006366CF">
              <w:t>Коррупциогенный фактор</w:t>
            </w:r>
          </w:p>
        </w:tc>
        <w:tc>
          <w:tcPr>
            <w:tcW w:w="2317" w:type="dxa"/>
            <w:vAlign w:val="center"/>
          </w:tcPr>
          <w:p w:rsidR="004D1B22" w:rsidRPr="006366CF" w:rsidRDefault="004D1B22" w:rsidP="00463436">
            <w:pPr>
              <w:jc w:val="center"/>
            </w:pPr>
            <w:r w:rsidRPr="006366CF">
              <w:t>Принятые меры</w:t>
            </w:r>
          </w:p>
        </w:tc>
        <w:tc>
          <w:tcPr>
            <w:tcW w:w="2439" w:type="dxa"/>
            <w:gridSpan w:val="3"/>
            <w:vAlign w:val="center"/>
          </w:tcPr>
          <w:p w:rsidR="004D1B22" w:rsidRPr="006366CF" w:rsidRDefault="004D1B22" w:rsidP="00463436">
            <w:pPr>
              <w:jc w:val="center"/>
            </w:pPr>
            <w:r w:rsidRPr="006366CF">
              <w:t>Результаты принятых мер</w:t>
            </w:r>
          </w:p>
        </w:tc>
      </w:tr>
      <w:tr w:rsidR="004D1B22" w:rsidRPr="006366CF" w:rsidTr="00A95EF5">
        <w:tc>
          <w:tcPr>
            <w:tcW w:w="14787" w:type="dxa"/>
            <w:gridSpan w:val="12"/>
          </w:tcPr>
          <w:p w:rsidR="004D1B22" w:rsidRPr="006366CF" w:rsidRDefault="004D1B22" w:rsidP="00463436">
            <w:pPr>
              <w:widowControl/>
              <w:jc w:val="center"/>
              <w:outlineLvl w:val="0"/>
              <w:rPr>
                <w:rFonts w:eastAsiaTheme="minorHAnsi"/>
                <w:b/>
                <w:lang w:eastAsia="en-US"/>
              </w:rPr>
            </w:pPr>
            <w:r w:rsidRPr="006366CF">
              <w:rPr>
                <w:rFonts w:eastAsiaTheme="minorHAnsi"/>
                <w:b/>
                <w:lang w:eastAsia="en-US"/>
              </w:rPr>
              <w:t>Коррупциогенные факторы,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w:t>
            </w:r>
          </w:p>
        </w:tc>
      </w:tr>
      <w:tr w:rsidR="00A95EF5" w:rsidRPr="006366CF" w:rsidTr="006F154D">
        <w:tc>
          <w:tcPr>
            <w:tcW w:w="648" w:type="dxa"/>
          </w:tcPr>
          <w:p w:rsidR="00A95EF5" w:rsidRPr="006366CF" w:rsidRDefault="00A95EF5" w:rsidP="00463436">
            <w:pPr>
              <w:widowControl/>
              <w:autoSpaceDE/>
              <w:autoSpaceDN/>
              <w:adjustRightInd/>
              <w:jc w:val="both"/>
            </w:pPr>
            <w:r w:rsidRPr="006366CF">
              <w:t>1.</w:t>
            </w:r>
          </w:p>
        </w:tc>
        <w:tc>
          <w:tcPr>
            <w:tcW w:w="3660" w:type="dxa"/>
            <w:gridSpan w:val="3"/>
          </w:tcPr>
          <w:p w:rsidR="00A95EF5" w:rsidRPr="006366CF" w:rsidRDefault="007C0466" w:rsidP="007C0466">
            <w:pPr>
              <w:rPr>
                <w:rFonts w:eastAsia="Calibri"/>
                <w:bCs/>
                <w:strike/>
                <w:spacing w:val="-5"/>
              </w:rPr>
            </w:pPr>
            <w:r w:rsidRPr="006366CF">
              <w:t>Отсутствуют.</w:t>
            </w:r>
          </w:p>
        </w:tc>
        <w:tc>
          <w:tcPr>
            <w:tcW w:w="3525" w:type="dxa"/>
          </w:tcPr>
          <w:p w:rsidR="00A95EF5" w:rsidRPr="006366CF" w:rsidRDefault="00A95EF5" w:rsidP="00854240">
            <w:pPr>
              <w:ind w:firstLine="370"/>
              <w:jc w:val="both"/>
              <w:rPr>
                <w:strike/>
              </w:rPr>
            </w:pPr>
          </w:p>
        </w:tc>
        <w:tc>
          <w:tcPr>
            <w:tcW w:w="2198" w:type="dxa"/>
            <w:gridSpan w:val="3"/>
          </w:tcPr>
          <w:p w:rsidR="00A95EF5" w:rsidRPr="006366CF" w:rsidRDefault="00A95EF5" w:rsidP="007F4859">
            <w:pPr>
              <w:jc w:val="center"/>
            </w:pPr>
          </w:p>
        </w:tc>
        <w:tc>
          <w:tcPr>
            <w:tcW w:w="2362" w:type="dxa"/>
            <w:gridSpan w:val="2"/>
          </w:tcPr>
          <w:p w:rsidR="00A95EF5" w:rsidRPr="006366CF" w:rsidRDefault="00A95EF5" w:rsidP="007F4859">
            <w:pPr>
              <w:jc w:val="center"/>
            </w:pPr>
          </w:p>
        </w:tc>
        <w:tc>
          <w:tcPr>
            <w:tcW w:w="2394" w:type="dxa"/>
            <w:gridSpan w:val="2"/>
          </w:tcPr>
          <w:p w:rsidR="00A95EF5" w:rsidRPr="006366CF" w:rsidRDefault="00A95EF5" w:rsidP="001C6BCD">
            <w:pPr>
              <w:widowControl/>
              <w:autoSpaceDE/>
              <w:autoSpaceDN/>
              <w:adjustRightInd/>
              <w:jc w:val="center"/>
            </w:pPr>
          </w:p>
        </w:tc>
      </w:tr>
      <w:tr w:rsidR="004D1B22" w:rsidRPr="006366CF" w:rsidTr="00A95EF5">
        <w:tc>
          <w:tcPr>
            <w:tcW w:w="14787" w:type="dxa"/>
            <w:gridSpan w:val="12"/>
          </w:tcPr>
          <w:p w:rsidR="004D1B22" w:rsidRPr="006366CF" w:rsidRDefault="004D1B22" w:rsidP="00463436">
            <w:pPr>
              <w:widowControl/>
              <w:ind w:firstLine="540"/>
              <w:jc w:val="center"/>
              <w:outlineLvl w:val="0"/>
              <w:rPr>
                <w:rFonts w:eastAsiaTheme="minorHAnsi"/>
                <w:b/>
                <w:bCs/>
                <w:lang w:eastAsia="en-US"/>
              </w:rPr>
            </w:pPr>
            <w:r w:rsidRPr="006366CF">
              <w:rPr>
                <w:rFonts w:eastAsiaTheme="minorHAnsi"/>
                <w:b/>
                <w:bCs/>
                <w:lang w:eastAsia="en-US"/>
              </w:rPr>
              <w:t>Коррупциогенные факторы, содержащие неопределенные, трудновыполнимые и (или) обременительные требования к гражданам и организациям</w:t>
            </w:r>
          </w:p>
        </w:tc>
      </w:tr>
      <w:tr w:rsidR="00A95EF5" w:rsidRPr="006366CF" w:rsidTr="006F154D">
        <w:tc>
          <w:tcPr>
            <w:tcW w:w="648" w:type="dxa"/>
          </w:tcPr>
          <w:p w:rsidR="00A95EF5" w:rsidRPr="006366CF" w:rsidRDefault="007F4859" w:rsidP="00463436">
            <w:pPr>
              <w:widowControl/>
              <w:autoSpaceDE/>
              <w:autoSpaceDN/>
              <w:adjustRightInd/>
              <w:ind w:left="113"/>
              <w:jc w:val="both"/>
            </w:pPr>
            <w:r w:rsidRPr="006366CF">
              <w:t>1.</w:t>
            </w:r>
          </w:p>
        </w:tc>
        <w:tc>
          <w:tcPr>
            <w:tcW w:w="3615" w:type="dxa"/>
            <w:gridSpan w:val="2"/>
          </w:tcPr>
          <w:p w:rsidR="00A95EF5" w:rsidRPr="006366CF" w:rsidRDefault="008A5B39" w:rsidP="00561E7E">
            <w:r w:rsidRPr="006366CF">
              <w:t>Отсутствуют</w:t>
            </w:r>
            <w:r w:rsidR="007C0466" w:rsidRPr="006366CF">
              <w:t>.</w:t>
            </w:r>
          </w:p>
        </w:tc>
        <w:tc>
          <w:tcPr>
            <w:tcW w:w="3630" w:type="dxa"/>
            <w:gridSpan w:val="4"/>
          </w:tcPr>
          <w:p w:rsidR="00A95EF5" w:rsidRPr="006366CF" w:rsidRDefault="00A95EF5" w:rsidP="00A95EF5">
            <w:pPr>
              <w:jc w:val="center"/>
            </w:pPr>
          </w:p>
        </w:tc>
        <w:tc>
          <w:tcPr>
            <w:tcW w:w="2138" w:type="dxa"/>
          </w:tcPr>
          <w:p w:rsidR="00A95EF5" w:rsidRPr="006366CF" w:rsidRDefault="00A95EF5" w:rsidP="00A95EF5">
            <w:pPr>
              <w:jc w:val="center"/>
            </w:pPr>
          </w:p>
        </w:tc>
        <w:tc>
          <w:tcPr>
            <w:tcW w:w="2393" w:type="dxa"/>
            <w:gridSpan w:val="3"/>
          </w:tcPr>
          <w:p w:rsidR="00A95EF5" w:rsidRPr="006366CF" w:rsidRDefault="00A95EF5" w:rsidP="00B416DB">
            <w:pPr>
              <w:jc w:val="center"/>
            </w:pPr>
          </w:p>
        </w:tc>
        <w:tc>
          <w:tcPr>
            <w:tcW w:w="2363" w:type="dxa"/>
          </w:tcPr>
          <w:p w:rsidR="00A95EF5" w:rsidRPr="006366CF" w:rsidRDefault="00A95EF5" w:rsidP="00A95EF5">
            <w:pPr>
              <w:jc w:val="center"/>
            </w:pPr>
          </w:p>
        </w:tc>
      </w:tr>
    </w:tbl>
    <w:p w:rsidR="005B6C54" w:rsidRPr="006366CF" w:rsidRDefault="005B6C54" w:rsidP="000562E9">
      <w:pPr>
        <w:jc w:val="right"/>
        <w:rPr>
          <w:b/>
        </w:rPr>
      </w:pPr>
    </w:p>
    <w:p w:rsidR="000E67EB" w:rsidRPr="006366CF" w:rsidRDefault="000562E9" w:rsidP="000562E9">
      <w:pPr>
        <w:jc w:val="right"/>
        <w:rPr>
          <w:b/>
        </w:rPr>
      </w:pPr>
      <w:r w:rsidRPr="006366CF">
        <w:rPr>
          <w:b/>
        </w:rPr>
        <w:t>Таблица 5</w:t>
      </w:r>
    </w:p>
    <w:p w:rsidR="00765C2B" w:rsidRPr="006366CF" w:rsidRDefault="00765C2B" w:rsidP="000562E9">
      <w:pPr>
        <w:jc w:val="right"/>
        <w:rPr>
          <w:b/>
        </w:rPr>
      </w:pPr>
    </w:p>
    <w:p w:rsidR="006462FB" w:rsidRPr="006366CF" w:rsidRDefault="006462FB" w:rsidP="006462FB">
      <w:pPr>
        <w:jc w:val="center"/>
        <w:rPr>
          <w:b/>
        </w:rPr>
      </w:pPr>
      <w:r w:rsidRPr="006366CF">
        <w:rPr>
          <w:b/>
        </w:rPr>
        <w:t xml:space="preserve">Информация к обзору по результатам мониторинга законодательства субъекта Российской Федерации, </w:t>
      </w:r>
    </w:p>
    <w:p w:rsidR="006462FB" w:rsidRPr="006366CF" w:rsidRDefault="006462FB" w:rsidP="006462FB">
      <w:pPr>
        <w:jc w:val="center"/>
        <w:rPr>
          <w:b/>
        </w:rPr>
      </w:pPr>
      <w:r w:rsidRPr="006366CF">
        <w:rPr>
          <w:b/>
        </w:rPr>
        <w:t>проводимого в целях выявления в нем положений, способствующих проявлению коррупции</w:t>
      </w:r>
    </w:p>
    <w:p w:rsidR="001A1892" w:rsidRPr="006366CF" w:rsidRDefault="001A1892" w:rsidP="006462FB">
      <w:pPr>
        <w:jc w:val="center"/>
        <w:rPr>
          <w:b/>
        </w:rPr>
      </w:pPr>
      <w:r w:rsidRPr="006366CF">
        <w:rPr>
          <w:b/>
        </w:rPr>
        <w:t xml:space="preserve">(по состоянию </w:t>
      </w:r>
      <w:r w:rsidR="00900FD5" w:rsidRPr="006366CF">
        <w:rPr>
          <w:b/>
        </w:rPr>
        <w:t xml:space="preserve">на </w:t>
      </w:r>
      <w:r w:rsidR="00B8518F" w:rsidRPr="006366CF">
        <w:rPr>
          <w:b/>
        </w:rPr>
        <w:t>16</w:t>
      </w:r>
      <w:r w:rsidR="00561E7E" w:rsidRPr="006366CF">
        <w:rPr>
          <w:b/>
        </w:rPr>
        <w:t>.</w:t>
      </w:r>
      <w:r w:rsidR="00B8518F" w:rsidRPr="006366CF">
        <w:rPr>
          <w:b/>
        </w:rPr>
        <w:t>11</w:t>
      </w:r>
      <w:r w:rsidR="00561E7E" w:rsidRPr="006366CF">
        <w:rPr>
          <w:b/>
        </w:rPr>
        <w:t>.2017</w:t>
      </w:r>
      <w:r w:rsidRPr="006366CF">
        <w:rPr>
          <w:b/>
        </w:rPr>
        <w:t>)</w:t>
      </w:r>
    </w:p>
    <w:p w:rsidR="00B210DE" w:rsidRPr="006366CF" w:rsidRDefault="00B210DE" w:rsidP="00E47F65">
      <w:pPr>
        <w:jc w:val="center"/>
        <w:rPr>
          <w:b/>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1"/>
        <w:gridCol w:w="2081"/>
        <w:gridCol w:w="2081"/>
        <w:gridCol w:w="2081"/>
        <w:gridCol w:w="2081"/>
        <w:gridCol w:w="2081"/>
        <w:gridCol w:w="2081"/>
      </w:tblGrid>
      <w:tr w:rsidR="00D17C7C" w:rsidRPr="006366CF" w:rsidTr="001A1892">
        <w:tc>
          <w:tcPr>
            <w:tcW w:w="2081" w:type="dxa"/>
            <w:vAlign w:val="center"/>
          </w:tcPr>
          <w:p w:rsidR="00D17C7C" w:rsidRPr="006366CF" w:rsidRDefault="00D17C7C" w:rsidP="001A1892">
            <w:pPr>
              <w:jc w:val="center"/>
              <w:rPr>
                <w:b/>
              </w:rPr>
            </w:pPr>
            <w:r w:rsidRPr="006366CF">
              <w:rPr>
                <w:b/>
              </w:rPr>
              <w:t xml:space="preserve">Количество НПА, регулирующих вопросы </w:t>
            </w:r>
            <w:r w:rsidR="001A1892" w:rsidRPr="006366CF">
              <w:rPr>
                <w:b/>
              </w:rPr>
              <w:t>противодействия коррупции</w:t>
            </w:r>
          </w:p>
        </w:tc>
        <w:tc>
          <w:tcPr>
            <w:tcW w:w="2081" w:type="dxa"/>
            <w:vAlign w:val="center"/>
          </w:tcPr>
          <w:p w:rsidR="00D17C7C" w:rsidRPr="006366CF" w:rsidRDefault="00D17C7C" w:rsidP="001A1892">
            <w:pPr>
              <w:jc w:val="center"/>
              <w:rPr>
                <w:b/>
              </w:rPr>
            </w:pPr>
            <w:r w:rsidRPr="006366CF">
              <w:rPr>
                <w:b/>
              </w:rPr>
              <w:t xml:space="preserve">Количество НПА, регулирующих вопросы </w:t>
            </w:r>
            <w:r w:rsidR="001A1892" w:rsidRPr="006366CF">
              <w:rPr>
                <w:b/>
              </w:rPr>
              <w:t>противодействия коррупции</w:t>
            </w:r>
            <w:r w:rsidRPr="006366CF">
              <w:rPr>
                <w:b/>
              </w:rPr>
              <w:t>, принятых в отч</w:t>
            </w:r>
            <w:r w:rsidR="001A1892" w:rsidRPr="006366CF">
              <w:rPr>
                <w:b/>
              </w:rPr>
              <w:t>ё</w:t>
            </w:r>
            <w:r w:rsidRPr="006366CF">
              <w:rPr>
                <w:b/>
              </w:rPr>
              <w:t>тном периоде</w:t>
            </w:r>
          </w:p>
        </w:tc>
        <w:tc>
          <w:tcPr>
            <w:tcW w:w="2081" w:type="dxa"/>
            <w:vAlign w:val="center"/>
          </w:tcPr>
          <w:p w:rsidR="00D17C7C" w:rsidRPr="006366CF" w:rsidRDefault="00D17C7C" w:rsidP="001A1892">
            <w:pPr>
              <w:jc w:val="center"/>
              <w:rPr>
                <w:b/>
              </w:rPr>
            </w:pPr>
            <w:r w:rsidRPr="006366CF">
              <w:rPr>
                <w:b/>
              </w:rPr>
              <w:t xml:space="preserve">Количество НПА, регулирующих вопросы </w:t>
            </w:r>
            <w:r w:rsidR="001A1892" w:rsidRPr="006366CF">
              <w:rPr>
                <w:b/>
              </w:rPr>
              <w:t>противодействия коррупции</w:t>
            </w:r>
            <w:r w:rsidRPr="006366CF">
              <w:rPr>
                <w:b/>
              </w:rPr>
              <w:t xml:space="preserve">, в которых выявлены </w:t>
            </w:r>
            <w:r w:rsidR="00A60D1A" w:rsidRPr="006366CF">
              <w:rPr>
                <w:b/>
              </w:rPr>
              <w:t xml:space="preserve">противоречия </w:t>
            </w:r>
            <w:r w:rsidRPr="006366CF">
              <w:rPr>
                <w:b/>
              </w:rPr>
              <w:t>федеральному</w:t>
            </w:r>
            <w:r w:rsidR="001A1892" w:rsidRPr="006366CF">
              <w:rPr>
                <w:b/>
              </w:rPr>
              <w:t xml:space="preserve"> антикоррупционному законодательству</w:t>
            </w:r>
          </w:p>
        </w:tc>
        <w:tc>
          <w:tcPr>
            <w:tcW w:w="2081" w:type="dxa"/>
            <w:vAlign w:val="center"/>
          </w:tcPr>
          <w:p w:rsidR="00D17C7C" w:rsidRPr="006366CF" w:rsidRDefault="00D17C7C" w:rsidP="001A1892">
            <w:pPr>
              <w:jc w:val="center"/>
              <w:rPr>
                <w:b/>
              </w:rPr>
            </w:pPr>
            <w:r w:rsidRPr="006366CF">
              <w:rPr>
                <w:b/>
              </w:rPr>
              <w:t xml:space="preserve">Количество НПА, регулирующих вопросы </w:t>
            </w:r>
            <w:r w:rsidR="001A1892" w:rsidRPr="006366CF">
              <w:rPr>
                <w:b/>
              </w:rPr>
              <w:t>противодействия коррупции</w:t>
            </w:r>
            <w:r w:rsidRPr="006366CF">
              <w:rPr>
                <w:b/>
              </w:rPr>
              <w:t xml:space="preserve">, в которых выявлены </w:t>
            </w:r>
            <w:r w:rsidR="00A60D1A" w:rsidRPr="006366CF">
              <w:rPr>
                <w:b/>
              </w:rPr>
              <w:t xml:space="preserve">противоречия </w:t>
            </w:r>
            <w:r w:rsidRPr="006366CF">
              <w:rPr>
                <w:b/>
              </w:rPr>
              <w:t xml:space="preserve">федеральному </w:t>
            </w:r>
            <w:r w:rsidR="001A1892" w:rsidRPr="006366CF">
              <w:rPr>
                <w:b/>
              </w:rPr>
              <w:t xml:space="preserve">антикоррупционному </w:t>
            </w:r>
            <w:r w:rsidRPr="006366CF">
              <w:rPr>
                <w:b/>
              </w:rPr>
              <w:t>законодательству в отчетном периоде</w:t>
            </w:r>
          </w:p>
        </w:tc>
        <w:tc>
          <w:tcPr>
            <w:tcW w:w="2081" w:type="dxa"/>
            <w:vAlign w:val="center"/>
          </w:tcPr>
          <w:p w:rsidR="00D17C7C" w:rsidRPr="006366CF" w:rsidRDefault="00D17C7C" w:rsidP="001A1892">
            <w:pPr>
              <w:jc w:val="center"/>
              <w:rPr>
                <w:b/>
              </w:rPr>
            </w:pPr>
            <w:r w:rsidRPr="006366CF">
              <w:rPr>
                <w:b/>
              </w:rPr>
              <w:t xml:space="preserve">Количество НПА, регулирующих вопросы </w:t>
            </w:r>
            <w:r w:rsidR="001A1892" w:rsidRPr="006366CF">
              <w:rPr>
                <w:b/>
              </w:rPr>
              <w:t>противодействия коррупции</w:t>
            </w:r>
            <w:r w:rsidRPr="006366CF">
              <w:rPr>
                <w:b/>
              </w:rPr>
              <w:t xml:space="preserve">, в которых устранены выявленные противоречия федеральному </w:t>
            </w:r>
            <w:r w:rsidR="001A1892" w:rsidRPr="006366CF">
              <w:rPr>
                <w:b/>
              </w:rPr>
              <w:t xml:space="preserve">антикоррупционному </w:t>
            </w:r>
            <w:r w:rsidRPr="006366CF">
              <w:rPr>
                <w:b/>
              </w:rPr>
              <w:t>законодательству</w:t>
            </w:r>
          </w:p>
        </w:tc>
        <w:tc>
          <w:tcPr>
            <w:tcW w:w="2081" w:type="dxa"/>
            <w:vAlign w:val="center"/>
          </w:tcPr>
          <w:p w:rsidR="00D17C7C" w:rsidRPr="006366CF" w:rsidRDefault="00D17C7C" w:rsidP="001A1892">
            <w:pPr>
              <w:jc w:val="center"/>
              <w:rPr>
                <w:b/>
              </w:rPr>
            </w:pPr>
            <w:r w:rsidRPr="006366CF">
              <w:rPr>
                <w:b/>
              </w:rPr>
              <w:t xml:space="preserve">Количество НПА, регулирующих вопросы </w:t>
            </w:r>
            <w:r w:rsidR="001A1892" w:rsidRPr="006366CF">
              <w:rPr>
                <w:b/>
              </w:rPr>
              <w:t>противодействия коррупции</w:t>
            </w:r>
            <w:r w:rsidRPr="006366CF">
              <w:rPr>
                <w:b/>
              </w:rPr>
              <w:t xml:space="preserve">, в которых устранены выявленные противоречия федеральному </w:t>
            </w:r>
            <w:r w:rsidR="001A1892" w:rsidRPr="006366CF">
              <w:rPr>
                <w:b/>
              </w:rPr>
              <w:t xml:space="preserve">антикоррупционному </w:t>
            </w:r>
            <w:r w:rsidRPr="006366CF">
              <w:rPr>
                <w:b/>
              </w:rPr>
              <w:t>законодательству в отчетном периоде</w:t>
            </w:r>
          </w:p>
        </w:tc>
        <w:tc>
          <w:tcPr>
            <w:tcW w:w="2081" w:type="dxa"/>
            <w:vAlign w:val="center"/>
          </w:tcPr>
          <w:p w:rsidR="00D17C7C" w:rsidRPr="006366CF" w:rsidRDefault="00D17C7C" w:rsidP="001A1892">
            <w:pPr>
              <w:jc w:val="center"/>
              <w:rPr>
                <w:b/>
              </w:rPr>
            </w:pPr>
            <w:r w:rsidRPr="006366CF">
              <w:rPr>
                <w:b/>
              </w:rPr>
              <w:t xml:space="preserve">Количество НПА, </w:t>
            </w:r>
            <w:r w:rsidR="00EE0898" w:rsidRPr="006366CF">
              <w:rPr>
                <w:b/>
              </w:rPr>
              <w:t xml:space="preserve">регулирующих </w:t>
            </w:r>
            <w:r w:rsidRPr="006366CF">
              <w:rPr>
                <w:b/>
              </w:rPr>
              <w:t xml:space="preserve">вопросы </w:t>
            </w:r>
            <w:r w:rsidR="001A1892" w:rsidRPr="006366CF">
              <w:rPr>
                <w:b/>
              </w:rPr>
              <w:t>противодействия коррупции</w:t>
            </w:r>
            <w:r w:rsidRPr="006366CF">
              <w:rPr>
                <w:b/>
              </w:rPr>
              <w:t xml:space="preserve">, в которых выявленные противоречия федеральному </w:t>
            </w:r>
            <w:r w:rsidR="00E452D1" w:rsidRPr="006366CF">
              <w:rPr>
                <w:b/>
              </w:rPr>
              <w:t>а</w:t>
            </w:r>
            <w:r w:rsidR="001A1892" w:rsidRPr="006366CF">
              <w:rPr>
                <w:b/>
              </w:rPr>
              <w:t xml:space="preserve">нтикоррупционному </w:t>
            </w:r>
            <w:r w:rsidRPr="006366CF">
              <w:rPr>
                <w:b/>
              </w:rPr>
              <w:t>законодательству остаются не устраненными</w:t>
            </w:r>
          </w:p>
        </w:tc>
      </w:tr>
      <w:tr w:rsidR="00D17C7C" w:rsidRPr="005B6C54" w:rsidTr="00463436">
        <w:tc>
          <w:tcPr>
            <w:tcW w:w="2081" w:type="dxa"/>
            <w:vAlign w:val="center"/>
          </w:tcPr>
          <w:p w:rsidR="00D17C7C" w:rsidRPr="005B6C54" w:rsidRDefault="00D17C7C" w:rsidP="00463436">
            <w:pPr>
              <w:jc w:val="center"/>
              <w:rPr>
                <w:b/>
              </w:rPr>
            </w:pPr>
            <w:r w:rsidRPr="005B6C54">
              <w:rPr>
                <w:b/>
              </w:rPr>
              <w:t>1</w:t>
            </w:r>
          </w:p>
        </w:tc>
        <w:tc>
          <w:tcPr>
            <w:tcW w:w="2081" w:type="dxa"/>
            <w:vAlign w:val="center"/>
          </w:tcPr>
          <w:p w:rsidR="00D17C7C" w:rsidRPr="005B6C54" w:rsidRDefault="00D17C7C" w:rsidP="00463436">
            <w:pPr>
              <w:jc w:val="center"/>
              <w:rPr>
                <w:b/>
              </w:rPr>
            </w:pPr>
            <w:r w:rsidRPr="005B6C54">
              <w:rPr>
                <w:b/>
              </w:rPr>
              <w:t>2</w:t>
            </w:r>
          </w:p>
        </w:tc>
        <w:tc>
          <w:tcPr>
            <w:tcW w:w="2081" w:type="dxa"/>
            <w:vAlign w:val="center"/>
          </w:tcPr>
          <w:p w:rsidR="00D17C7C" w:rsidRPr="005B6C54" w:rsidRDefault="00D17C7C" w:rsidP="00463436">
            <w:pPr>
              <w:jc w:val="center"/>
              <w:rPr>
                <w:b/>
              </w:rPr>
            </w:pPr>
            <w:r w:rsidRPr="005B6C54">
              <w:rPr>
                <w:b/>
              </w:rPr>
              <w:t>3</w:t>
            </w:r>
          </w:p>
        </w:tc>
        <w:tc>
          <w:tcPr>
            <w:tcW w:w="2081" w:type="dxa"/>
            <w:vAlign w:val="center"/>
          </w:tcPr>
          <w:p w:rsidR="00D17C7C" w:rsidRPr="005B6C54" w:rsidRDefault="00D17C7C" w:rsidP="00463436">
            <w:pPr>
              <w:jc w:val="center"/>
              <w:rPr>
                <w:b/>
              </w:rPr>
            </w:pPr>
            <w:r w:rsidRPr="005B6C54">
              <w:rPr>
                <w:b/>
              </w:rPr>
              <w:t>4</w:t>
            </w:r>
          </w:p>
        </w:tc>
        <w:tc>
          <w:tcPr>
            <w:tcW w:w="2081" w:type="dxa"/>
            <w:vAlign w:val="center"/>
          </w:tcPr>
          <w:p w:rsidR="00D17C7C" w:rsidRPr="005B6C54" w:rsidRDefault="00D17C7C" w:rsidP="00463436">
            <w:pPr>
              <w:jc w:val="center"/>
              <w:rPr>
                <w:b/>
              </w:rPr>
            </w:pPr>
            <w:r w:rsidRPr="005B6C54">
              <w:rPr>
                <w:b/>
              </w:rPr>
              <w:t>5</w:t>
            </w:r>
          </w:p>
        </w:tc>
        <w:tc>
          <w:tcPr>
            <w:tcW w:w="2081" w:type="dxa"/>
            <w:vAlign w:val="center"/>
          </w:tcPr>
          <w:p w:rsidR="00D17C7C" w:rsidRPr="005B6C54" w:rsidRDefault="00D17C7C" w:rsidP="00463436">
            <w:pPr>
              <w:jc w:val="center"/>
              <w:rPr>
                <w:b/>
              </w:rPr>
            </w:pPr>
            <w:r w:rsidRPr="005B6C54">
              <w:rPr>
                <w:b/>
              </w:rPr>
              <w:t>6</w:t>
            </w:r>
          </w:p>
        </w:tc>
        <w:tc>
          <w:tcPr>
            <w:tcW w:w="2081" w:type="dxa"/>
          </w:tcPr>
          <w:p w:rsidR="00D17C7C" w:rsidRPr="005B6C54" w:rsidRDefault="00D17C7C" w:rsidP="00463436">
            <w:pPr>
              <w:jc w:val="center"/>
              <w:rPr>
                <w:b/>
              </w:rPr>
            </w:pPr>
            <w:r w:rsidRPr="005B6C54">
              <w:rPr>
                <w:b/>
              </w:rPr>
              <w:t>7</w:t>
            </w:r>
          </w:p>
        </w:tc>
      </w:tr>
      <w:tr w:rsidR="00D17C7C" w:rsidRPr="005B6C54" w:rsidTr="00463436">
        <w:tc>
          <w:tcPr>
            <w:tcW w:w="2081" w:type="dxa"/>
            <w:vAlign w:val="center"/>
          </w:tcPr>
          <w:p w:rsidR="00D17C7C" w:rsidRPr="005B6C54" w:rsidRDefault="00BC399E" w:rsidP="002F1643">
            <w:pPr>
              <w:jc w:val="center"/>
              <w:rPr>
                <w:b/>
              </w:rPr>
            </w:pPr>
            <w:r w:rsidRPr="005B6C54">
              <w:rPr>
                <w:b/>
              </w:rPr>
              <w:t>50</w:t>
            </w:r>
          </w:p>
        </w:tc>
        <w:tc>
          <w:tcPr>
            <w:tcW w:w="2081" w:type="dxa"/>
            <w:vAlign w:val="center"/>
          </w:tcPr>
          <w:p w:rsidR="00D17C7C" w:rsidRPr="005B6C54" w:rsidRDefault="00A72F14" w:rsidP="00A50A3E">
            <w:pPr>
              <w:jc w:val="center"/>
              <w:rPr>
                <w:b/>
              </w:rPr>
            </w:pPr>
            <w:r>
              <w:rPr>
                <w:b/>
              </w:rPr>
              <w:t>5</w:t>
            </w:r>
          </w:p>
        </w:tc>
        <w:tc>
          <w:tcPr>
            <w:tcW w:w="2081" w:type="dxa"/>
            <w:vAlign w:val="center"/>
          </w:tcPr>
          <w:p w:rsidR="00D17C7C" w:rsidRPr="005B6C54" w:rsidRDefault="00981095" w:rsidP="00463436">
            <w:pPr>
              <w:jc w:val="center"/>
              <w:rPr>
                <w:b/>
              </w:rPr>
            </w:pPr>
            <w:r w:rsidRPr="005B6C54">
              <w:rPr>
                <w:b/>
              </w:rPr>
              <w:t>0</w:t>
            </w:r>
          </w:p>
        </w:tc>
        <w:tc>
          <w:tcPr>
            <w:tcW w:w="2081" w:type="dxa"/>
            <w:vAlign w:val="center"/>
          </w:tcPr>
          <w:p w:rsidR="00D17C7C" w:rsidRPr="005B6C54" w:rsidRDefault="00B0719C" w:rsidP="00463436">
            <w:pPr>
              <w:jc w:val="center"/>
              <w:rPr>
                <w:b/>
              </w:rPr>
            </w:pPr>
            <w:r w:rsidRPr="005B6C54">
              <w:rPr>
                <w:b/>
              </w:rPr>
              <w:t>0</w:t>
            </w:r>
          </w:p>
        </w:tc>
        <w:tc>
          <w:tcPr>
            <w:tcW w:w="2081" w:type="dxa"/>
            <w:vAlign w:val="center"/>
          </w:tcPr>
          <w:p w:rsidR="00D17C7C" w:rsidRPr="005B6C54" w:rsidRDefault="002B5242" w:rsidP="00463436">
            <w:pPr>
              <w:jc w:val="center"/>
              <w:rPr>
                <w:b/>
              </w:rPr>
            </w:pPr>
            <w:r w:rsidRPr="005B6C54">
              <w:rPr>
                <w:b/>
              </w:rPr>
              <w:t>0</w:t>
            </w:r>
          </w:p>
        </w:tc>
        <w:tc>
          <w:tcPr>
            <w:tcW w:w="2081" w:type="dxa"/>
            <w:vAlign w:val="center"/>
          </w:tcPr>
          <w:p w:rsidR="00D17C7C" w:rsidRPr="005B6C54" w:rsidRDefault="0037597A" w:rsidP="00463436">
            <w:pPr>
              <w:jc w:val="center"/>
              <w:rPr>
                <w:b/>
              </w:rPr>
            </w:pPr>
            <w:r w:rsidRPr="005B6C54">
              <w:rPr>
                <w:b/>
              </w:rPr>
              <w:t>0</w:t>
            </w:r>
          </w:p>
        </w:tc>
        <w:tc>
          <w:tcPr>
            <w:tcW w:w="2081" w:type="dxa"/>
          </w:tcPr>
          <w:p w:rsidR="00D17C7C" w:rsidRPr="005B6C54" w:rsidRDefault="00981095" w:rsidP="00463436">
            <w:pPr>
              <w:jc w:val="center"/>
              <w:rPr>
                <w:b/>
              </w:rPr>
            </w:pPr>
            <w:r w:rsidRPr="005B6C54">
              <w:rPr>
                <w:b/>
              </w:rPr>
              <w:t>0</w:t>
            </w:r>
          </w:p>
        </w:tc>
      </w:tr>
    </w:tbl>
    <w:p w:rsidR="00D17C7C" w:rsidRPr="005B6C54" w:rsidRDefault="00D17C7C" w:rsidP="00B210DE">
      <w:pPr>
        <w:rPr>
          <w:b/>
        </w:rPr>
      </w:pPr>
    </w:p>
    <w:sectPr w:rsidR="00D17C7C" w:rsidRPr="005B6C54" w:rsidSect="00036E1F">
      <w:headerReference w:type="default" r:id="rId239"/>
      <w:pgSz w:w="16838" w:h="11906" w:orient="landscape"/>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51F" w:rsidRDefault="0003451F" w:rsidP="00E63DB9">
      <w:r>
        <w:separator/>
      </w:r>
    </w:p>
  </w:endnote>
  <w:endnote w:type="continuationSeparator" w:id="1">
    <w:p w:rsidR="0003451F" w:rsidRDefault="0003451F" w:rsidP="00E63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51F" w:rsidRDefault="0003451F" w:rsidP="00E63DB9">
      <w:r>
        <w:separator/>
      </w:r>
    </w:p>
  </w:footnote>
  <w:footnote w:type="continuationSeparator" w:id="1">
    <w:p w:rsidR="0003451F" w:rsidRDefault="0003451F" w:rsidP="00E63D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27391"/>
      <w:docPartObj>
        <w:docPartGallery w:val="Page Numbers (Top of Page)"/>
        <w:docPartUnique/>
      </w:docPartObj>
    </w:sdtPr>
    <w:sdtContent>
      <w:p w:rsidR="006366CF" w:rsidRDefault="00DE3F91">
        <w:pPr>
          <w:pStyle w:val="a4"/>
          <w:jc w:val="center"/>
        </w:pPr>
        <w:fldSimple w:instr=" PAGE   \* MERGEFORMAT ">
          <w:r w:rsidR="00A72F14">
            <w:rPr>
              <w:noProof/>
            </w:rPr>
            <w:t>179</w:t>
          </w:r>
        </w:fldSimple>
      </w:p>
    </w:sdtContent>
  </w:sdt>
  <w:p w:rsidR="006366CF" w:rsidRDefault="006366C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E1A99"/>
    <w:multiLevelType w:val="hybridMultilevel"/>
    <w:tmpl w:val="D9E85B2A"/>
    <w:lvl w:ilvl="0" w:tplc="F9B8D2E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10164C28"/>
    <w:multiLevelType w:val="hybridMultilevel"/>
    <w:tmpl w:val="88B0564C"/>
    <w:lvl w:ilvl="0" w:tplc="778E057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0C50908"/>
    <w:multiLevelType w:val="hybridMultilevel"/>
    <w:tmpl w:val="F7366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65DC5"/>
    <w:multiLevelType w:val="hybridMultilevel"/>
    <w:tmpl w:val="533A4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3B181F"/>
    <w:multiLevelType w:val="hybridMultilevel"/>
    <w:tmpl w:val="FDF07C8A"/>
    <w:lvl w:ilvl="0" w:tplc="43DC9BA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9A22095"/>
    <w:multiLevelType w:val="hybridMultilevel"/>
    <w:tmpl w:val="F2BA8710"/>
    <w:lvl w:ilvl="0" w:tplc="5D6A11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41B548A"/>
    <w:multiLevelType w:val="hybridMultilevel"/>
    <w:tmpl w:val="EA045D6C"/>
    <w:lvl w:ilvl="0" w:tplc="A2FABF72">
      <w:start w:val="6"/>
      <w:numFmt w:val="decimal"/>
      <w:lvlText w:val="%1)"/>
      <w:lvlJc w:val="left"/>
      <w:pPr>
        <w:ind w:left="1501" w:hanging="900"/>
      </w:pPr>
      <w:rPr>
        <w:rFonts w:eastAsia="Times New Roman" w:hint="default"/>
        <w:sz w:val="22"/>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28492968"/>
    <w:multiLevelType w:val="hybridMultilevel"/>
    <w:tmpl w:val="A4FCEB52"/>
    <w:lvl w:ilvl="0" w:tplc="6A54AC54">
      <w:start w:val="6"/>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462EC6"/>
    <w:multiLevelType w:val="hybridMultilevel"/>
    <w:tmpl w:val="7FD82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BB68F8"/>
    <w:multiLevelType w:val="hybridMultilevel"/>
    <w:tmpl w:val="5716535E"/>
    <w:lvl w:ilvl="0" w:tplc="C508540A">
      <w:start w:val="6"/>
      <w:numFmt w:val="decimal"/>
      <w:lvlText w:val="%1)"/>
      <w:lvlJc w:val="left"/>
      <w:pPr>
        <w:ind w:left="780" w:hanging="42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CE6C9A"/>
    <w:multiLevelType w:val="hybridMultilevel"/>
    <w:tmpl w:val="F5F6AA90"/>
    <w:lvl w:ilvl="0" w:tplc="0419000F">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C71BA8"/>
    <w:multiLevelType w:val="hybridMultilevel"/>
    <w:tmpl w:val="6D98DD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053E71"/>
    <w:multiLevelType w:val="hybridMultilevel"/>
    <w:tmpl w:val="7B3C3A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310B39"/>
    <w:multiLevelType w:val="hybridMultilevel"/>
    <w:tmpl w:val="1C14A61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9106002"/>
    <w:multiLevelType w:val="hybridMultilevel"/>
    <w:tmpl w:val="8DBC08C4"/>
    <w:lvl w:ilvl="0" w:tplc="4808E09E">
      <w:start w:val="6"/>
      <w:numFmt w:val="decimal"/>
      <w:lvlText w:val="%1)"/>
      <w:lvlJc w:val="left"/>
      <w:pPr>
        <w:ind w:left="1699" w:hanging="990"/>
      </w:pPr>
      <w:rPr>
        <w:rFonts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AD37284"/>
    <w:multiLevelType w:val="hybridMultilevel"/>
    <w:tmpl w:val="48FEB8DC"/>
    <w:lvl w:ilvl="0" w:tplc="75F6F0EE">
      <w:start w:val="1"/>
      <w:numFmt w:val="decimal"/>
      <w:lvlText w:val="%1."/>
      <w:lvlJc w:val="left"/>
      <w:pPr>
        <w:ind w:left="106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C903339"/>
    <w:multiLevelType w:val="hybridMultilevel"/>
    <w:tmpl w:val="CA5CE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F94027"/>
    <w:multiLevelType w:val="hybridMultilevel"/>
    <w:tmpl w:val="44DE4914"/>
    <w:lvl w:ilvl="0" w:tplc="C6847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5707131"/>
    <w:multiLevelType w:val="hybridMultilevel"/>
    <w:tmpl w:val="9DE4D05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B003E1"/>
    <w:multiLevelType w:val="hybridMultilevel"/>
    <w:tmpl w:val="753E5D94"/>
    <w:lvl w:ilvl="0" w:tplc="D3C6131C">
      <w:start w:val="25"/>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AD71F4"/>
    <w:multiLevelType w:val="hybridMultilevel"/>
    <w:tmpl w:val="4464145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8FD6F5C"/>
    <w:multiLevelType w:val="hybridMultilevel"/>
    <w:tmpl w:val="9A4270CE"/>
    <w:lvl w:ilvl="0" w:tplc="A4EA51AC">
      <w:start w:val="3"/>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6AAF1AC4"/>
    <w:multiLevelType w:val="hybridMultilevel"/>
    <w:tmpl w:val="194CD7C0"/>
    <w:lvl w:ilvl="0" w:tplc="02247A38">
      <w:start w:val="6"/>
      <w:numFmt w:val="decimal"/>
      <w:lvlText w:val="%1)"/>
      <w:lvlJc w:val="left"/>
      <w:pPr>
        <w:ind w:left="1471" w:hanging="870"/>
      </w:pPr>
      <w:rPr>
        <w:rFonts w:eastAsia="Times New Roman" w:hint="default"/>
        <w:i w:val="0"/>
        <w:sz w:val="22"/>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3">
    <w:nsid w:val="6C247321"/>
    <w:multiLevelType w:val="hybridMultilevel"/>
    <w:tmpl w:val="C7326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010029"/>
    <w:multiLevelType w:val="hybridMultilevel"/>
    <w:tmpl w:val="72F24820"/>
    <w:lvl w:ilvl="0" w:tplc="3E9A0ED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84950B7"/>
    <w:multiLevelType w:val="hybridMultilevel"/>
    <w:tmpl w:val="3CC6CB7A"/>
    <w:lvl w:ilvl="0" w:tplc="0419000F">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073C84"/>
    <w:multiLevelType w:val="hybridMultilevel"/>
    <w:tmpl w:val="89F84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7"/>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2"/>
  </w:num>
  <w:num w:numId="6">
    <w:abstractNumId w:val="7"/>
  </w:num>
  <w:num w:numId="7">
    <w:abstractNumId w:val="6"/>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3"/>
  </w:num>
  <w:num w:numId="18">
    <w:abstractNumId w:val="26"/>
  </w:num>
  <w:num w:numId="19">
    <w:abstractNumId w:val="16"/>
  </w:num>
  <w:num w:numId="20">
    <w:abstractNumId w:val="10"/>
  </w:num>
  <w:num w:numId="21">
    <w:abstractNumId w:val="25"/>
  </w:num>
  <w:num w:numId="22">
    <w:abstractNumId w:val="2"/>
  </w:num>
  <w:num w:numId="23">
    <w:abstractNumId w:val="11"/>
  </w:num>
  <w:num w:numId="24">
    <w:abstractNumId w:val="19"/>
  </w:num>
  <w:num w:numId="25">
    <w:abstractNumId w:val="13"/>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91832"/>
    <w:rsid w:val="00003A75"/>
    <w:rsid w:val="00003ECB"/>
    <w:rsid w:val="00004606"/>
    <w:rsid w:val="00004845"/>
    <w:rsid w:val="00006214"/>
    <w:rsid w:val="00010FC8"/>
    <w:rsid w:val="0001323D"/>
    <w:rsid w:val="00014BDF"/>
    <w:rsid w:val="000155C8"/>
    <w:rsid w:val="00015AE5"/>
    <w:rsid w:val="00020426"/>
    <w:rsid w:val="00021ECF"/>
    <w:rsid w:val="000265B7"/>
    <w:rsid w:val="0002713E"/>
    <w:rsid w:val="00027C0B"/>
    <w:rsid w:val="00033E41"/>
    <w:rsid w:val="00033E5E"/>
    <w:rsid w:val="0003451F"/>
    <w:rsid w:val="00036E1F"/>
    <w:rsid w:val="0004203D"/>
    <w:rsid w:val="00042EDB"/>
    <w:rsid w:val="0004468E"/>
    <w:rsid w:val="00045FFE"/>
    <w:rsid w:val="00050F2E"/>
    <w:rsid w:val="00051345"/>
    <w:rsid w:val="00051439"/>
    <w:rsid w:val="00051B69"/>
    <w:rsid w:val="000527B6"/>
    <w:rsid w:val="000528A9"/>
    <w:rsid w:val="000530D2"/>
    <w:rsid w:val="00053830"/>
    <w:rsid w:val="000538FE"/>
    <w:rsid w:val="000546C6"/>
    <w:rsid w:val="000562E9"/>
    <w:rsid w:val="000566FC"/>
    <w:rsid w:val="00056A32"/>
    <w:rsid w:val="00057929"/>
    <w:rsid w:val="0006214B"/>
    <w:rsid w:val="000622C0"/>
    <w:rsid w:val="00064319"/>
    <w:rsid w:val="00066A42"/>
    <w:rsid w:val="00070B06"/>
    <w:rsid w:val="00071AD6"/>
    <w:rsid w:val="00073AE9"/>
    <w:rsid w:val="0007435A"/>
    <w:rsid w:val="0007747B"/>
    <w:rsid w:val="000805E3"/>
    <w:rsid w:val="00081004"/>
    <w:rsid w:val="00081B2F"/>
    <w:rsid w:val="00083432"/>
    <w:rsid w:val="000835E4"/>
    <w:rsid w:val="000846DD"/>
    <w:rsid w:val="00085090"/>
    <w:rsid w:val="000862F5"/>
    <w:rsid w:val="00086622"/>
    <w:rsid w:val="00087830"/>
    <w:rsid w:val="00091A9C"/>
    <w:rsid w:val="00092213"/>
    <w:rsid w:val="000934FF"/>
    <w:rsid w:val="000939EF"/>
    <w:rsid w:val="00094254"/>
    <w:rsid w:val="0009481F"/>
    <w:rsid w:val="00096296"/>
    <w:rsid w:val="000A040B"/>
    <w:rsid w:val="000A1783"/>
    <w:rsid w:val="000A3407"/>
    <w:rsid w:val="000A47E8"/>
    <w:rsid w:val="000A4D3F"/>
    <w:rsid w:val="000A4F5D"/>
    <w:rsid w:val="000B08CD"/>
    <w:rsid w:val="000B1FDC"/>
    <w:rsid w:val="000B24F2"/>
    <w:rsid w:val="000B3995"/>
    <w:rsid w:val="000B44FD"/>
    <w:rsid w:val="000B50E6"/>
    <w:rsid w:val="000C03E0"/>
    <w:rsid w:val="000C0AE1"/>
    <w:rsid w:val="000C1A51"/>
    <w:rsid w:val="000C2FA0"/>
    <w:rsid w:val="000C4DB4"/>
    <w:rsid w:val="000C5AF6"/>
    <w:rsid w:val="000C6A00"/>
    <w:rsid w:val="000C7070"/>
    <w:rsid w:val="000C7DD4"/>
    <w:rsid w:val="000D1C45"/>
    <w:rsid w:val="000D1D33"/>
    <w:rsid w:val="000D20B9"/>
    <w:rsid w:val="000D38FF"/>
    <w:rsid w:val="000D524B"/>
    <w:rsid w:val="000D6D09"/>
    <w:rsid w:val="000D7C47"/>
    <w:rsid w:val="000E13E6"/>
    <w:rsid w:val="000E2300"/>
    <w:rsid w:val="000E2D19"/>
    <w:rsid w:val="000E587D"/>
    <w:rsid w:val="000E67EB"/>
    <w:rsid w:val="000F0EA1"/>
    <w:rsid w:val="000F276C"/>
    <w:rsid w:val="000F3BF6"/>
    <w:rsid w:val="000F5E21"/>
    <w:rsid w:val="000F71FB"/>
    <w:rsid w:val="000F723E"/>
    <w:rsid w:val="000F7CEC"/>
    <w:rsid w:val="0010093F"/>
    <w:rsid w:val="00101CD9"/>
    <w:rsid w:val="0010221E"/>
    <w:rsid w:val="0010295A"/>
    <w:rsid w:val="001047DB"/>
    <w:rsid w:val="00106BF5"/>
    <w:rsid w:val="00110422"/>
    <w:rsid w:val="001118C6"/>
    <w:rsid w:val="00112410"/>
    <w:rsid w:val="00113460"/>
    <w:rsid w:val="001162E6"/>
    <w:rsid w:val="00120086"/>
    <w:rsid w:val="0012134F"/>
    <w:rsid w:val="00125E83"/>
    <w:rsid w:val="00126F29"/>
    <w:rsid w:val="00131ED5"/>
    <w:rsid w:val="00132DB3"/>
    <w:rsid w:val="0013316D"/>
    <w:rsid w:val="001351CA"/>
    <w:rsid w:val="001412D7"/>
    <w:rsid w:val="00141F7B"/>
    <w:rsid w:val="001425AF"/>
    <w:rsid w:val="001433DF"/>
    <w:rsid w:val="0014688D"/>
    <w:rsid w:val="0014792E"/>
    <w:rsid w:val="00152E4A"/>
    <w:rsid w:val="00153B83"/>
    <w:rsid w:val="00155B71"/>
    <w:rsid w:val="00161A52"/>
    <w:rsid w:val="00161BF7"/>
    <w:rsid w:val="00162D6A"/>
    <w:rsid w:val="001641E6"/>
    <w:rsid w:val="00164824"/>
    <w:rsid w:val="00164F90"/>
    <w:rsid w:val="0017051E"/>
    <w:rsid w:val="001731F8"/>
    <w:rsid w:val="00173BA2"/>
    <w:rsid w:val="00174A1A"/>
    <w:rsid w:val="001762EE"/>
    <w:rsid w:val="00176520"/>
    <w:rsid w:val="00176E40"/>
    <w:rsid w:val="00176EF6"/>
    <w:rsid w:val="001809BD"/>
    <w:rsid w:val="00181F1F"/>
    <w:rsid w:val="00182564"/>
    <w:rsid w:val="00184001"/>
    <w:rsid w:val="0019048D"/>
    <w:rsid w:val="001906BE"/>
    <w:rsid w:val="0019113C"/>
    <w:rsid w:val="00191146"/>
    <w:rsid w:val="00193613"/>
    <w:rsid w:val="00193F27"/>
    <w:rsid w:val="0019480C"/>
    <w:rsid w:val="00194FB1"/>
    <w:rsid w:val="00197D93"/>
    <w:rsid w:val="001A0FAA"/>
    <w:rsid w:val="001A1892"/>
    <w:rsid w:val="001A3BDC"/>
    <w:rsid w:val="001A4F00"/>
    <w:rsid w:val="001A66DF"/>
    <w:rsid w:val="001B132E"/>
    <w:rsid w:val="001B1FAD"/>
    <w:rsid w:val="001B237A"/>
    <w:rsid w:val="001B2C02"/>
    <w:rsid w:val="001B447B"/>
    <w:rsid w:val="001B4E67"/>
    <w:rsid w:val="001B4EF8"/>
    <w:rsid w:val="001B5D06"/>
    <w:rsid w:val="001B670A"/>
    <w:rsid w:val="001C0E46"/>
    <w:rsid w:val="001C42AA"/>
    <w:rsid w:val="001C5D1B"/>
    <w:rsid w:val="001C60E2"/>
    <w:rsid w:val="001C641D"/>
    <w:rsid w:val="001C6BCD"/>
    <w:rsid w:val="001C6C55"/>
    <w:rsid w:val="001D36B2"/>
    <w:rsid w:val="001D3A78"/>
    <w:rsid w:val="001D453B"/>
    <w:rsid w:val="001D4F3E"/>
    <w:rsid w:val="001D73B6"/>
    <w:rsid w:val="001D7E2E"/>
    <w:rsid w:val="001E1B96"/>
    <w:rsid w:val="001E1C56"/>
    <w:rsid w:val="001E1E97"/>
    <w:rsid w:val="001E23AA"/>
    <w:rsid w:val="001E40EC"/>
    <w:rsid w:val="001E4E26"/>
    <w:rsid w:val="001E5992"/>
    <w:rsid w:val="001F37A0"/>
    <w:rsid w:val="001F59CC"/>
    <w:rsid w:val="001F6855"/>
    <w:rsid w:val="00201796"/>
    <w:rsid w:val="00201E8D"/>
    <w:rsid w:val="002040CF"/>
    <w:rsid w:val="00204DD7"/>
    <w:rsid w:val="00205191"/>
    <w:rsid w:val="002054A8"/>
    <w:rsid w:val="00206489"/>
    <w:rsid w:val="00207E62"/>
    <w:rsid w:val="0021032E"/>
    <w:rsid w:val="00211A0D"/>
    <w:rsid w:val="0021294E"/>
    <w:rsid w:val="0021403A"/>
    <w:rsid w:val="0021409E"/>
    <w:rsid w:val="00220B2E"/>
    <w:rsid w:val="00220B5C"/>
    <w:rsid w:val="00225A2B"/>
    <w:rsid w:val="00226C10"/>
    <w:rsid w:val="00231384"/>
    <w:rsid w:val="002318A7"/>
    <w:rsid w:val="00231AE4"/>
    <w:rsid w:val="00232E28"/>
    <w:rsid w:val="00234D37"/>
    <w:rsid w:val="002366D2"/>
    <w:rsid w:val="00236818"/>
    <w:rsid w:val="00237373"/>
    <w:rsid w:val="002400F0"/>
    <w:rsid w:val="00240BC6"/>
    <w:rsid w:val="00240C00"/>
    <w:rsid w:val="002470A7"/>
    <w:rsid w:val="002503C0"/>
    <w:rsid w:val="00251F5A"/>
    <w:rsid w:val="002523C9"/>
    <w:rsid w:val="00252409"/>
    <w:rsid w:val="00252DD4"/>
    <w:rsid w:val="00255F6E"/>
    <w:rsid w:val="00256024"/>
    <w:rsid w:val="0025641E"/>
    <w:rsid w:val="002567F2"/>
    <w:rsid w:val="0025685B"/>
    <w:rsid w:val="00256955"/>
    <w:rsid w:val="00256F53"/>
    <w:rsid w:val="00266EEE"/>
    <w:rsid w:val="00271A02"/>
    <w:rsid w:val="00273729"/>
    <w:rsid w:val="00276274"/>
    <w:rsid w:val="00284BE8"/>
    <w:rsid w:val="00291607"/>
    <w:rsid w:val="00291E93"/>
    <w:rsid w:val="00293BA1"/>
    <w:rsid w:val="00294B00"/>
    <w:rsid w:val="002950B6"/>
    <w:rsid w:val="00295826"/>
    <w:rsid w:val="00297655"/>
    <w:rsid w:val="00297A65"/>
    <w:rsid w:val="002A0203"/>
    <w:rsid w:val="002A0433"/>
    <w:rsid w:val="002A23CF"/>
    <w:rsid w:val="002A725B"/>
    <w:rsid w:val="002A746A"/>
    <w:rsid w:val="002B1EDD"/>
    <w:rsid w:val="002B27A0"/>
    <w:rsid w:val="002B5242"/>
    <w:rsid w:val="002B56AC"/>
    <w:rsid w:val="002B6011"/>
    <w:rsid w:val="002C10BD"/>
    <w:rsid w:val="002C4D2D"/>
    <w:rsid w:val="002C5537"/>
    <w:rsid w:val="002C5E84"/>
    <w:rsid w:val="002C613E"/>
    <w:rsid w:val="002C7437"/>
    <w:rsid w:val="002D008B"/>
    <w:rsid w:val="002D0817"/>
    <w:rsid w:val="002D2377"/>
    <w:rsid w:val="002D5CF9"/>
    <w:rsid w:val="002D6E2E"/>
    <w:rsid w:val="002E048E"/>
    <w:rsid w:val="002E2D3D"/>
    <w:rsid w:val="002E2FA3"/>
    <w:rsid w:val="002E3206"/>
    <w:rsid w:val="002E5E9F"/>
    <w:rsid w:val="002E712D"/>
    <w:rsid w:val="002F1643"/>
    <w:rsid w:val="002F1CF3"/>
    <w:rsid w:val="002F24EC"/>
    <w:rsid w:val="002F2584"/>
    <w:rsid w:val="002F358E"/>
    <w:rsid w:val="002F4D80"/>
    <w:rsid w:val="002F6B91"/>
    <w:rsid w:val="00301728"/>
    <w:rsid w:val="00301F28"/>
    <w:rsid w:val="00307FC8"/>
    <w:rsid w:val="003111B4"/>
    <w:rsid w:val="00313107"/>
    <w:rsid w:val="003138EA"/>
    <w:rsid w:val="00313C83"/>
    <w:rsid w:val="003144E5"/>
    <w:rsid w:val="00324F22"/>
    <w:rsid w:val="00324FDA"/>
    <w:rsid w:val="0032525E"/>
    <w:rsid w:val="0032637E"/>
    <w:rsid w:val="00326D29"/>
    <w:rsid w:val="00327F77"/>
    <w:rsid w:val="003317A2"/>
    <w:rsid w:val="00332F4C"/>
    <w:rsid w:val="0033769D"/>
    <w:rsid w:val="00340D9B"/>
    <w:rsid w:val="00343E3C"/>
    <w:rsid w:val="0034422A"/>
    <w:rsid w:val="003466BF"/>
    <w:rsid w:val="00346942"/>
    <w:rsid w:val="0034714F"/>
    <w:rsid w:val="003474C2"/>
    <w:rsid w:val="00347847"/>
    <w:rsid w:val="00351F8D"/>
    <w:rsid w:val="00352E8A"/>
    <w:rsid w:val="003532C6"/>
    <w:rsid w:val="00353DE5"/>
    <w:rsid w:val="00354B77"/>
    <w:rsid w:val="003556CC"/>
    <w:rsid w:val="00357F52"/>
    <w:rsid w:val="00361989"/>
    <w:rsid w:val="0036303E"/>
    <w:rsid w:val="003633EE"/>
    <w:rsid w:val="003657FD"/>
    <w:rsid w:val="00366208"/>
    <w:rsid w:val="003714E7"/>
    <w:rsid w:val="00375549"/>
    <w:rsid w:val="0037597A"/>
    <w:rsid w:val="00377E1E"/>
    <w:rsid w:val="00380F6C"/>
    <w:rsid w:val="00381967"/>
    <w:rsid w:val="00384229"/>
    <w:rsid w:val="00384757"/>
    <w:rsid w:val="0038516B"/>
    <w:rsid w:val="00387E2E"/>
    <w:rsid w:val="003928CA"/>
    <w:rsid w:val="00392C97"/>
    <w:rsid w:val="00397A88"/>
    <w:rsid w:val="00397CA1"/>
    <w:rsid w:val="003A08FA"/>
    <w:rsid w:val="003A6018"/>
    <w:rsid w:val="003A766E"/>
    <w:rsid w:val="003A7EEC"/>
    <w:rsid w:val="003B4803"/>
    <w:rsid w:val="003B6C5B"/>
    <w:rsid w:val="003B73F3"/>
    <w:rsid w:val="003C028E"/>
    <w:rsid w:val="003C78EB"/>
    <w:rsid w:val="003C7CC0"/>
    <w:rsid w:val="003D0EE1"/>
    <w:rsid w:val="003D2A7A"/>
    <w:rsid w:val="003D3990"/>
    <w:rsid w:val="003D5B7F"/>
    <w:rsid w:val="003D65D8"/>
    <w:rsid w:val="003D6C78"/>
    <w:rsid w:val="003E2B71"/>
    <w:rsid w:val="003E3A79"/>
    <w:rsid w:val="003E4319"/>
    <w:rsid w:val="003F076B"/>
    <w:rsid w:val="003F256E"/>
    <w:rsid w:val="003F2E06"/>
    <w:rsid w:val="003F4099"/>
    <w:rsid w:val="0040075D"/>
    <w:rsid w:val="004034AA"/>
    <w:rsid w:val="00404031"/>
    <w:rsid w:val="0040463D"/>
    <w:rsid w:val="0040503C"/>
    <w:rsid w:val="00405D1A"/>
    <w:rsid w:val="0040615F"/>
    <w:rsid w:val="004113F6"/>
    <w:rsid w:val="00411B78"/>
    <w:rsid w:val="00417F2F"/>
    <w:rsid w:val="0042009F"/>
    <w:rsid w:val="00420EE3"/>
    <w:rsid w:val="00422804"/>
    <w:rsid w:val="00423169"/>
    <w:rsid w:val="0042352B"/>
    <w:rsid w:val="004239AC"/>
    <w:rsid w:val="00423F2C"/>
    <w:rsid w:val="00427541"/>
    <w:rsid w:val="00430A10"/>
    <w:rsid w:val="00431C84"/>
    <w:rsid w:val="00432477"/>
    <w:rsid w:val="00434F61"/>
    <w:rsid w:val="00435751"/>
    <w:rsid w:val="0044137C"/>
    <w:rsid w:val="0044227C"/>
    <w:rsid w:val="0044294A"/>
    <w:rsid w:val="00443319"/>
    <w:rsid w:val="0044362B"/>
    <w:rsid w:val="00443750"/>
    <w:rsid w:val="00444F55"/>
    <w:rsid w:val="00445F1B"/>
    <w:rsid w:val="00450226"/>
    <w:rsid w:val="00450E30"/>
    <w:rsid w:val="00451E6C"/>
    <w:rsid w:val="00451F35"/>
    <w:rsid w:val="004520F5"/>
    <w:rsid w:val="00452899"/>
    <w:rsid w:val="00452BF5"/>
    <w:rsid w:val="00453F77"/>
    <w:rsid w:val="00454891"/>
    <w:rsid w:val="00454A31"/>
    <w:rsid w:val="00455499"/>
    <w:rsid w:val="00455E3B"/>
    <w:rsid w:val="00455EFE"/>
    <w:rsid w:val="004577E3"/>
    <w:rsid w:val="004601DD"/>
    <w:rsid w:val="00460E06"/>
    <w:rsid w:val="004613B5"/>
    <w:rsid w:val="00463436"/>
    <w:rsid w:val="004644BA"/>
    <w:rsid w:val="00464616"/>
    <w:rsid w:val="00464A66"/>
    <w:rsid w:val="00465CF5"/>
    <w:rsid w:val="004706B5"/>
    <w:rsid w:val="00471F14"/>
    <w:rsid w:val="0047496C"/>
    <w:rsid w:val="00474CB0"/>
    <w:rsid w:val="00476ACA"/>
    <w:rsid w:val="00477183"/>
    <w:rsid w:val="004778D5"/>
    <w:rsid w:val="00477B96"/>
    <w:rsid w:val="00480115"/>
    <w:rsid w:val="00481BE5"/>
    <w:rsid w:val="00481E0A"/>
    <w:rsid w:val="00483148"/>
    <w:rsid w:val="004876BF"/>
    <w:rsid w:val="00487D3F"/>
    <w:rsid w:val="00487F0D"/>
    <w:rsid w:val="00490420"/>
    <w:rsid w:val="004913DB"/>
    <w:rsid w:val="00491CC0"/>
    <w:rsid w:val="0049422D"/>
    <w:rsid w:val="00494E20"/>
    <w:rsid w:val="00495CF6"/>
    <w:rsid w:val="004A017B"/>
    <w:rsid w:val="004B20F6"/>
    <w:rsid w:val="004B22AB"/>
    <w:rsid w:val="004B29F4"/>
    <w:rsid w:val="004B2BB5"/>
    <w:rsid w:val="004B3134"/>
    <w:rsid w:val="004B59A1"/>
    <w:rsid w:val="004B63DC"/>
    <w:rsid w:val="004B7A56"/>
    <w:rsid w:val="004C3BDF"/>
    <w:rsid w:val="004C5226"/>
    <w:rsid w:val="004C740D"/>
    <w:rsid w:val="004C7687"/>
    <w:rsid w:val="004C7C7D"/>
    <w:rsid w:val="004C7EFC"/>
    <w:rsid w:val="004D1B22"/>
    <w:rsid w:val="004E2EFA"/>
    <w:rsid w:val="004E302C"/>
    <w:rsid w:val="004E6BB8"/>
    <w:rsid w:val="004E7D66"/>
    <w:rsid w:val="004F2878"/>
    <w:rsid w:val="004F38C3"/>
    <w:rsid w:val="004F7439"/>
    <w:rsid w:val="00502C77"/>
    <w:rsid w:val="00503E61"/>
    <w:rsid w:val="005049ED"/>
    <w:rsid w:val="00506344"/>
    <w:rsid w:val="005065C2"/>
    <w:rsid w:val="00506925"/>
    <w:rsid w:val="00506BB0"/>
    <w:rsid w:val="005107D1"/>
    <w:rsid w:val="0051486B"/>
    <w:rsid w:val="0051658A"/>
    <w:rsid w:val="00521E62"/>
    <w:rsid w:val="005243A8"/>
    <w:rsid w:val="00524B0E"/>
    <w:rsid w:val="00527371"/>
    <w:rsid w:val="0052764E"/>
    <w:rsid w:val="005305FF"/>
    <w:rsid w:val="00534498"/>
    <w:rsid w:val="00536A55"/>
    <w:rsid w:val="00536E37"/>
    <w:rsid w:val="005415D7"/>
    <w:rsid w:val="00545084"/>
    <w:rsid w:val="00547A51"/>
    <w:rsid w:val="005500B5"/>
    <w:rsid w:val="0055049B"/>
    <w:rsid w:val="005506EE"/>
    <w:rsid w:val="005517CD"/>
    <w:rsid w:val="00552E6B"/>
    <w:rsid w:val="0055369A"/>
    <w:rsid w:val="0055629A"/>
    <w:rsid w:val="00557C11"/>
    <w:rsid w:val="00557ECC"/>
    <w:rsid w:val="0056094C"/>
    <w:rsid w:val="005615F9"/>
    <w:rsid w:val="00561E7E"/>
    <w:rsid w:val="005625D0"/>
    <w:rsid w:val="005651B6"/>
    <w:rsid w:val="0056693B"/>
    <w:rsid w:val="00570E3C"/>
    <w:rsid w:val="00571E26"/>
    <w:rsid w:val="00574CBC"/>
    <w:rsid w:val="00574EF1"/>
    <w:rsid w:val="005767BB"/>
    <w:rsid w:val="005776FC"/>
    <w:rsid w:val="00582474"/>
    <w:rsid w:val="00582694"/>
    <w:rsid w:val="0058502F"/>
    <w:rsid w:val="005860D5"/>
    <w:rsid w:val="00587CAB"/>
    <w:rsid w:val="00590E78"/>
    <w:rsid w:val="00591EF2"/>
    <w:rsid w:val="0059331E"/>
    <w:rsid w:val="00596964"/>
    <w:rsid w:val="005A05B7"/>
    <w:rsid w:val="005A2D94"/>
    <w:rsid w:val="005A2FDE"/>
    <w:rsid w:val="005A37F7"/>
    <w:rsid w:val="005A42F9"/>
    <w:rsid w:val="005A4969"/>
    <w:rsid w:val="005A5126"/>
    <w:rsid w:val="005A627F"/>
    <w:rsid w:val="005A62CE"/>
    <w:rsid w:val="005A66F7"/>
    <w:rsid w:val="005B15D4"/>
    <w:rsid w:val="005B1850"/>
    <w:rsid w:val="005B310E"/>
    <w:rsid w:val="005B3EE1"/>
    <w:rsid w:val="005B4019"/>
    <w:rsid w:val="005B42FB"/>
    <w:rsid w:val="005B56FC"/>
    <w:rsid w:val="005B6C54"/>
    <w:rsid w:val="005B6CD6"/>
    <w:rsid w:val="005C0C67"/>
    <w:rsid w:val="005C1DFD"/>
    <w:rsid w:val="005C617E"/>
    <w:rsid w:val="005C7E94"/>
    <w:rsid w:val="005D127F"/>
    <w:rsid w:val="005D1650"/>
    <w:rsid w:val="005D269C"/>
    <w:rsid w:val="005D3F52"/>
    <w:rsid w:val="005D607C"/>
    <w:rsid w:val="005D6971"/>
    <w:rsid w:val="005D6E9B"/>
    <w:rsid w:val="005E05BB"/>
    <w:rsid w:val="005E0F0E"/>
    <w:rsid w:val="005E3D3E"/>
    <w:rsid w:val="005E4C49"/>
    <w:rsid w:val="005E72EC"/>
    <w:rsid w:val="005E75D7"/>
    <w:rsid w:val="005F6A28"/>
    <w:rsid w:val="006002A5"/>
    <w:rsid w:val="00602563"/>
    <w:rsid w:val="006039EC"/>
    <w:rsid w:val="00603BB7"/>
    <w:rsid w:val="006046CD"/>
    <w:rsid w:val="00604F5E"/>
    <w:rsid w:val="006055E8"/>
    <w:rsid w:val="0060576A"/>
    <w:rsid w:val="00607017"/>
    <w:rsid w:val="0061030A"/>
    <w:rsid w:val="0061127F"/>
    <w:rsid w:val="006135A6"/>
    <w:rsid w:val="00614A2A"/>
    <w:rsid w:val="00614B4F"/>
    <w:rsid w:val="006164A1"/>
    <w:rsid w:val="006227B8"/>
    <w:rsid w:val="00625336"/>
    <w:rsid w:val="0062558A"/>
    <w:rsid w:val="00626860"/>
    <w:rsid w:val="006268DA"/>
    <w:rsid w:val="00632A78"/>
    <w:rsid w:val="0063360B"/>
    <w:rsid w:val="006338DB"/>
    <w:rsid w:val="00633B9F"/>
    <w:rsid w:val="006366CF"/>
    <w:rsid w:val="00641926"/>
    <w:rsid w:val="006426D8"/>
    <w:rsid w:val="0064275D"/>
    <w:rsid w:val="00643153"/>
    <w:rsid w:val="006443B6"/>
    <w:rsid w:val="006447C3"/>
    <w:rsid w:val="006462FB"/>
    <w:rsid w:val="006465AA"/>
    <w:rsid w:val="00647220"/>
    <w:rsid w:val="006523E9"/>
    <w:rsid w:val="0065248D"/>
    <w:rsid w:val="00655255"/>
    <w:rsid w:val="00657AA3"/>
    <w:rsid w:val="00665E9C"/>
    <w:rsid w:val="006664F0"/>
    <w:rsid w:val="0066721F"/>
    <w:rsid w:val="00670451"/>
    <w:rsid w:val="00670C48"/>
    <w:rsid w:val="0067295A"/>
    <w:rsid w:val="00672A0B"/>
    <w:rsid w:val="00673DE0"/>
    <w:rsid w:val="006750D5"/>
    <w:rsid w:val="00675229"/>
    <w:rsid w:val="00675DB6"/>
    <w:rsid w:val="0067708A"/>
    <w:rsid w:val="006805B2"/>
    <w:rsid w:val="0068169A"/>
    <w:rsid w:val="00681B40"/>
    <w:rsid w:val="006821AC"/>
    <w:rsid w:val="00682FFA"/>
    <w:rsid w:val="0068351F"/>
    <w:rsid w:val="00685FBC"/>
    <w:rsid w:val="00690318"/>
    <w:rsid w:val="00690DAA"/>
    <w:rsid w:val="006914C3"/>
    <w:rsid w:val="00691C6F"/>
    <w:rsid w:val="00692669"/>
    <w:rsid w:val="006958CC"/>
    <w:rsid w:val="0069648A"/>
    <w:rsid w:val="00696CD3"/>
    <w:rsid w:val="006A1334"/>
    <w:rsid w:val="006A2B71"/>
    <w:rsid w:val="006A5626"/>
    <w:rsid w:val="006A6CF5"/>
    <w:rsid w:val="006B0926"/>
    <w:rsid w:val="006B31F4"/>
    <w:rsid w:val="006C046F"/>
    <w:rsid w:val="006C0524"/>
    <w:rsid w:val="006C283C"/>
    <w:rsid w:val="006C57DD"/>
    <w:rsid w:val="006C6623"/>
    <w:rsid w:val="006C74F7"/>
    <w:rsid w:val="006D0EDC"/>
    <w:rsid w:val="006D1B2D"/>
    <w:rsid w:val="006D283D"/>
    <w:rsid w:val="006D4515"/>
    <w:rsid w:val="006D6E39"/>
    <w:rsid w:val="006D6F56"/>
    <w:rsid w:val="006D6FE6"/>
    <w:rsid w:val="006E2B65"/>
    <w:rsid w:val="006E3CE1"/>
    <w:rsid w:val="006E45B7"/>
    <w:rsid w:val="006E7B0A"/>
    <w:rsid w:val="006F154D"/>
    <w:rsid w:val="006F1C69"/>
    <w:rsid w:val="006F297B"/>
    <w:rsid w:val="006F3B2A"/>
    <w:rsid w:val="006F3CC8"/>
    <w:rsid w:val="006F4092"/>
    <w:rsid w:val="006F7362"/>
    <w:rsid w:val="00710F18"/>
    <w:rsid w:val="00711F23"/>
    <w:rsid w:val="00712500"/>
    <w:rsid w:val="007137BC"/>
    <w:rsid w:val="00713EC4"/>
    <w:rsid w:val="00715819"/>
    <w:rsid w:val="00716434"/>
    <w:rsid w:val="00721BD2"/>
    <w:rsid w:val="00724D4C"/>
    <w:rsid w:val="00725F09"/>
    <w:rsid w:val="00732608"/>
    <w:rsid w:val="007327E5"/>
    <w:rsid w:val="00733708"/>
    <w:rsid w:val="007338E9"/>
    <w:rsid w:val="007340B6"/>
    <w:rsid w:val="007356AC"/>
    <w:rsid w:val="0073612C"/>
    <w:rsid w:val="007362B2"/>
    <w:rsid w:val="00736C1A"/>
    <w:rsid w:val="00737285"/>
    <w:rsid w:val="007401A1"/>
    <w:rsid w:val="00742D37"/>
    <w:rsid w:val="00743089"/>
    <w:rsid w:val="00744693"/>
    <w:rsid w:val="00745B6E"/>
    <w:rsid w:val="00745C0B"/>
    <w:rsid w:val="00754C24"/>
    <w:rsid w:val="007615F1"/>
    <w:rsid w:val="0076204A"/>
    <w:rsid w:val="007624CA"/>
    <w:rsid w:val="007627E0"/>
    <w:rsid w:val="007641F3"/>
    <w:rsid w:val="00765C2B"/>
    <w:rsid w:val="00766036"/>
    <w:rsid w:val="00766943"/>
    <w:rsid w:val="00767681"/>
    <w:rsid w:val="00767C11"/>
    <w:rsid w:val="00767DBC"/>
    <w:rsid w:val="007709E4"/>
    <w:rsid w:val="007728D3"/>
    <w:rsid w:val="00773AA4"/>
    <w:rsid w:val="00774D02"/>
    <w:rsid w:val="007770B8"/>
    <w:rsid w:val="007826B2"/>
    <w:rsid w:val="007846FD"/>
    <w:rsid w:val="00784C2E"/>
    <w:rsid w:val="007859A1"/>
    <w:rsid w:val="007861F2"/>
    <w:rsid w:val="00786D60"/>
    <w:rsid w:val="00787903"/>
    <w:rsid w:val="007912E8"/>
    <w:rsid w:val="00793AE2"/>
    <w:rsid w:val="00794BFA"/>
    <w:rsid w:val="00795B36"/>
    <w:rsid w:val="00795C51"/>
    <w:rsid w:val="007974FE"/>
    <w:rsid w:val="00797812"/>
    <w:rsid w:val="007A1D0A"/>
    <w:rsid w:val="007A4F48"/>
    <w:rsid w:val="007B607E"/>
    <w:rsid w:val="007B6259"/>
    <w:rsid w:val="007C0466"/>
    <w:rsid w:val="007C05EC"/>
    <w:rsid w:val="007C112F"/>
    <w:rsid w:val="007C2543"/>
    <w:rsid w:val="007C29E5"/>
    <w:rsid w:val="007C2C97"/>
    <w:rsid w:val="007C3A91"/>
    <w:rsid w:val="007C48BE"/>
    <w:rsid w:val="007C4E15"/>
    <w:rsid w:val="007C55EB"/>
    <w:rsid w:val="007C62A0"/>
    <w:rsid w:val="007C6C36"/>
    <w:rsid w:val="007C70CB"/>
    <w:rsid w:val="007C7612"/>
    <w:rsid w:val="007C7C6B"/>
    <w:rsid w:val="007C7D5B"/>
    <w:rsid w:val="007D0ABB"/>
    <w:rsid w:val="007D1BA5"/>
    <w:rsid w:val="007D2665"/>
    <w:rsid w:val="007D3349"/>
    <w:rsid w:val="007D4211"/>
    <w:rsid w:val="007E0651"/>
    <w:rsid w:val="007E2A25"/>
    <w:rsid w:val="007E3902"/>
    <w:rsid w:val="007E51AE"/>
    <w:rsid w:val="007E52C2"/>
    <w:rsid w:val="007E5782"/>
    <w:rsid w:val="007E63DA"/>
    <w:rsid w:val="007E7644"/>
    <w:rsid w:val="007F0D1F"/>
    <w:rsid w:val="007F23D7"/>
    <w:rsid w:val="007F254D"/>
    <w:rsid w:val="007F34C4"/>
    <w:rsid w:val="007F4859"/>
    <w:rsid w:val="0080226C"/>
    <w:rsid w:val="0080473E"/>
    <w:rsid w:val="0080510F"/>
    <w:rsid w:val="0080560F"/>
    <w:rsid w:val="00805E9A"/>
    <w:rsid w:val="00811AC1"/>
    <w:rsid w:val="00812D4F"/>
    <w:rsid w:val="00813648"/>
    <w:rsid w:val="0081378D"/>
    <w:rsid w:val="00814AF7"/>
    <w:rsid w:val="00814B50"/>
    <w:rsid w:val="008152BF"/>
    <w:rsid w:val="00816389"/>
    <w:rsid w:val="00816D60"/>
    <w:rsid w:val="008201D3"/>
    <w:rsid w:val="008204A3"/>
    <w:rsid w:val="00820E01"/>
    <w:rsid w:val="00821013"/>
    <w:rsid w:val="0082213C"/>
    <w:rsid w:val="00825EA9"/>
    <w:rsid w:val="00830CE0"/>
    <w:rsid w:val="00833BE1"/>
    <w:rsid w:val="008349DA"/>
    <w:rsid w:val="00834CB1"/>
    <w:rsid w:val="00835528"/>
    <w:rsid w:val="00843D8D"/>
    <w:rsid w:val="00844EDE"/>
    <w:rsid w:val="0084588F"/>
    <w:rsid w:val="00847F54"/>
    <w:rsid w:val="00850B75"/>
    <w:rsid w:val="00852C93"/>
    <w:rsid w:val="00852FBB"/>
    <w:rsid w:val="00853F08"/>
    <w:rsid w:val="00854240"/>
    <w:rsid w:val="00855C31"/>
    <w:rsid w:val="00855FE8"/>
    <w:rsid w:val="00856744"/>
    <w:rsid w:val="00857861"/>
    <w:rsid w:val="0086077A"/>
    <w:rsid w:val="008607E9"/>
    <w:rsid w:val="0086634D"/>
    <w:rsid w:val="0086692B"/>
    <w:rsid w:val="00870860"/>
    <w:rsid w:val="008754A6"/>
    <w:rsid w:val="00875E2D"/>
    <w:rsid w:val="008778BC"/>
    <w:rsid w:val="008809EB"/>
    <w:rsid w:val="00880F42"/>
    <w:rsid w:val="008832D3"/>
    <w:rsid w:val="00884BA8"/>
    <w:rsid w:val="008864C8"/>
    <w:rsid w:val="008911FF"/>
    <w:rsid w:val="008914A0"/>
    <w:rsid w:val="00892874"/>
    <w:rsid w:val="00892C08"/>
    <w:rsid w:val="00893285"/>
    <w:rsid w:val="00896334"/>
    <w:rsid w:val="00897675"/>
    <w:rsid w:val="00897A8D"/>
    <w:rsid w:val="008A0163"/>
    <w:rsid w:val="008A421C"/>
    <w:rsid w:val="008A5B39"/>
    <w:rsid w:val="008A6B44"/>
    <w:rsid w:val="008A75E9"/>
    <w:rsid w:val="008B05F0"/>
    <w:rsid w:val="008B09A2"/>
    <w:rsid w:val="008B0CA5"/>
    <w:rsid w:val="008B38D1"/>
    <w:rsid w:val="008B53FA"/>
    <w:rsid w:val="008B5CB0"/>
    <w:rsid w:val="008C034A"/>
    <w:rsid w:val="008C084D"/>
    <w:rsid w:val="008C1163"/>
    <w:rsid w:val="008C1898"/>
    <w:rsid w:val="008C422F"/>
    <w:rsid w:val="008C48EE"/>
    <w:rsid w:val="008C50E7"/>
    <w:rsid w:val="008C5910"/>
    <w:rsid w:val="008C68EF"/>
    <w:rsid w:val="008C6F79"/>
    <w:rsid w:val="008D1BCB"/>
    <w:rsid w:val="008E3758"/>
    <w:rsid w:val="008E4981"/>
    <w:rsid w:val="008E657F"/>
    <w:rsid w:val="008E710F"/>
    <w:rsid w:val="008E7EF8"/>
    <w:rsid w:val="008F457D"/>
    <w:rsid w:val="008F4B6E"/>
    <w:rsid w:val="008F4F95"/>
    <w:rsid w:val="008F5ACC"/>
    <w:rsid w:val="008F5F04"/>
    <w:rsid w:val="008F7978"/>
    <w:rsid w:val="00900FD5"/>
    <w:rsid w:val="009010C2"/>
    <w:rsid w:val="0090134D"/>
    <w:rsid w:val="0090200F"/>
    <w:rsid w:val="00903669"/>
    <w:rsid w:val="0090393F"/>
    <w:rsid w:val="00906A78"/>
    <w:rsid w:val="0091137A"/>
    <w:rsid w:val="00912698"/>
    <w:rsid w:val="00913CBB"/>
    <w:rsid w:val="0091645D"/>
    <w:rsid w:val="00926593"/>
    <w:rsid w:val="009269B6"/>
    <w:rsid w:val="00926D20"/>
    <w:rsid w:val="009301DC"/>
    <w:rsid w:val="00931535"/>
    <w:rsid w:val="00932146"/>
    <w:rsid w:val="009328D9"/>
    <w:rsid w:val="0093787F"/>
    <w:rsid w:val="00937AD7"/>
    <w:rsid w:val="00941245"/>
    <w:rsid w:val="00942993"/>
    <w:rsid w:val="00943263"/>
    <w:rsid w:val="00943F4E"/>
    <w:rsid w:val="0094458E"/>
    <w:rsid w:val="00945347"/>
    <w:rsid w:val="00945C9C"/>
    <w:rsid w:val="009461CC"/>
    <w:rsid w:val="00950680"/>
    <w:rsid w:val="00950732"/>
    <w:rsid w:val="00950C50"/>
    <w:rsid w:val="00952959"/>
    <w:rsid w:val="009529F8"/>
    <w:rsid w:val="0095411F"/>
    <w:rsid w:val="009543BE"/>
    <w:rsid w:val="00961BF6"/>
    <w:rsid w:val="00964D5D"/>
    <w:rsid w:val="0096577C"/>
    <w:rsid w:val="00972BAF"/>
    <w:rsid w:val="009734F0"/>
    <w:rsid w:val="009738B0"/>
    <w:rsid w:val="00973EA0"/>
    <w:rsid w:val="0097400B"/>
    <w:rsid w:val="009742E2"/>
    <w:rsid w:val="0097542A"/>
    <w:rsid w:val="0098047F"/>
    <w:rsid w:val="00981095"/>
    <w:rsid w:val="00982785"/>
    <w:rsid w:val="00982846"/>
    <w:rsid w:val="00983149"/>
    <w:rsid w:val="00983A93"/>
    <w:rsid w:val="00983F36"/>
    <w:rsid w:val="00984A3C"/>
    <w:rsid w:val="00985486"/>
    <w:rsid w:val="00985A69"/>
    <w:rsid w:val="00990929"/>
    <w:rsid w:val="00992DCB"/>
    <w:rsid w:val="009957C8"/>
    <w:rsid w:val="00996228"/>
    <w:rsid w:val="009962A5"/>
    <w:rsid w:val="009968F2"/>
    <w:rsid w:val="00997D29"/>
    <w:rsid w:val="009A1F2D"/>
    <w:rsid w:val="009A2B66"/>
    <w:rsid w:val="009A5A81"/>
    <w:rsid w:val="009A5AB6"/>
    <w:rsid w:val="009A765A"/>
    <w:rsid w:val="009A7E6C"/>
    <w:rsid w:val="009B045B"/>
    <w:rsid w:val="009B0D42"/>
    <w:rsid w:val="009B2077"/>
    <w:rsid w:val="009B71BD"/>
    <w:rsid w:val="009B7D0F"/>
    <w:rsid w:val="009C0BC8"/>
    <w:rsid w:val="009C5049"/>
    <w:rsid w:val="009C5705"/>
    <w:rsid w:val="009C57F2"/>
    <w:rsid w:val="009C7A74"/>
    <w:rsid w:val="009D0E7A"/>
    <w:rsid w:val="009D21F1"/>
    <w:rsid w:val="009D71F2"/>
    <w:rsid w:val="009D73B2"/>
    <w:rsid w:val="009D759D"/>
    <w:rsid w:val="009D78F1"/>
    <w:rsid w:val="009E22FA"/>
    <w:rsid w:val="009E310B"/>
    <w:rsid w:val="009E36CB"/>
    <w:rsid w:val="009F0DB7"/>
    <w:rsid w:val="009F17C9"/>
    <w:rsid w:val="009F2C2F"/>
    <w:rsid w:val="009F5022"/>
    <w:rsid w:val="009F60EC"/>
    <w:rsid w:val="00A01180"/>
    <w:rsid w:val="00A023CE"/>
    <w:rsid w:val="00A03360"/>
    <w:rsid w:val="00A03B30"/>
    <w:rsid w:val="00A076F7"/>
    <w:rsid w:val="00A1147C"/>
    <w:rsid w:val="00A13418"/>
    <w:rsid w:val="00A149BC"/>
    <w:rsid w:val="00A14FF8"/>
    <w:rsid w:val="00A15751"/>
    <w:rsid w:val="00A16D40"/>
    <w:rsid w:val="00A17954"/>
    <w:rsid w:val="00A2030A"/>
    <w:rsid w:val="00A20C15"/>
    <w:rsid w:val="00A21329"/>
    <w:rsid w:val="00A21CE6"/>
    <w:rsid w:val="00A22115"/>
    <w:rsid w:val="00A221B5"/>
    <w:rsid w:val="00A22732"/>
    <w:rsid w:val="00A23E85"/>
    <w:rsid w:val="00A25041"/>
    <w:rsid w:val="00A25D13"/>
    <w:rsid w:val="00A2735E"/>
    <w:rsid w:val="00A312C2"/>
    <w:rsid w:val="00A3318C"/>
    <w:rsid w:val="00A34D4D"/>
    <w:rsid w:val="00A34FCA"/>
    <w:rsid w:val="00A40B4F"/>
    <w:rsid w:val="00A437E3"/>
    <w:rsid w:val="00A470F5"/>
    <w:rsid w:val="00A47238"/>
    <w:rsid w:val="00A50A3E"/>
    <w:rsid w:val="00A511EE"/>
    <w:rsid w:val="00A531CF"/>
    <w:rsid w:val="00A53BD0"/>
    <w:rsid w:val="00A56F34"/>
    <w:rsid w:val="00A6096D"/>
    <w:rsid w:val="00A60D1A"/>
    <w:rsid w:val="00A60FF5"/>
    <w:rsid w:val="00A61FD1"/>
    <w:rsid w:val="00A622D5"/>
    <w:rsid w:val="00A62E06"/>
    <w:rsid w:val="00A63012"/>
    <w:rsid w:val="00A64A0E"/>
    <w:rsid w:val="00A65430"/>
    <w:rsid w:val="00A65F10"/>
    <w:rsid w:val="00A671D2"/>
    <w:rsid w:val="00A67659"/>
    <w:rsid w:val="00A7099F"/>
    <w:rsid w:val="00A712EE"/>
    <w:rsid w:val="00A727F5"/>
    <w:rsid w:val="00A72F14"/>
    <w:rsid w:val="00A73CCD"/>
    <w:rsid w:val="00A740CE"/>
    <w:rsid w:val="00A76A02"/>
    <w:rsid w:val="00A804D6"/>
    <w:rsid w:val="00A81A08"/>
    <w:rsid w:val="00A84019"/>
    <w:rsid w:val="00A84361"/>
    <w:rsid w:val="00A849DC"/>
    <w:rsid w:val="00A87A76"/>
    <w:rsid w:val="00A90757"/>
    <w:rsid w:val="00A91328"/>
    <w:rsid w:val="00A91428"/>
    <w:rsid w:val="00A91B13"/>
    <w:rsid w:val="00A9415C"/>
    <w:rsid w:val="00A95EF5"/>
    <w:rsid w:val="00A97733"/>
    <w:rsid w:val="00AA18D7"/>
    <w:rsid w:val="00AA1E53"/>
    <w:rsid w:val="00AA1E9D"/>
    <w:rsid w:val="00AA2727"/>
    <w:rsid w:val="00AA5756"/>
    <w:rsid w:val="00AA5B21"/>
    <w:rsid w:val="00AA62F6"/>
    <w:rsid w:val="00AA6BC6"/>
    <w:rsid w:val="00AB0472"/>
    <w:rsid w:val="00AB1F93"/>
    <w:rsid w:val="00AB46EE"/>
    <w:rsid w:val="00AC055E"/>
    <w:rsid w:val="00AC0C2D"/>
    <w:rsid w:val="00AC270D"/>
    <w:rsid w:val="00AC6030"/>
    <w:rsid w:val="00AC6D28"/>
    <w:rsid w:val="00AC7F1E"/>
    <w:rsid w:val="00AD05B7"/>
    <w:rsid w:val="00AD118A"/>
    <w:rsid w:val="00AD1642"/>
    <w:rsid w:val="00AD187F"/>
    <w:rsid w:val="00AD330D"/>
    <w:rsid w:val="00AD46C7"/>
    <w:rsid w:val="00AD57AA"/>
    <w:rsid w:val="00AD746C"/>
    <w:rsid w:val="00AE1995"/>
    <w:rsid w:val="00AE1C98"/>
    <w:rsid w:val="00AE20D1"/>
    <w:rsid w:val="00AE3E13"/>
    <w:rsid w:val="00AE483F"/>
    <w:rsid w:val="00AE6523"/>
    <w:rsid w:val="00AE700F"/>
    <w:rsid w:val="00AF2488"/>
    <w:rsid w:val="00AF2A40"/>
    <w:rsid w:val="00B0166B"/>
    <w:rsid w:val="00B03F9C"/>
    <w:rsid w:val="00B050BF"/>
    <w:rsid w:val="00B05C9C"/>
    <w:rsid w:val="00B0620C"/>
    <w:rsid w:val="00B06B88"/>
    <w:rsid w:val="00B06CD6"/>
    <w:rsid w:val="00B0719C"/>
    <w:rsid w:val="00B101D5"/>
    <w:rsid w:val="00B14459"/>
    <w:rsid w:val="00B20208"/>
    <w:rsid w:val="00B2098E"/>
    <w:rsid w:val="00B210DE"/>
    <w:rsid w:val="00B21851"/>
    <w:rsid w:val="00B22D72"/>
    <w:rsid w:val="00B23389"/>
    <w:rsid w:val="00B24135"/>
    <w:rsid w:val="00B247AD"/>
    <w:rsid w:val="00B273B9"/>
    <w:rsid w:val="00B27A07"/>
    <w:rsid w:val="00B27D6F"/>
    <w:rsid w:val="00B334E4"/>
    <w:rsid w:val="00B33846"/>
    <w:rsid w:val="00B34353"/>
    <w:rsid w:val="00B34AA2"/>
    <w:rsid w:val="00B35B28"/>
    <w:rsid w:val="00B366E1"/>
    <w:rsid w:val="00B400EC"/>
    <w:rsid w:val="00B416DB"/>
    <w:rsid w:val="00B430E7"/>
    <w:rsid w:val="00B45F7C"/>
    <w:rsid w:val="00B472EF"/>
    <w:rsid w:val="00B47647"/>
    <w:rsid w:val="00B505A0"/>
    <w:rsid w:val="00B52951"/>
    <w:rsid w:val="00B52E72"/>
    <w:rsid w:val="00B5368C"/>
    <w:rsid w:val="00B53EB3"/>
    <w:rsid w:val="00B55E14"/>
    <w:rsid w:val="00B5657A"/>
    <w:rsid w:val="00B605A8"/>
    <w:rsid w:val="00B608CA"/>
    <w:rsid w:val="00B61774"/>
    <w:rsid w:val="00B618FC"/>
    <w:rsid w:val="00B61BB6"/>
    <w:rsid w:val="00B62B9F"/>
    <w:rsid w:val="00B64ACE"/>
    <w:rsid w:val="00B7017E"/>
    <w:rsid w:val="00B72F40"/>
    <w:rsid w:val="00B7514B"/>
    <w:rsid w:val="00B757F9"/>
    <w:rsid w:val="00B76024"/>
    <w:rsid w:val="00B778F8"/>
    <w:rsid w:val="00B77D16"/>
    <w:rsid w:val="00B80D6F"/>
    <w:rsid w:val="00B810EA"/>
    <w:rsid w:val="00B82AA7"/>
    <w:rsid w:val="00B83533"/>
    <w:rsid w:val="00B84F89"/>
    <w:rsid w:val="00B8518F"/>
    <w:rsid w:val="00B8720D"/>
    <w:rsid w:val="00B878AA"/>
    <w:rsid w:val="00B92488"/>
    <w:rsid w:val="00B92A9C"/>
    <w:rsid w:val="00B93040"/>
    <w:rsid w:val="00B95B51"/>
    <w:rsid w:val="00B95F5D"/>
    <w:rsid w:val="00BA1C67"/>
    <w:rsid w:val="00BA1D11"/>
    <w:rsid w:val="00BA2972"/>
    <w:rsid w:val="00BA3DD2"/>
    <w:rsid w:val="00BA5A65"/>
    <w:rsid w:val="00BB0D6A"/>
    <w:rsid w:val="00BB1DC2"/>
    <w:rsid w:val="00BB274B"/>
    <w:rsid w:val="00BB3DD3"/>
    <w:rsid w:val="00BC1545"/>
    <w:rsid w:val="00BC1A3A"/>
    <w:rsid w:val="00BC399E"/>
    <w:rsid w:val="00BC3D9A"/>
    <w:rsid w:val="00BC516D"/>
    <w:rsid w:val="00BC55D9"/>
    <w:rsid w:val="00BC7A1C"/>
    <w:rsid w:val="00BD1E55"/>
    <w:rsid w:val="00BD5011"/>
    <w:rsid w:val="00BD58B2"/>
    <w:rsid w:val="00BE052A"/>
    <w:rsid w:val="00BE0C5B"/>
    <w:rsid w:val="00BE1EE7"/>
    <w:rsid w:val="00BF0315"/>
    <w:rsid w:val="00BF0578"/>
    <w:rsid w:val="00BF09B8"/>
    <w:rsid w:val="00BF19DB"/>
    <w:rsid w:val="00BF226D"/>
    <w:rsid w:val="00BF3962"/>
    <w:rsid w:val="00BF402B"/>
    <w:rsid w:val="00BF53DB"/>
    <w:rsid w:val="00BF6937"/>
    <w:rsid w:val="00C0036A"/>
    <w:rsid w:val="00C00609"/>
    <w:rsid w:val="00C02171"/>
    <w:rsid w:val="00C03797"/>
    <w:rsid w:val="00C05C2B"/>
    <w:rsid w:val="00C06A41"/>
    <w:rsid w:val="00C1257E"/>
    <w:rsid w:val="00C1554D"/>
    <w:rsid w:val="00C15D80"/>
    <w:rsid w:val="00C1723F"/>
    <w:rsid w:val="00C20EC8"/>
    <w:rsid w:val="00C22003"/>
    <w:rsid w:val="00C2748B"/>
    <w:rsid w:val="00C32942"/>
    <w:rsid w:val="00C32AFB"/>
    <w:rsid w:val="00C32E9C"/>
    <w:rsid w:val="00C34246"/>
    <w:rsid w:val="00C34B70"/>
    <w:rsid w:val="00C36E26"/>
    <w:rsid w:val="00C37C9B"/>
    <w:rsid w:val="00C409B2"/>
    <w:rsid w:val="00C46A2D"/>
    <w:rsid w:val="00C51B95"/>
    <w:rsid w:val="00C52ABD"/>
    <w:rsid w:val="00C53FBD"/>
    <w:rsid w:val="00C547AE"/>
    <w:rsid w:val="00C55A91"/>
    <w:rsid w:val="00C565C0"/>
    <w:rsid w:val="00C6155C"/>
    <w:rsid w:val="00C617BD"/>
    <w:rsid w:val="00C61DA2"/>
    <w:rsid w:val="00C624A0"/>
    <w:rsid w:val="00C62F55"/>
    <w:rsid w:val="00C630EC"/>
    <w:rsid w:val="00C63DE5"/>
    <w:rsid w:val="00C65890"/>
    <w:rsid w:val="00C66790"/>
    <w:rsid w:val="00C66981"/>
    <w:rsid w:val="00C67298"/>
    <w:rsid w:val="00C701E1"/>
    <w:rsid w:val="00C703D5"/>
    <w:rsid w:val="00C737A7"/>
    <w:rsid w:val="00C74506"/>
    <w:rsid w:val="00C813D4"/>
    <w:rsid w:val="00C82E79"/>
    <w:rsid w:val="00C831A3"/>
    <w:rsid w:val="00C8375A"/>
    <w:rsid w:val="00C843AC"/>
    <w:rsid w:val="00C849AC"/>
    <w:rsid w:val="00C865E3"/>
    <w:rsid w:val="00C902A8"/>
    <w:rsid w:val="00C91119"/>
    <w:rsid w:val="00C9192C"/>
    <w:rsid w:val="00C927AB"/>
    <w:rsid w:val="00C933DF"/>
    <w:rsid w:val="00C9379C"/>
    <w:rsid w:val="00C93992"/>
    <w:rsid w:val="00C9717D"/>
    <w:rsid w:val="00C976A9"/>
    <w:rsid w:val="00CA05B3"/>
    <w:rsid w:val="00CA261B"/>
    <w:rsid w:val="00CA3DA4"/>
    <w:rsid w:val="00CA43A0"/>
    <w:rsid w:val="00CA4AAD"/>
    <w:rsid w:val="00CA5F4C"/>
    <w:rsid w:val="00CA66D4"/>
    <w:rsid w:val="00CA7253"/>
    <w:rsid w:val="00CB1513"/>
    <w:rsid w:val="00CB1940"/>
    <w:rsid w:val="00CB1FEB"/>
    <w:rsid w:val="00CB2F22"/>
    <w:rsid w:val="00CB3B5A"/>
    <w:rsid w:val="00CB47F0"/>
    <w:rsid w:val="00CB4973"/>
    <w:rsid w:val="00CB5A54"/>
    <w:rsid w:val="00CB6280"/>
    <w:rsid w:val="00CB62BD"/>
    <w:rsid w:val="00CC0EF5"/>
    <w:rsid w:val="00CC1D17"/>
    <w:rsid w:val="00CC3D91"/>
    <w:rsid w:val="00CC4E87"/>
    <w:rsid w:val="00CC53B9"/>
    <w:rsid w:val="00CD1CB7"/>
    <w:rsid w:val="00CD4C6F"/>
    <w:rsid w:val="00CD6289"/>
    <w:rsid w:val="00CD7505"/>
    <w:rsid w:val="00CE048B"/>
    <w:rsid w:val="00CE0CE3"/>
    <w:rsid w:val="00CE2CBD"/>
    <w:rsid w:val="00CE470E"/>
    <w:rsid w:val="00CE6362"/>
    <w:rsid w:val="00CF00F4"/>
    <w:rsid w:val="00CF2766"/>
    <w:rsid w:val="00CF64A4"/>
    <w:rsid w:val="00CF6A4C"/>
    <w:rsid w:val="00CF6BD3"/>
    <w:rsid w:val="00CF768B"/>
    <w:rsid w:val="00D00EF9"/>
    <w:rsid w:val="00D022B9"/>
    <w:rsid w:val="00D07706"/>
    <w:rsid w:val="00D11C29"/>
    <w:rsid w:val="00D12204"/>
    <w:rsid w:val="00D12824"/>
    <w:rsid w:val="00D145E0"/>
    <w:rsid w:val="00D162A1"/>
    <w:rsid w:val="00D16D5B"/>
    <w:rsid w:val="00D17C7C"/>
    <w:rsid w:val="00D2187C"/>
    <w:rsid w:val="00D2461D"/>
    <w:rsid w:val="00D2464F"/>
    <w:rsid w:val="00D25887"/>
    <w:rsid w:val="00D26434"/>
    <w:rsid w:val="00D26815"/>
    <w:rsid w:val="00D30208"/>
    <w:rsid w:val="00D3436B"/>
    <w:rsid w:val="00D377A3"/>
    <w:rsid w:val="00D40449"/>
    <w:rsid w:val="00D42765"/>
    <w:rsid w:val="00D4299C"/>
    <w:rsid w:val="00D433D7"/>
    <w:rsid w:val="00D4347B"/>
    <w:rsid w:val="00D43640"/>
    <w:rsid w:val="00D469CA"/>
    <w:rsid w:val="00D46AEC"/>
    <w:rsid w:val="00D50AC9"/>
    <w:rsid w:val="00D510B9"/>
    <w:rsid w:val="00D513F5"/>
    <w:rsid w:val="00D51B01"/>
    <w:rsid w:val="00D51C6E"/>
    <w:rsid w:val="00D53139"/>
    <w:rsid w:val="00D53212"/>
    <w:rsid w:val="00D552CA"/>
    <w:rsid w:val="00D56902"/>
    <w:rsid w:val="00D61D9D"/>
    <w:rsid w:val="00D64997"/>
    <w:rsid w:val="00D67EE9"/>
    <w:rsid w:val="00D72993"/>
    <w:rsid w:val="00D729F6"/>
    <w:rsid w:val="00D747BA"/>
    <w:rsid w:val="00D74ABD"/>
    <w:rsid w:val="00D752DC"/>
    <w:rsid w:val="00D752E1"/>
    <w:rsid w:val="00D82515"/>
    <w:rsid w:val="00D84C30"/>
    <w:rsid w:val="00D85166"/>
    <w:rsid w:val="00D85372"/>
    <w:rsid w:val="00D909C8"/>
    <w:rsid w:val="00D937F4"/>
    <w:rsid w:val="00D9449F"/>
    <w:rsid w:val="00DA0430"/>
    <w:rsid w:val="00DA21BD"/>
    <w:rsid w:val="00DA503B"/>
    <w:rsid w:val="00DA6043"/>
    <w:rsid w:val="00DB1146"/>
    <w:rsid w:val="00DB1EA0"/>
    <w:rsid w:val="00DB3D4D"/>
    <w:rsid w:val="00DB42E3"/>
    <w:rsid w:val="00DB5DB3"/>
    <w:rsid w:val="00DB6EB0"/>
    <w:rsid w:val="00DB723D"/>
    <w:rsid w:val="00DB793D"/>
    <w:rsid w:val="00DB7BB9"/>
    <w:rsid w:val="00DB7F1E"/>
    <w:rsid w:val="00DC0000"/>
    <w:rsid w:val="00DC04EB"/>
    <w:rsid w:val="00DC115F"/>
    <w:rsid w:val="00DC503B"/>
    <w:rsid w:val="00DC6D47"/>
    <w:rsid w:val="00DC755D"/>
    <w:rsid w:val="00DD02C1"/>
    <w:rsid w:val="00DD06D6"/>
    <w:rsid w:val="00DD0EA1"/>
    <w:rsid w:val="00DD16D3"/>
    <w:rsid w:val="00DD433C"/>
    <w:rsid w:val="00DD5621"/>
    <w:rsid w:val="00DD76B9"/>
    <w:rsid w:val="00DE0C08"/>
    <w:rsid w:val="00DE13B7"/>
    <w:rsid w:val="00DE243C"/>
    <w:rsid w:val="00DE2626"/>
    <w:rsid w:val="00DE3F91"/>
    <w:rsid w:val="00DE3FAF"/>
    <w:rsid w:val="00DE41ED"/>
    <w:rsid w:val="00DF188E"/>
    <w:rsid w:val="00DF5FA7"/>
    <w:rsid w:val="00E00FC1"/>
    <w:rsid w:val="00E016A5"/>
    <w:rsid w:val="00E02766"/>
    <w:rsid w:val="00E03549"/>
    <w:rsid w:val="00E043AB"/>
    <w:rsid w:val="00E10353"/>
    <w:rsid w:val="00E112A4"/>
    <w:rsid w:val="00E11B31"/>
    <w:rsid w:val="00E11D73"/>
    <w:rsid w:val="00E1682E"/>
    <w:rsid w:val="00E16982"/>
    <w:rsid w:val="00E22D53"/>
    <w:rsid w:val="00E2511F"/>
    <w:rsid w:val="00E310A4"/>
    <w:rsid w:val="00E321C3"/>
    <w:rsid w:val="00E32C1A"/>
    <w:rsid w:val="00E40D41"/>
    <w:rsid w:val="00E42562"/>
    <w:rsid w:val="00E44777"/>
    <w:rsid w:val="00E452D1"/>
    <w:rsid w:val="00E462AE"/>
    <w:rsid w:val="00E47D35"/>
    <w:rsid w:val="00E47F65"/>
    <w:rsid w:val="00E51033"/>
    <w:rsid w:val="00E53928"/>
    <w:rsid w:val="00E53FF3"/>
    <w:rsid w:val="00E54404"/>
    <w:rsid w:val="00E54ECB"/>
    <w:rsid w:val="00E604D8"/>
    <w:rsid w:val="00E6073A"/>
    <w:rsid w:val="00E60B9F"/>
    <w:rsid w:val="00E63DB9"/>
    <w:rsid w:val="00E713CE"/>
    <w:rsid w:val="00E73341"/>
    <w:rsid w:val="00E74BCD"/>
    <w:rsid w:val="00E7575B"/>
    <w:rsid w:val="00E77363"/>
    <w:rsid w:val="00E77366"/>
    <w:rsid w:val="00E7741A"/>
    <w:rsid w:val="00E77523"/>
    <w:rsid w:val="00E816CD"/>
    <w:rsid w:val="00E81F5A"/>
    <w:rsid w:val="00E840A8"/>
    <w:rsid w:val="00E8497B"/>
    <w:rsid w:val="00E84FC8"/>
    <w:rsid w:val="00E8793D"/>
    <w:rsid w:val="00E9070D"/>
    <w:rsid w:val="00E91320"/>
    <w:rsid w:val="00E91832"/>
    <w:rsid w:val="00E91B5F"/>
    <w:rsid w:val="00E92809"/>
    <w:rsid w:val="00E92E7D"/>
    <w:rsid w:val="00E93D9C"/>
    <w:rsid w:val="00E943C6"/>
    <w:rsid w:val="00EA1283"/>
    <w:rsid w:val="00EA2534"/>
    <w:rsid w:val="00EA2ACA"/>
    <w:rsid w:val="00EB1767"/>
    <w:rsid w:val="00EB386F"/>
    <w:rsid w:val="00EB4705"/>
    <w:rsid w:val="00EB569D"/>
    <w:rsid w:val="00EB5A3D"/>
    <w:rsid w:val="00EB7349"/>
    <w:rsid w:val="00EB79D1"/>
    <w:rsid w:val="00EB7F63"/>
    <w:rsid w:val="00EC4B54"/>
    <w:rsid w:val="00EC616F"/>
    <w:rsid w:val="00EC743A"/>
    <w:rsid w:val="00ED0554"/>
    <w:rsid w:val="00ED11DA"/>
    <w:rsid w:val="00ED2AB6"/>
    <w:rsid w:val="00ED3A25"/>
    <w:rsid w:val="00ED41CE"/>
    <w:rsid w:val="00ED478D"/>
    <w:rsid w:val="00ED5DCD"/>
    <w:rsid w:val="00ED753F"/>
    <w:rsid w:val="00ED76F3"/>
    <w:rsid w:val="00EE0223"/>
    <w:rsid w:val="00EE0426"/>
    <w:rsid w:val="00EE0898"/>
    <w:rsid w:val="00EE0F9D"/>
    <w:rsid w:val="00EE142F"/>
    <w:rsid w:val="00EE14CC"/>
    <w:rsid w:val="00EE2020"/>
    <w:rsid w:val="00EE24DD"/>
    <w:rsid w:val="00EE2AFD"/>
    <w:rsid w:val="00EE4B58"/>
    <w:rsid w:val="00EE4D53"/>
    <w:rsid w:val="00EE666F"/>
    <w:rsid w:val="00EF116F"/>
    <w:rsid w:val="00EF146C"/>
    <w:rsid w:val="00EF2D8B"/>
    <w:rsid w:val="00EF53B7"/>
    <w:rsid w:val="00EF56E9"/>
    <w:rsid w:val="00EF5823"/>
    <w:rsid w:val="00F00081"/>
    <w:rsid w:val="00F016C3"/>
    <w:rsid w:val="00F03099"/>
    <w:rsid w:val="00F03555"/>
    <w:rsid w:val="00F04869"/>
    <w:rsid w:val="00F05618"/>
    <w:rsid w:val="00F07816"/>
    <w:rsid w:val="00F07E41"/>
    <w:rsid w:val="00F10B31"/>
    <w:rsid w:val="00F138EB"/>
    <w:rsid w:val="00F13BF1"/>
    <w:rsid w:val="00F16695"/>
    <w:rsid w:val="00F2222B"/>
    <w:rsid w:val="00F30632"/>
    <w:rsid w:val="00F32B32"/>
    <w:rsid w:val="00F3598F"/>
    <w:rsid w:val="00F400B6"/>
    <w:rsid w:val="00F40347"/>
    <w:rsid w:val="00F409A7"/>
    <w:rsid w:val="00F41B16"/>
    <w:rsid w:val="00F42DF1"/>
    <w:rsid w:val="00F430B0"/>
    <w:rsid w:val="00F464FC"/>
    <w:rsid w:val="00F47922"/>
    <w:rsid w:val="00F503B1"/>
    <w:rsid w:val="00F51132"/>
    <w:rsid w:val="00F52291"/>
    <w:rsid w:val="00F53716"/>
    <w:rsid w:val="00F54CB0"/>
    <w:rsid w:val="00F54E12"/>
    <w:rsid w:val="00F57214"/>
    <w:rsid w:val="00F57473"/>
    <w:rsid w:val="00F57DE1"/>
    <w:rsid w:val="00F60948"/>
    <w:rsid w:val="00F66525"/>
    <w:rsid w:val="00F71205"/>
    <w:rsid w:val="00F71D95"/>
    <w:rsid w:val="00F722E6"/>
    <w:rsid w:val="00F72F0E"/>
    <w:rsid w:val="00F73002"/>
    <w:rsid w:val="00F7380C"/>
    <w:rsid w:val="00F74EEC"/>
    <w:rsid w:val="00F758D8"/>
    <w:rsid w:val="00F75B26"/>
    <w:rsid w:val="00F77BB6"/>
    <w:rsid w:val="00F80980"/>
    <w:rsid w:val="00F80ED7"/>
    <w:rsid w:val="00F80EF2"/>
    <w:rsid w:val="00F825CF"/>
    <w:rsid w:val="00F84CD7"/>
    <w:rsid w:val="00F84E5F"/>
    <w:rsid w:val="00F866DE"/>
    <w:rsid w:val="00F86E56"/>
    <w:rsid w:val="00F9155D"/>
    <w:rsid w:val="00F91E4F"/>
    <w:rsid w:val="00F924E9"/>
    <w:rsid w:val="00F92D93"/>
    <w:rsid w:val="00F9323B"/>
    <w:rsid w:val="00F937C0"/>
    <w:rsid w:val="00F9636F"/>
    <w:rsid w:val="00FA0D4E"/>
    <w:rsid w:val="00FA232E"/>
    <w:rsid w:val="00FA3B9B"/>
    <w:rsid w:val="00FA4FAA"/>
    <w:rsid w:val="00FA55DD"/>
    <w:rsid w:val="00FA6750"/>
    <w:rsid w:val="00FB4822"/>
    <w:rsid w:val="00FB48C9"/>
    <w:rsid w:val="00FB6EF2"/>
    <w:rsid w:val="00FC0B42"/>
    <w:rsid w:val="00FC0E9A"/>
    <w:rsid w:val="00FC1118"/>
    <w:rsid w:val="00FC5294"/>
    <w:rsid w:val="00FC56D5"/>
    <w:rsid w:val="00FD50F5"/>
    <w:rsid w:val="00FD5F6E"/>
    <w:rsid w:val="00FD6227"/>
    <w:rsid w:val="00FD64A7"/>
    <w:rsid w:val="00FE227E"/>
    <w:rsid w:val="00FE4090"/>
    <w:rsid w:val="00FE5153"/>
    <w:rsid w:val="00FE78F6"/>
    <w:rsid w:val="00FE7E82"/>
    <w:rsid w:val="00FF04FB"/>
    <w:rsid w:val="00FF1E7A"/>
    <w:rsid w:val="00FF2F63"/>
    <w:rsid w:val="00FF4E46"/>
    <w:rsid w:val="00FF5858"/>
    <w:rsid w:val="00FF5BC2"/>
    <w:rsid w:val="00FF7616"/>
    <w:rsid w:val="00FF788E"/>
    <w:rsid w:val="00FF7A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3B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017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aliases w:val="!Главы документа"/>
    <w:basedOn w:val="a"/>
    <w:link w:val="30"/>
    <w:uiPriority w:val="9"/>
    <w:qFormat/>
    <w:rsid w:val="0081378D"/>
    <w:pPr>
      <w:widowControl/>
      <w:autoSpaceDE/>
      <w:autoSpaceDN/>
      <w:adjustRightInd/>
      <w:ind w:firstLine="567"/>
      <w:jc w:val="both"/>
      <w:outlineLvl w:val="2"/>
    </w:pPr>
    <w:rPr>
      <w:rFonts w:ascii="Arial" w:hAnsi="Arial" w:cs="Arial"/>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1832"/>
    <w:pPr>
      <w:ind w:left="720"/>
      <w:contextualSpacing/>
    </w:pPr>
  </w:style>
  <w:style w:type="paragraph" w:styleId="a4">
    <w:name w:val="header"/>
    <w:basedOn w:val="a"/>
    <w:link w:val="a5"/>
    <w:uiPriority w:val="99"/>
    <w:unhideWhenUsed/>
    <w:rsid w:val="00E63DB9"/>
    <w:pPr>
      <w:tabs>
        <w:tab w:val="center" w:pos="4677"/>
        <w:tab w:val="right" w:pos="9355"/>
      </w:tabs>
    </w:pPr>
  </w:style>
  <w:style w:type="character" w:customStyle="1" w:styleId="a5">
    <w:name w:val="Верхний колонтитул Знак"/>
    <w:basedOn w:val="a0"/>
    <w:link w:val="a4"/>
    <w:uiPriority w:val="99"/>
    <w:rsid w:val="00E63DB9"/>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E63DB9"/>
    <w:pPr>
      <w:tabs>
        <w:tab w:val="center" w:pos="4677"/>
        <w:tab w:val="right" w:pos="9355"/>
      </w:tabs>
    </w:pPr>
  </w:style>
  <w:style w:type="character" w:customStyle="1" w:styleId="a7">
    <w:name w:val="Нижний колонтитул Знак"/>
    <w:basedOn w:val="a0"/>
    <w:link w:val="a6"/>
    <w:uiPriority w:val="99"/>
    <w:semiHidden/>
    <w:rsid w:val="00E63DB9"/>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D552CA"/>
    <w:rPr>
      <w:rFonts w:ascii="Tahoma" w:hAnsi="Tahoma" w:cs="Tahoma"/>
      <w:sz w:val="16"/>
      <w:szCs w:val="16"/>
    </w:rPr>
  </w:style>
  <w:style w:type="character" w:customStyle="1" w:styleId="a9">
    <w:name w:val="Текст выноски Знак"/>
    <w:basedOn w:val="a0"/>
    <w:link w:val="a8"/>
    <w:uiPriority w:val="99"/>
    <w:semiHidden/>
    <w:rsid w:val="00D552CA"/>
    <w:rPr>
      <w:rFonts w:ascii="Tahoma" w:eastAsia="Times New Roman" w:hAnsi="Tahoma" w:cs="Tahoma"/>
      <w:sz w:val="16"/>
      <w:szCs w:val="16"/>
      <w:lang w:eastAsia="ru-RU"/>
    </w:rPr>
  </w:style>
  <w:style w:type="paragraph" w:customStyle="1" w:styleId="ConsPlusNormal">
    <w:name w:val="ConsPlusNormal"/>
    <w:rsid w:val="00B24135"/>
    <w:pPr>
      <w:autoSpaceDE w:val="0"/>
      <w:autoSpaceDN w:val="0"/>
      <w:adjustRightInd w:val="0"/>
      <w:spacing w:after="0" w:line="240" w:lineRule="auto"/>
    </w:pPr>
    <w:rPr>
      <w:rFonts w:ascii="Arial" w:hAnsi="Arial" w:cs="Arial"/>
      <w:sz w:val="20"/>
      <w:szCs w:val="20"/>
    </w:rPr>
  </w:style>
  <w:style w:type="paragraph" w:styleId="aa">
    <w:name w:val="Document Map"/>
    <w:basedOn w:val="a"/>
    <w:link w:val="ab"/>
    <w:uiPriority w:val="99"/>
    <w:semiHidden/>
    <w:unhideWhenUsed/>
    <w:rsid w:val="00E42562"/>
    <w:rPr>
      <w:rFonts w:ascii="Tahoma" w:hAnsi="Tahoma" w:cs="Tahoma"/>
      <w:sz w:val="16"/>
      <w:szCs w:val="16"/>
    </w:rPr>
  </w:style>
  <w:style w:type="character" w:customStyle="1" w:styleId="ab">
    <w:name w:val="Схема документа Знак"/>
    <w:basedOn w:val="a0"/>
    <w:link w:val="aa"/>
    <w:uiPriority w:val="99"/>
    <w:semiHidden/>
    <w:rsid w:val="00E42562"/>
    <w:rPr>
      <w:rFonts w:ascii="Tahoma" w:eastAsia="Times New Roman" w:hAnsi="Tahoma" w:cs="Tahoma"/>
      <w:sz w:val="16"/>
      <w:szCs w:val="16"/>
      <w:lang w:eastAsia="ru-RU"/>
    </w:rPr>
  </w:style>
  <w:style w:type="character" w:customStyle="1" w:styleId="123">
    <w:name w:val="123 Знак"/>
    <w:basedOn w:val="a0"/>
    <w:link w:val="1230"/>
    <w:locked/>
    <w:rsid w:val="006055E8"/>
    <w:rPr>
      <w:sz w:val="28"/>
      <w:szCs w:val="28"/>
    </w:rPr>
  </w:style>
  <w:style w:type="paragraph" w:customStyle="1" w:styleId="1230">
    <w:name w:val="123"/>
    <w:basedOn w:val="a"/>
    <w:link w:val="123"/>
    <w:qFormat/>
    <w:rsid w:val="006055E8"/>
    <w:pPr>
      <w:widowControl/>
      <w:autoSpaceDE/>
      <w:autoSpaceDN/>
      <w:adjustRightInd/>
      <w:ind w:firstLine="709"/>
      <w:jc w:val="both"/>
    </w:pPr>
    <w:rPr>
      <w:rFonts w:asciiTheme="minorHAnsi" w:eastAsiaTheme="minorHAnsi" w:hAnsiTheme="minorHAnsi" w:cstheme="minorBidi"/>
      <w:sz w:val="28"/>
      <w:szCs w:val="28"/>
      <w:lang w:eastAsia="en-US"/>
    </w:rPr>
  </w:style>
  <w:style w:type="paragraph" w:customStyle="1" w:styleId="Style7">
    <w:name w:val="Style7"/>
    <w:basedOn w:val="a"/>
    <w:rsid w:val="00AA6BC6"/>
    <w:pPr>
      <w:widowControl/>
      <w:autoSpaceDE/>
      <w:autoSpaceDN/>
      <w:adjustRightInd/>
      <w:spacing w:line="277" w:lineRule="exact"/>
      <w:ind w:firstLine="696"/>
      <w:jc w:val="both"/>
    </w:pPr>
    <w:rPr>
      <w:rFonts w:ascii="Arial" w:hAnsi="Arial"/>
      <w:sz w:val="24"/>
      <w:szCs w:val="24"/>
    </w:rPr>
  </w:style>
  <w:style w:type="character" w:styleId="ac">
    <w:name w:val="Hyperlink"/>
    <w:basedOn w:val="a0"/>
    <w:uiPriority w:val="99"/>
    <w:rsid w:val="004B2BB5"/>
    <w:rPr>
      <w:color w:val="0000FF"/>
      <w:u w:val="single"/>
    </w:rPr>
  </w:style>
  <w:style w:type="paragraph" w:customStyle="1" w:styleId="text">
    <w:name w:val="text"/>
    <w:basedOn w:val="a"/>
    <w:rsid w:val="006523E9"/>
    <w:pPr>
      <w:widowControl/>
      <w:autoSpaceDE/>
      <w:autoSpaceDN/>
      <w:adjustRightInd/>
      <w:ind w:firstLine="567"/>
      <w:jc w:val="both"/>
    </w:pPr>
    <w:rPr>
      <w:rFonts w:ascii="Arial" w:hAnsi="Arial" w:cs="Arial"/>
      <w:sz w:val="24"/>
      <w:szCs w:val="24"/>
    </w:rPr>
  </w:style>
  <w:style w:type="paragraph" w:customStyle="1" w:styleId="11">
    <w:name w:val="Название объекта1"/>
    <w:basedOn w:val="a"/>
    <w:rsid w:val="006523E9"/>
    <w:pPr>
      <w:widowControl/>
      <w:autoSpaceDE/>
      <w:autoSpaceDN/>
      <w:adjustRightInd/>
      <w:spacing w:before="240" w:after="60"/>
      <w:ind w:firstLine="567"/>
      <w:jc w:val="center"/>
    </w:pPr>
    <w:rPr>
      <w:rFonts w:ascii="Arial" w:hAnsi="Arial" w:cs="Arial"/>
      <w:b/>
      <w:bCs/>
      <w:sz w:val="32"/>
      <w:szCs w:val="32"/>
    </w:rPr>
  </w:style>
  <w:style w:type="paragraph" w:styleId="2">
    <w:name w:val="Body Text 2"/>
    <w:basedOn w:val="a"/>
    <w:link w:val="20"/>
    <w:rsid w:val="006821AC"/>
    <w:pPr>
      <w:widowControl/>
      <w:autoSpaceDE/>
      <w:autoSpaceDN/>
      <w:adjustRightInd/>
      <w:jc w:val="both"/>
    </w:pPr>
    <w:rPr>
      <w:sz w:val="28"/>
      <w:szCs w:val="24"/>
    </w:rPr>
  </w:style>
  <w:style w:type="character" w:customStyle="1" w:styleId="20">
    <w:name w:val="Основной текст 2 Знак"/>
    <w:basedOn w:val="a0"/>
    <w:link w:val="2"/>
    <w:rsid w:val="006821AC"/>
    <w:rPr>
      <w:rFonts w:ascii="Times New Roman" w:eastAsia="Times New Roman" w:hAnsi="Times New Roman" w:cs="Times New Roman"/>
      <w:sz w:val="28"/>
      <w:szCs w:val="24"/>
      <w:lang w:eastAsia="ru-RU"/>
    </w:rPr>
  </w:style>
  <w:style w:type="paragraph" w:styleId="ad">
    <w:name w:val="Body Text Indent"/>
    <w:basedOn w:val="a"/>
    <w:link w:val="ae"/>
    <w:uiPriority w:val="99"/>
    <w:unhideWhenUsed/>
    <w:rsid w:val="001A4F00"/>
    <w:pPr>
      <w:spacing w:after="120"/>
      <w:ind w:left="283"/>
    </w:pPr>
  </w:style>
  <w:style w:type="character" w:customStyle="1" w:styleId="ae">
    <w:name w:val="Основной текст с отступом Знак"/>
    <w:basedOn w:val="a0"/>
    <w:link w:val="ad"/>
    <w:uiPriority w:val="99"/>
    <w:rsid w:val="001A4F00"/>
    <w:rPr>
      <w:rFonts w:ascii="Times New Roman" w:eastAsia="Times New Roman" w:hAnsi="Times New Roman" w:cs="Times New Roman"/>
      <w:sz w:val="20"/>
      <w:szCs w:val="20"/>
      <w:lang w:eastAsia="ru-RU"/>
    </w:rPr>
  </w:style>
  <w:style w:type="paragraph" w:customStyle="1" w:styleId="Style10">
    <w:name w:val="Style10"/>
    <w:basedOn w:val="a"/>
    <w:uiPriority w:val="99"/>
    <w:rsid w:val="00F04869"/>
    <w:pPr>
      <w:spacing w:line="354" w:lineRule="exact"/>
      <w:ind w:firstLine="677"/>
      <w:jc w:val="both"/>
    </w:pPr>
    <w:rPr>
      <w:sz w:val="24"/>
      <w:szCs w:val="24"/>
    </w:rPr>
  </w:style>
  <w:style w:type="paragraph" w:customStyle="1" w:styleId="Style11">
    <w:name w:val="Style11"/>
    <w:basedOn w:val="a"/>
    <w:uiPriority w:val="99"/>
    <w:rsid w:val="00F04869"/>
    <w:pPr>
      <w:spacing w:line="338" w:lineRule="exact"/>
      <w:ind w:firstLine="720"/>
      <w:jc w:val="both"/>
    </w:pPr>
    <w:rPr>
      <w:sz w:val="24"/>
      <w:szCs w:val="24"/>
    </w:rPr>
  </w:style>
  <w:style w:type="paragraph" w:customStyle="1" w:styleId="Style12">
    <w:name w:val="Style12"/>
    <w:basedOn w:val="a"/>
    <w:uiPriority w:val="99"/>
    <w:rsid w:val="00F04869"/>
    <w:pPr>
      <w:spacing w:line="352" w:lineRule="exact"/>
      <w:ind w:firstLine="684"/>
      <w:jc w:val="both"/>
    </w:pPr>
    <w:rPr>
      <w:sz w:val="24"/>
      <w:szCs w:val="24"/>
    </w:rPr>
  </w:style>
  <w:style w:type="character" w:customStyle="1" w:styleId="FontStyle20">
    <w:name w:val="Font Style20"/>
    <w:basedOn w:val="a0"/>
    <w:uiPriority w:val="99"/>
    <w:rsid w:val="00F04869"/>
    <w:rPr>
      <w:rFonts w:ascii="Times New Roman" w:hAnsi="Times New Roman" w:cs="Times New Roman"/>
      <w:sz w:val="26"/>
      <w:szCs w:val="26"/>
    </w:rPr>
  </w:style>
  <w:style w:type="character" w:customStyle="1" w:styleId="FontStyle21">
    <w:name w:val="Font Style21"/>
    <w:basedOn w:val="a0"/>
    <w:uiPriority w:val="99"/>
    <w:rsid w:val="00F04869"/>
    <w:rPr>
      <w:rFonts w:ascii="Times New Roman" w:hAnsi="Times New Roman" w:cs="Times New Roman"/>
      <w:b/>
      <w:bCs/>
      <w:sz w:val="26"/>
      <w:szCs w:val="26"/>
    </w:rPr>
  </w:style>
  <w:style w:type="character" w:customStyle="1" w:styleId="30">
    <w:name w:val="Заголовок 3 Знак"/>
    <w:aliases w:val="!Главы документа Знак"/>
    <w:basedOn w:val="a0"/>
    <w:link w:val="3"/>
    <w:uiPriority w:val="9"/>
    <w:rsid w:val="0081378D"/>
    <w:rPr>
      <w:rFonts w:ascii="Arial" w:eastAsia="Times New Roman" w:hAnsi="Arial" w:cs="Arial"/>
      <w:sz w:val="28"/>
      <w:szCs w:val="26"/>
      <w:lang w:eastAsia="ru-RU"/>
    </w:rPr>
  </w:style>
  <w:style w:type="paragraph" w:styleId="af">
    <w:name w:val="Body Text"/>
    <w:basedOn w:val="a"/>
    <w:link w:val="af0"/>
    <w:uiPriority w:val="99"/>
    <w:unhideWhenUsed/>
    <w:rsid w:val="00897A8D"/>
    <w:pPr>
      <w:spacing w:after="120"/>
    </w:pPr>
  </w:style>
  <w:style w:type="character" w:customStyle="1" w:styleId="af0">
    <w:name w:val="Основной текст Знак"/>
    <w:basedOn w:val="a0"/>
    <w:link w:val="af"/>
    <w:uiPriority w:val="99"/>
    <w:rsid w:val="00897A8D"/>
    <w:rPr>
      <w:rFonts w:ascii="Times New Roman" w:eastAsia="Times New Roman" w:hAnsi="Times New Roman" w:cs="Times New Roman"/>
      <w:sz w:val="20"/>
      <w:szCs w:val="20"/>
      <w:lang w:eastAsia="ru-RU"/>
    </w:rPr>
  </w:style>
  <w:style w:type="paragraph" w:customStyle="1" w:styleId="normal32">
    <w:name w:val="normal32"/>
    <w:basedOn w:val="a"/>
    <w:rsid w:val="00D50AC9"/>
    <w:pPr>
      <w:widowControl/>
      <w:autoSpaceDE/>
      <w:autoSpaceDN/>
      <w:adjustRightInd/>
      <w:jc w:val="center"/>
    </w:pPr>
    <w:rPr>
      <w:rFonts w:ascii="Arial" w:hAnsi="Arial" w:cs="Arial"/>
      <w:sz w:val="34"/>
      <w:szCs w:val="34"/>
    </w:rPr>
  </w:style>
  <w:style w:type="paragraph" w:customStyle="1" w:styleId="ConsPlusTitle">
    <w:name w:val="ConsPlusTitle"/>
    <w:uiPriority w:val="99"/>
    <w:rsid w:val="00B2098E"/>
    <w:pPr>
      <w:widowControl w:val="0"/>
      <w:autoSpaceDE w:val="0"/>
      <w:autoSpaceDN w:val="0"/>
      <w:adjustRightInd w:val="0"/>
      <w:spacing w:after="0" w:line="240" w:lineRule="auto"/>
    </w:pPr>
    <w:rPr>
      <w:rFonts w:ascii="Times New Roman" w:eastAsiaTheme="minorEastAsia" w:hAnsi="Times New Roman" w:cs="Times New Roman"/>
      <w:b/>
      <w:bCs/>
      <w:sz w:val="28"/>
      <w:szCs w:val="28"/>
      <w:lang w:eastAsia="ru-RU"/>
    </w:rPr>
  </w:style>
  <w:style w:type="character" w:customStyle="1" w:styleId="FontStyle12">
    <w:name w:val="Font Style12"/>
    <w:basedOn w:val="a0"/>
    <w:uiPriority w:val="99"/>
    <w:rsid w:val="00A95EF5"/>
    <w:rPr>
      <w:rFonts w:ascii="Times New Roman" w:hAnsi="Times New Roman" w:cs="Times New Roman"/>
      <w:sz w:val="26"/>
      <w:szCs w:val="26"/>
    </w:rPr>
  </w:style>
  <w:style w:type="character" w:customStyle="1" w:styleId="FontStyle11">
    <w:name w:val="Font Style11"/>
    <w:basedOn w:val="a0"/>
    <w:uiPriority w:val="99"/>
    <w:rsid w:val="00A95EF5"/>
    <w:rPr>
      <w:rFonts w:ascii="Times New Roman" w:hAnsi="Times New Roman" w:cs="Times New Roman"/>
      <w:b/>
      <w:bCs/>
      <w:sz w:val="26"/>
      <w:szCs w:val="26"/>
    </w:rPr>
  </w:style>
  <w:style w:type="character" w:styleId="af1">
    <w:name w:val="FollowedHyperlink"/>
    <w:basedOn w:val="a0"/>
    <w:uiPriority w:val="99"/>
    <w:semiHidden/>
    <w:unhideWhenUsed/>
    <w:rsid w:val="00972BAF"/>
    <w:rPr>
      <w:color w:val="800080" w:themeColor="followedHyperlink"/>
      <w:u w:val="single"/>
    </w:rPr>
  </w:style>
  <w:style w:type="character" w:customStyle="1" w:styleId="af2">
    <w:name w:val="Гипертекстовая ссылка"/>
    <w:basedOn w:val="a0"/>
    <w:uiPriority w:val="99"/>
    <w:rsid w:val="00E77363"/>
    <w:rPr>
      <w:color w:val="106BBE"/>
    </w:rPr>
  </w:style>
  <w:style w:type="paragraph" w:customStyle="1" w:styleId="Style3">
    <w:name w:val="Style3"/>
    <w:basedOn w:val="a"/>
    <w:uiPriority w:val="99"/>
    <w:rsid w:val="005D6971"/>
    <w:pPr>
      <w:spacing w:line="324" w:lineRule="exact"/>
      <w:ind w:firstLine="696"/>
      <w:jc w:val="both"/>
    </w:pPr>
    <w:rPr>
      <w:rFonts w:eastAsiaTheme="minorEastAsia"/>
      <w:sz w:val="24"/>
      <w:szCs w:val="24"/>
    </w:rPr>
  </w:style>
  <w:style w:type="character" w:customStyle="1" w:styleId="10">
    <w:name w:val="Заголовок 1 Знак"/>
    <w:basedOn w:val="a0"/>
    <w:link w:val="1"/>
    <w:uiPriority w:val="9"/>
    <w:rsid w:val="00201796"/>
    <w:rPr>
      <w:rFonts w:asciiTheme="majorHAnsi" w:eastAsiaTheme="majorEastAsia" w:hAnsiTheme="majorHAnsi" w:cstheme="majorBidi"/>
      <w:b/>
      <w:bCs/>
      <w:color w:val="365F91" w:themeColor="accent1" w:themeShade="BF"/>
      <w:sz w:val="28"/>
      <w:szCs w:val="28"/>
      <w:lang w:eastAsia="ru-RU"/>
    </w:rPr>
  </w:style>
  <w:style w:type="character" w:customStyle="1" w:styleId="af3">
    <w:name w:val="Основной текст_"/>
    <w:basedOn w:val="a0"/>
    <w:link w:val="21"/>
    <w:rsid w:val="00113460"/>
    <w:rPr>
      <w:rFonts w:ascii="Times New Roman" w:eastAsia="Times New Roman" w:hAnsi="Times New Roman" w:cs="Times New Roman"/>
      <w:sz w:val="29"/>
      <w:szCs w:val="29"/>
      <w:shd w:val="clear" w:color="auto" w:fill="FFFFFF"/>
    </w:rPr>
  </w:style>
  <w:style w:type="paragraph" w:customStyle="1" w:styleId="21">
    <w:name w:val="Основной текст2"/>
    <w:basedOn w:val="a"/>
    <w:link w:val="af3"/>
    <w:rsid w:val="00113460"/>
    <w:pPr>
      <w:widowControl/>
      <w:shd w:val="clear" w:color="auto" w:fill="FFFFFF"/>
      <w:autoSpaceDE/>
      <w:autoSpaceDN/>
      <w:adjustRightInd/>
      <w:spacing w:line="367" w:lineRule="exact"/>
      <w:jc w:val="both"/>
    </w:pPr>
    <w:rPr>
      <w:sz w:val="29"/>
      <w:szCs w:val="2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62104">
      <w:bodyDiv w:val="1"/>
      <w:marLeft w:val="0"/>
      <w:marRight w:val="0"/>
      <w:marTop w:val="0"/>
      <w:marBottom w:val="0"/>
      <w:divBdr>
        <w:top w:val="none" w:sz="0" w:space="0" w:color="auto"/>
        <w:left w:val="none" w:sz="0" w:space="0" w:color="auto"/>
        <w:bottom w:val="none" w:sz="0" w:space="0" w:color="auto"/>
        <w:right w:val="none" w:sz="0" w:space="0" w:color="auto"/>
      </w:divBdr>
    </w:div>
    <w:div w:id="10955983">
      <w:bodyDiv w:val="1"/>
      <w:marLeft w:val="0"/>
      <w:marRight w:val="0"/>
      <w:marTop w:val="0"/>
      <w:marBottom w:val="0"/>
      <w:divBdr>
        <w:top w:val="none" w:sz="0" w:space="0" w:color="auto"/>
        <w:left w:val="none" w:sz="0" w:space="0" w:color="auto"/>
        <w:bottom w:val="none" w:sz="0" w:space="0" w:color="auto"/>
        <w:right w:val="none" w:sz="0" w:space="0" w:color="auto"/>
      </w:divBdr>
    </w:div>
    <w:div w:id="26102379">
      <w:bodyDiv w:val="1"/>
      <w:marLeft w:val="0"/>
      <w:marRight w:val="0"/>
      <w:marTop w:val="0"/>
      <w:marBottom w:val="0"/>
      <w:divBdr>
        <w:top w:val="none" w:sz="0" w:space="0" w:color="auto"/>
        <w:left w:val="none" w:sz="0" w:space="0" w:color="auto"/>
        <w:bottom w:val="none" w:sz="0" w:space="0" w:color="auto"/>
        <w:right w:val="none" w:sz="0" w:space="0" w:color="auto"/>
      </w:divBdr>
    </w:div>
    <w:div w:id="27686786">
      <w:bodyDiv w:val="1"/>
      <w:marLeft w:val="0"/>
      <w:marRight w:val="0"/>
      <w:marTop w:val="0"/>
      <w:marBottom w:val="0"/>
      <w:divBdr>
        <w:top w:val="none" w:sz="0" w:space="0" w:color="auto"/>
        <w:left w:val="none" w:sz="0" w:space="0" w:color="auto"/>
        <w:bottom w:val="none" w:sz="0" w:space="0" w:color="auto"/>
        <w:right w:val="none" w:sz="0" w:space="0" w:color="auto"/>
      </w:divBdr>
    </w:div>
    <w:div w:id="31926312">
      <w:bodyDiv w:val="1"/>
      <w:marLeft w:val="0"/>
      <w:marRight w:val="0"/>
      <w:marTop w:val="0"/>
      <w:marBottom w:val="0"/>
      <w:divBdr>
        <w:top w:val="none" w:sz="0" w:space="0" w:color="auto"/>
        <w:left w:val="none" w:sz="0" w:space="0" w:color="auto"/>
        <w:bottom w:val="none" w:sz="0" w:space="0" w:color="auto"/>
        <w:right w:val="none" w:sz="0" w:space="0" w:color="auto"/>
      </w:divBdr>
    </w:div>
    <w:div w:id="35474991">
      <w:bodyDiv w:val="1"/>
      <w:marLeft w:val="0"/>
      <w:marRight w:val="0"/>
      <w:marTop w:val="0"/>
      <w:marBottom w:val="0"/>
      <w:divBdr>
        <w:top w:val="none" w:sz="0" w:space="0" w:color="auto"/>
        <w:left w:val="none" w:sz="0" w:space="0" w:color="auto"/>
        <w:bottom w:val="none" w:sz="0" w:space="0" w:color="auto"/>
        <w:right w:val="none" w:sz="0" w:space="0" w:color="auto"/>
      </w:divBdr>
    </w:div>
    <w:div w:id="41292762">
      <w:bodyDiv w:val="1"/>
      <w:marLeft w:val="0"/>
      <w:marRight w:val="0"/>
      <w:marTop w:val="0"/>
      <w:marBottom w:val="0"/>
      <w:divBdr>
        <w:top w:val="none" w:sz="0" w:space="0" w:color="auto"/>
        <w:left w:val="none" w:sz="0" w:space="0" w:color="auto"/>
        <w:bottom w:val="none" w:sz="0" w:space="0" w:color="auto"/>
        <w:right w:val="none" w:sz="0" w:space="0" w:color="auto"/>
      </w:divBdr>
    </w:div>
    <w:div w:id="54472411">
      <w:bodyDiv w:val="1"/>
      <w:marLeft w:val="0"/>
      <w:marRight w:val="0"/>
      <w:marTop w:val="0"/>
      <w:marBottom w:val="0"/>
      <w:divBdr>
        <w:top w:val="none" w:sz="0" w:space="0" w:color="auto"/>
        <w:left w:val="none" w:sz="0" w:space="0" w:color="auto"/>
        <w:bottom w:val="none" w:sz="0" w:space="0" w:color="auto"/>
        <w:right w:val="none" w:sz="0" w:space="0" w:color="auto"/>
      </w:divBdr>
    </w:div>
    <w:div w:id="58285712">
      <w:bodyDiv w:val="1"/>
      <w:marLeft w:val="0"/>
      <w:marRight w:val="0"/>
      <w:marTop w:val="0"/>
      <w:marBottom w:val="0"/>
      <w:divBdr>
        <w:top w:val="none" w:sz="0" w:space="0" w:color="auto"/>
        <w:left w:val="none" w:sz="0" w:space="0" w:color="auto"/>
        <w:bottom w:val="none" w:sz="0" w:space="0" w:color="auto"/>
        <w:right w:val="none" w:sz="0" w:space="0" w:color="auto"/>
      </w:divBdr>
    </w:div>
    <w:div w:id="65542551">
      <w:bodyDiv w:val="1"/>
      <w:marLeft w:val="0"/>
      <w:marRight w:val="0"/>
      <w:marTop w:val="0"/>
      <w:marBottom w:val="0"/>
      <w:divBdr>
        <w:top w:val="none" w:sz="0" w:space="0" w:color="auto"/>
        <w:left w:val="none" w:sz="0" w:space="0" w:color="auto"/>
        <w:bottom w:val="none" w:sz="0" w:space="0" w:color="auto"/>
        <w:right w:val="none" w:sz="0" w:space="0" w:color="auto"/>
      </w:divBdr>
    </w:div>
    <w:div w:id="68116886">
      <w:bodyDiv w:val="1"/>
      <w:marLeft w:val="0"/>
      <w:marRight w:val="0"/>
      <w:marTop w:val="0"/>
      <w:marBottom w:val="0"/>
      <w:divBdr>
        <w:top w:val="none" w:sz="0" w:space="0" w:color="auto"/>
        <w:left w:val="none" w:sz="0" w:space="0" w:color="auto"/>
        <w:bottom w:val="none" w:sz="0" w:space="0" w:color="auto"/>
        <w:right w:val="none" w:sz="0" w:space="0" w:color="auto"/>
      </w:divBdr>
    </w:div>
    <w:div w:id="73280491">
      <w:bodyDiv w:val="1"/>
      <w:marLeft w:val="0"/>
      <w:marRight w:val="0"/>
      <w:marTop w:val="0"/>
      <w:marBottom w:val="0"/>
      <w:divBdr>
        <w:top w:val="none" w:sz="0" w:space="0" w:color="auto"/>
        <w:left w:val="none" w:sz="0" w:space="0" w:color="auto"/>
        <w:bottom w:val="none" w:sz="0" w:space="0" w:color="auto"/>
        <w:right w:val="none" w:sz="0" w:space="0" w:color="auto"/>
      </w:divBdr>
    </w:div>
    <w:div w:id="75982724">
      <w:bodyDiv w:val="1"/>
      <w:marLeft w:val="0"/>
      <w:marRight w:val="0"/>
      <w:marTop w:val="0"/>
      <w:marBottom w:val="0"/>
      <w:divBdr>
        <w:top w:val="none" w:sz="0" w:space="0" w:color="auto"/>
        <w:left w:val="none" w:sz="0" w:space="0" w:color="auto"/>
        <w:bottom w:val="none" w:sz="0" w:space="0" w:color="auto"/>
        <w:right w:val="none" w:sz="0" w:space="0" w:color="auto"/>
      </w:divBdr>
    </w:div>
    <w:div w:id="81803438">
      <w:bodyDiv w:val="1"/>
      <w:marLeft w:val="0"/>
      <w:marRight w:val="0"/>
      <w:marTop w:val="0"/>
      <w:marBottom w:val="0"/>
      <w:divBdr>
        <w:top w:val="none" w:sz="0" w:space="0" w:color="auto"/>
        <w:left w:val="none" w:sz="0" w:space="0" w:color="auto"/>
        <w:bottom w:val="none" w:sz="0" w:space="0" w:color="auto"/>
        <w:right w:val="none" w:sz="0" w:space="0" w:color="auto"/>
      </w:divBdr>
    </w:div>
    <w:div w:id="103768654">
      <w:bodyDiv w:val="1"/>
      <w:marLeft w:val="0"/>
      <w:marRight w:val="0"/>
      <w:marTop w:val="0"/>
      <w:marBottom w:val="0"/>
      <w:divBdr>
        <w:top w:val="none" w:sz="0" w:space="0" w:color="auto"/>
        <w:left w:val="none" w:sz="0" w:space="0" w:color="auto"/>
        <w:bottom w:val="none" w:sz="0" w:space="0" w:color="auto"/>
        <w:right w:val="none" w:sz="0" w:space="0" w:color="auto"/>
      </w:divBdr>
    </w:div>
    <w:div w:id="109326851">
      <w:bodyDiv w:val="1"/>
      <w:marLeft w:val="0"/>
      <w:marRight w:val="0"/>
      <w:marTop w:val="0"/>
      <w:marBottom w:val="0"/>
      <w:divBdr>
        <w:top w:val="none" w:sz="0" w:space="0" w:color="auto"/>
        <w:left w:val="none" w:sz="0" w:space="0" w:color="auto"/>
        <w:bottom w:val="none" w:sz="0" w:space="0" w:color="auto"/>
        <w:right w:val="none" w:sz="0" w:space="0" w:color="auto"/>
      </w:divBdr>
    </w:div>
    <w:div w:id="139079898">
      <w:bodyDiv w:val="1"/>
      <w:marLeft w:val="0"/>
      <w:marRight w:val="0"/>
      <w:marTop w:val="0"/>
      <w:marBottom w:val="0"/>
      <w:divBdr>
        <w:top w:val="none" w:sz="0" w:space="0" w:color="auto"/>
        <w:left w:val="none" w:sz="0" w:space="0" w:color="auto"/>
        <w:bottom w:val="none" w:sz="0" w:space="0" w:color="auto"/>
        <w:right w:val="none" w:sz="0" w:space="0" w:color="auto"/>
      </w:divBdr>
    </w:div>
    <w:div w:id="148131045">
      <w:bodyDiv w:val="1"/>
      <w:marLeft w:val="0"/>
      <w:marRight w:val="0"/>
      <w:marTop w:val="0"/>
      <w:marBottom w:val="0"/>
      <w:divBdr>
        <w:top w:val="none" w:sz="0" w:space="0" w:color="auto"/>
        <w:left w:val="none" w:sz="0" w:space="0" w:color="auto"/>
        <w:bottom w:val="none" w:sz="0" w:space="0" w:color="auto"/>
        <w:right w:val="none" w:sz="0" w:space="0" w:color="auto"/>
      </w:divBdr>
    </w:div>
    <w:div w:id="149562955">
      <w:bodyDiv w:val="1"/>
      <w:marLeft w:val="0"/>
      <w:marRight w:val="0"/>
      <w:marTop w:val="0"/>
      <w:marBottom w:val="0"/>
      <w:divBdr>
        <w:top w:val="none" w:sz="0" w:space="0" w:color="auto"/>
        <w:left w:val="none" w:sz="0" w:space="0" w:color="auto"/>
        <w:bottom w:val="none" w:sz="0" w:space="0" w:color="auto"/>
        <w:right w:val="none" w:sz="0" w:space="0" w:color="auto"/>
      </w:divBdr>
    </w:div>
    <w:div w:id="153380228">
      <w:bodyDiv w:val="1"/>
      <w:marLeft w:val="0"/>
      <w:marRight w:val="0"/>
      <w:marTop w:val="0"/>
      <w:marBottom w:val="0"/>
      <w:divBdr>
        <w:top w:val="none" w:sz="0" w:space="0" w:color="auto"/>
        <w:left w:val="none" w:sz="0" w:space="0" w:color="auto"/>
        <w:bottom w:val="none" w:sz="0" w:space="0" w:color="auto"/>
        <w:right w:val="none" w:sz="0" w:space="0" w:color="auto"/>
      </w:divBdr>
    </w:div>
    <w:div w:id="172187567">
      <w:bodyDiv w:val="1"/>
      <w:marLeft w:val="0"/>
      <w:marRight w:val="0"/>
      <w:marTop w:val="0"/>
      <w:marBottom w:val="0"/>
      <w:divBdr>
        <w:top w:val="none" w:sz="0" w:space="0" w:color="auto"/>
        <w:left w:val="none" w:sz="0" w:space="0" w:color="auto"/>
        <w:bottom w:val="none" w:sz="0" w:space="0" w:color="auto"/>
        <w:right w:val="none" w:sz="0" w:space="0" w:color="auto"/>
      </w:divBdr>
    </w:div>
    <w:div w:id="176970770">
      <w:bodyDiv w:val="1"/>
      <w:marLeft w:val="0"/>
      <w:marRight w:val="0"/>
      <w:marTop w:val="0"/>
      <w:marBottom w:val="0"/>
      <w:divBdr>
        <w:top w:val="none" w:sz="0" w:space="0" w:color="auto"/>
        <w:left w:val="none" w:sz="0" w:space="0" w:color="auto"/>
        <w:bottom w:val="none" w:sz="0" w:space="0" w:color="auto"/>
        <w:right w:val="none" w:sz="0" w:space="0" w:color="auto"/>
      </w:divBdr>
    </w:div>
    <w:div w:id="184441100">
      <w:bodyDiv w:val="1"/>
      <w:marLeft w:val="0"/>
      <w:marRight w:val="0"/>
      <w:marTop w:val="0"/>
      <w:marBottom w:val="0"/>
      <w:divBdr>
        <w:top w:val="none" w:sz="0" w:space="0" w:color="auto"/>
        <w:left w:val="none" w:sz="0" w:space="0" w:color="auto"/>
        <w:bottom w:val="none" w:sz="0" w:space="0" w:color="auto"/>
        <w:right w:val="none" w:sz="0" w:space="0" w:color="auto"/>
      </w:divBdr>
    </w:div>
    <w:div w:id="186145069">
      <w:bodyDiv w:val="1"/>
      <w:marLeft w:val="0"/>
      <w:marRight w:val="0"/>
      <w:marTop w:val="0"/>
      <w:marBottom w:val="0"/>
      <w:divBdr>
        <w:top w:val="none" w:sz="0" w:space="0" w:color="auto"/>
        <w:left w:val="none" w:sz="0" w:space="0" w:color="auto"/>
        <w:bottom w:val="none" w:sz="0" w:space="0" w:color="auto"/>
        <w:right w:val="none" w:sz="0" w:space="0" w:color="auto"/>
      </w:divBdr>
    </w:div>
    <w:div w:id="187453347">
      <w:bodyDiv w:val="1"/>
      <w:marLeft w:val="0"/>
      <w:marRight w:val="0"/>
      <w:marTop w:val="0"/>
      <w:marBottom w:val="0"/>
      <w:divBdr>
        <w:top w:val="none" w:sz="0" w:space="0" w:color="auto"/>
        <w:left w:val="none" w:sz="0" w:space="0" w:color="auto"/>
        <w:bottom w:val="none" w:sz="0" w:space="0" w:color="auto"/>
        <w:right w:val="none" w:sz="0" w:space="0" w:color="auto"/>
      </w:divBdr>
    </w:div>
    <w:div w:id="197360373">
      <w:bodyDiv w:val="1"/>
      <w:marLeft w:val="0"/>
      <w:marRight w:val="0"/>
      <w:marTop w:val="0"/>
      <w:marBottom w:val="0"/>
      <w:divBdr>
        <w:top w:val="none" w:sz="0" w:space="0" w:color="auto"/>
        <w:left w:val="none" w:sz="0" w:space="0" w:color="auto"/>
        <w:bottom w:val="none" w:sz="0" w:space="0" w:color="auto"/>
        <w:right w:val="none" w:sz="0" w:space="0" w:color="auto"/>
      </w:divBdr>
    </w:div>
    <w:div w:id="202795668">
      <w:bodyDiv w:val="1"/>
      <w:marLeft w:val="0"/>
      <w:marRight w:val="0"/>
      <w:marTop w:val="0"/>
      <w:marBottom w:val="0"/>
      <w:divBdr>
        <w:top w:val="none" w:sz="0" w:space="0" w:color="auto"/>
        <w:left w:val="none" w:sz="0" w:space="0" w:color="auto"/>
        <w:bottom w:val="none" w:sz="0" w:space="0" w:color="auto"/>
        <w:right w:val="none" w:sz="0" w:space="0" w:color="auto"/>
      </w:divBdr>
    </w:div>
    <w:div w:id="204411247">
      <w:bodyDiv w:val="1"/>
      <w:marLeft w:val="0"/>
      <w:marRight w:val="0"/>
      <w:marTop w:val="0"/>
      <w:marBottom w:val="0"/>
      <w:divBdr>
        <w:top w:val="none" w:sz="0" w:space="0" w:color="auto"/>
        <w:left w:val="none" w:sz="0" w:space="0" w:color="auto"/>
        <w:bottom w:val="none" w:sz="0" w:space="0" w:color="auto"/>
        <w:right w:val="none" w:sz="0" w:space="0" w:color="auto"/>
      </w:divBdr>
    </w:div>
    <w:div w:id="205067596">
      <w:bodyDiv w:val="1"/>
      <w:marLeft w:val="0"/>
      <w:marRight w:val="0"/>
      <w:marTop w:val="0"/>
      <w:marBottom w:val="0"/>
      <w:divBdr>
        <w:top w:val="none" w:sz="0" w:space="0" w:color="auto"/>
        <w:left w:val="none" w:sz="0" w:space="0" w:color="auto"/>
        <w:bottom w:val="none" w:sz="0" w:space="0" w:color="auto"/>
        <w:right w:val="none" w:sz="0" w:space="0" w:color="auto"/>
      </w:divBdr>
    </w:div>
    <w:div w:id="219946471">
      <w:bodyDiv w:val="1"/>
      <w:marLeft w:val="0"/>
      <w:marRight w:val="0"/>
      <w:marTop w:val="0"/>
      <w:marBottom w:val="0"/>
      <w:divBdr>
        <w:top w:val="none" w:sz="0" w:space="0" w:color="auto"/>
        <w:left w:val="none" w:sz="0" w:space="0" w:color="auto"/>
        <w:bottom w:val="none" w:sz="0" w:space="0" w:color="auto"/>
        <w:right w:val="none" w:sz="0" w:space="0" w:color="auto"/>
      </w:divBdr>
    </w:div>
    <w:div w:id="223488138">
      <w:bodyDiv w:val="1"/>
      <w:marLeft w:val="0"/>
      <w:marRight w:val="0"/>
      <w:marTop w:val="0"/>
      <w:marBottom w:val="0"/>
      <w:divBdr>
        <w:top w:val="none" w:sz="0" w:space="0" w:color="auto"/>
        <w:left w:val="none" w:sz="0" w:space="0" w:color="auto"/>
        <w:bottom w:val="none" w:sz="0" w:space="0" w:color="auto"/>
        <w:right w:val="none" w:sz="0" w:space="0" w:color="auto"/>
      </w:divBdr>
    </w:div>
    <w:div w:id="259653958">
      <w:bodyDiv w:val="1"/>
      <w:marLeft w:val="0"/>
      <w:marRight w:val="0"/>
      <w:marTop w:val="0"/>
      <w:marBottom w:val="0"/>
      <w:divBdr>
        <w:top w:val="none" w:sz="0" w:space="0" w:color="auto"/>
        <w:left w:val="none" w:sz="0" w:space="0" w:color="auto"/>
        <w:bottom w:val="none" w:sz="0" w:space="0" w:color="auto"/>
        <w:right w:val="none" w:sz="0" w:space="0" w:color="auto"/>
      </w:divBdr>
    </w:div>
    <w:div w:id="260844597">
      <w:bodyDiv w:val="1"/>
      <w:marLeft w:val="0"/>
      <w:marRight w:val="0"/>
      <w:marTop w:val="0"/>
      <w:marBottom w:val="0"/>
      <w:divBdr>
        <w:top w:val="none" w:sz="0" w:space="0" w:color="auto"/>
        <w:left w:val="none" w:sz="0" w:space="0" w:color="auto"/>
        <w:bottom w:val="none" w:sz="0" w:space="0" w:color="auto"/>
        <w:right w:val="none" w:sz="0" w:space="0" w:color="auto"/>
      </w:divBdr>
    </w:div>
    <w:div w:id="277032606">
      <w:bodyDiv w:val="1"/>
      <w:marLeft w:val="0"/>
      <w:marRight w:val="0"/>
      <w:marTop w:val="0"/>
      <w:marBottom w:val="0"/>
      <w:divBdr>
        <w:top w:val="none" w:sz="0" w:space="0" w:color="auto"/>
        <w:left w:val="none" w:sz="0" w:space="0" w:color="auto"/>
        <w:bottom w:val="none" w:sz="0" w:space="0" w:color="auto"/>
        <w:right w:val="none" w:sz="0" w:space="0" w:color="auto"/>
      </w:divBdr>
    </w:div>
    <w:div w:id="279339896">
      <w:bodyDiv w:val="1"/>
      <w:marLeft w:val="0"/>
      <w:marRight w:val="0"/>
      <w:marTop w:val="0"/>
      <w:marBottom w:val="0"/>
      <w:divBdr>
        <w:top w:val="none" w:sz="0" w:space="0" w:color="auto"/>
        <w:left w:val="none" w:sz="0" w:space="0" w:color="auto"/>
        <w:bottom w:val="none" w:sz="0" w:space="0" w:color="auto"/>
        <w:right w:val="none" w:sz="0" w:space="0" w:color="auto"/>
      </w:divBdr>
    </w:div>
    <w:div w:id="300773876">
      <w:bodyDiv w:val="1"/>
      <w:marLeft w:val="0"/>
      <w:marRight w:val="0"/>
      <w:marTop w:val="0"/>
      <w:marBottom w:val="0"/>
      <w:divBdr>
        <w:top w:val="none" w:sz="0" w:space="0" w:color="auto"/>
        <w:left w:val="none" w:sz="0" w:space="0" w:color="auto"/>
        <w:bottom w:val="none" w:sz="0" w:space="0" w:color="auto"/>
        <w:right w:val="none" w:sz="0" w:space="0" w:color="auto"/>
      </w:divBdr>
    </w:div>
    <w:div w:id="321159131">
      <w:bodyDiv w:val="1"/>
      <w:marLeft w:val="0"/>
      <w:marRight w:val="0"/>
      <w:marTop w:val="0"/>
      <w:marBottom w:val="0"/>
      <w:divBdr>
        <w:top w:val="none" w:sz="0" w:space="0" w:color="auto"/>
        <w:left w:val="none" w:sz="0" w:space="0" w:color="auto"/>
        <w:bottom w:val="none" w:sz="0" w:space="0" w:color="auto"/>
        <w:right w:val="none" w:sz="0" w:space="0" w:color="auto"/>
      </w:divBdr>
    </w:div>
    <w:div w:id="333336601">
      <w:bodyDiv w:val="1"/>
      <w:marLeft w:val="0"/>
      <w:marRight w:val="0"/>
      <w:marTop w:val="0"/>
      <w:marBottom w:val="0"/>
      <w:divBdr>
        <w:top w:val="none" w:sz="0" w:space="0" w:color="auto"/>
        <w:left w:val="none" w:sz="0" w:space="0" w:color="auto"/>
        <w:bottom w:val="none" w:sz="0" w:space="0" w:color="auto"/>
        <w:right w:val="none" w:sz="0" w:space="0" w:color="auto"/>
      </w:divBdr>
    </w:div>
    <w:div w:id="340663180">
      <w:bodyDiv w:val="1"/>
      <w:marLeft w:val="0"/>
      <w:marRight w:val="0"/>
      <w:marTop w:val="0"/>
      <w:marBottom w:val="0"/>
      <w:divBdr>
        <w:top w:val="none" w:sz="0" w:space="0" w:color="auto"/>
        <w:left w:val="none" w:sz="0" w:space="0" w:color="auto"/>
        <w:bottom w:val="none" w:sz="0" w:space="0" w:color="auto"/>
        <w:right w:val="none" w:sz="0" w:space="0" w:color="auto"/>
      </w:divBdr>
    </w:div>
    <w:div w:id="341324386">
      <w:bodyDiv w:val="1"/>
      <w:marLeft w:val="0"/>
      <w:marRight w:val="0"/>
      <w:marTop w:val="0"/>
      <w:marBottom w:val="0"/>
      <w:divBdr>
        <w:top w:val="none" w:sz="0" w:space="0" w:color="auto"/>
        <w:left w:val="none" w:sz="0" w:space="0" w:color="auto"/>
        <w:bottom w:val="none" w:sz="0" w:space="0" w:color="auto"/>
        <w:right w:val="none" w:sz="0" w:space="0" w:color="auto"/>
      </w:divBdr>
    </w:div>
    <w:div w:id="341510299">
      <w:bodyDiv w:val="1"/>
      <w:marLeft w:val="0"/>
      <w:marRight w:val="0"/>
      <w:marTop w:val="0"/>
      <w:marBottom w:val="0"/>
      <w:divBdr>
        <w:top w:val="none" w:sz="0" w:space="0" w:color="auto"/>
        <w:left w:val="none" w:sz="0" w:space="0" w:color="auto"/>
        <w:bottom w:val="none" w:sz="0" w:space="0" w:color="auto"/>
        <w:right w:val="none" w:sz="0" w:space="0" w:color="auto"/>
      </w:divBdr>
    </w:div>
    <w:div w:id="348990159">
      <w:bodyDiv w:val="1"/>
      <w:marLeft w:val="0"/>
      <w:marRight w:val="0"/>
      <w:marTop w:val="0"/>
      <w:marBottom w:val="0"/>
      <w:divBdr>
        <w:top w:val="none" w:sz="0" w:space="0" w:color="auto"/>
        <w:left w:val="none" w:sz="0" w:space="0" w:color="auto"/>
        <w:bottom w:val="none" w:sz="0" w:space="0" w:color="auto"/>
        <w:right w:val="none" w:sz="0" w:space="0" w:color="auto"/>
      </w:divBdr>
    </w:div>
    <w:div w:id="351229927">
      <w:bodyDiv w:val="1"/>
      <w:marLeft w:val="0"/>
      <w:marRight w:val="0"/>
      <w:marTop w:val="0"/>
      <w:marBottom w:val="0"/>
      <w:divBdr>
        <w:top w:val="none" w:sz="0" w:space="0" w:color="auto"/>
        <w:left w:val="none" w:sz="0" w:space="0" w:color="auto"/>
        <w:bottom w:val="none" w:sz="0" w:space="0" w:color="auto"/>
        <w:right w:val="none" w:sz="0" w:space="0" w:color="auto"/>
      </w:divBdr>
    </w:div>
    <w:div w:id="373622894">
      <w:bodyDiv w:val="1"/>
      <w:marLeft w:val="0"/>
      <w:marRight w:val="0"/>
      <w:marTop w:val="0"/>
      <w:marBottom w:val="0"/>
      <w:divBdr>
        <w:top w:val="none" w:sz="0" w:space="0" w:color="auto"/>
        <w:left w:val="none" w:sz="0" w:space="0" w:color="auto"/>
        <w:bottom w:val="none" w:sz="0" w:space="0" w:color="auto"/>
        <w:right w:val="none" w:sz="0" w:space="0" w:color="auto"/>
      </w:divBdr>
    </w:div>
    <w:div w:id="378365269">
      <w:bodyDiv w:val="1"/>
      <w:marLeft w:val="0"/>
      <w:marRight w:val="0"/>
      <w:marTop w:val="0"/>
      <w:marBottom w:val="0"/>
      <w:divBdr>
        <w:top w:val="none" w:sz="0" w:space="0" w:color="auto"/>
        <w:left w:val="none" w:sz="0" w:space="0" w:color="auto"/>
        <w:bottom w:val="none" w:sz="0" w:space="0" w:color="auto"/>
        <w:right w:val="none" w:sz="0" w:space="0" w:color="auto"/>
      </w:divBdr>
    </w:div>
    <w:div w:id="384842969">
      <w:bodyDiv w:val="1"/>
      <w:marLeft w:val="0"/>
      <w:marRight w:val="0"/>
      <w:marTop w:val="0"/>
      <w:marBottom w:val="0"/>
      <w:divBdr>
        <w:top w:val="none" w:sz="0" w:space="0" w:color="auto"/>
        <w:left w:val="none" w:sz="0" w:space="0" w:color="auto"/>
        <w:bottom w:val="none" w:sz="0" w:space="0" w:color="auto"/>
        <w:right w:val="none" w:sz="0" w:space="0" w:color="auto"/>
      </w:divBdr>
    </w:div>
    <w:div w:id="393509380">
      <w:bodyDiv w:val="1"/>
      <w:marLeft w:val="0"/>
      <w:marRight w:val="0"/>
      <w:marTop w:val="0"/>
      <w:marBottom w:val="0"/>
      <w:divBdr>
        <w:top w:val="none" w:sz="0" w:space="0" w:color="auto"/>
        <w:left w:val="none" w:sz="0" w:space="0" w:color="auto"/>
        <w:bottom w:val="none" w:sz="0" w:space="0" w:color="auto"/>
        <w:right w:val="none" w:sz="0" w:space="0" w:color="auto"/>
      </w:divBdr>
    </w:div>
    <w:div w:id="415783520">
      <w:bodyDiv w:val="1"/>
      <w:marLeft w:val="0"/>
      <w:marRight w:val="0"/>
      <w:marTop w:val="0"/>
      <w:marBottom w:val="0"/>
      <w:divBdr>
        <w:top w:val="none" w:sz="0" w:space="0" w:color="auto"/>
        <w:left w:val="none" w:sz="0" w:space="0" w:color="auto"/>
        <w:bottom w:val="none" w:sz="0" w:space="0" w:color="auto"/>
        <w:right w:val="none" w:sz="0" w:space="0" w:color="auto"/>
      </w:divBdr>
    </w:div>
    <w:div w:id="422341243">
      <w:bodyDiv w:val="1"/>
      <w:marLeft w:val="0"/>
      <w:marRight w:val="0"/>
      <w:marTop w:val="0"/>
      <w:marBottom w:val="0"/>
      <w:divBdr>
        <w:top w:val="none" w:sz="0" w:space="0" w:color="auto"/>
        <w:left w:val="none" w:sz="0" w:space="0" w:color="auto"/>
        <w:bottom w:val="none" w:sz="0" w:space="0" w:color="auto"/>
        <w:right w:val="none" w:sz="0" w:space="0" w:color="auto"/>
      </w:divBdr>
    </w:div>
    <w:div w:id="445082091">
      <w:bodyDiv w:val="1"/>
      <w:marLeft w:val="0"/>
      <w:marRight w:val="0"/>
      <w:marTop w:val="0"/>
      <w:marBottom w:val="0"/>
      <w:divBdr>
        <w:top w:val="none" w:sz="0" w:space="0" w:color="auto"/>
        <w:left w:val="none" w:sz="0" w:space="0" w:color="auto"/>
        <w:bottom w:val="none" w:sz="0" w:space="0" w:color="auto"/>
        <w:right w:val="none" w:sz="0" w:space="0" w:color="auto"/>
      </w:divBdr>
    </w:div>
    <w:div w:id="464277437">
      <w:bodyDiv w:val="1"/>
      <w:marLeft w:val="0"/>
      <w:marRight w:val="0"/>
      <w:marTop w:val="0"/>
      <w:marBottom w:val="0"/>
      <w:divBdr>
        <w:top w:val="none" w:sz="0" w:space="0" w:color="auto"/>
        <w:left w:val="none" w:sz="0" w:space="0" w:color="auto"/>
        <w:bottom w:val="none" w:sz="0" w:space="0" w:color="auto"/>
        <w:right w:val="none" w:sz="0" w:space="0" w:color="auto"/>
      </w:divBdr>
    </w:div>
    <w:div w:id="482283325">
      <w:bodyDiv w:val="1"/>
      <w:marLeft w:val="0"/>
      <w:marRight w:val="0"/>
      <w:marTop w:val="0"/>
      <w:marBottom w:val="0"/>
      <w:divBdr>
        <w:top w:val="none" w:sz="0" w:space="0" w:color="auto"/>
        <w:left w:val="none" w:sz="0" w:space="0" w:color="auto"/>
        <w:bottom w:val="none" w:sz="0" w:space="0" w:color="auto"/>
        <w:right w:val="none" w:sz="0" w:space="0" w:color="auto"/>
      </w:divBdr>
    </w:div>
    <w:div w:id="485971680">
      <w:bodyDiv w:val="1"/>
      <w:marLeft w:val="0"/>
      <w:marRight w:val="0"/>
      <w:marTop w:val="0"/>
      <w:marBottom w:val="0"/>
      <w:divBdr>
        <w:top w:val="none" w:sz="0" w:space="0" w:color="auto"/>
        <w:left w:val="none" w:sz="0" w:space="0" w:color="auto"/>
        <w:bottom w:val="none" w:sz="0" w:space="0" w:color="auto"/>
        <w:right w:val="none" w:sz="0" w:space="0" w:color="auto"/>
      </w:divBdr>
    </w:div>
    <w:div w:id="499389467">
      <w:bodyDiv w:val="1"/>
      <w:marLeft w:val="0"/>
      <w:marRight w:val="0"/>
      <w:marTop w:val="0"/>
      <w:marBottom w:val="0"/>
      <w:divBdr>
        <w:top w:val="none" w:sz="0" w:space="0" w:color="auto"/>
        <w:left w:val="none" w:sz="0" w:space="0" w:color="auto"/>
        <w:bottom w:val="none" w:sz="0" w:space="0" w:color="auto"/>
        <w:right w:val="none" w:sz="0" w:space="0" w:color="auto"/>
      </w:divBdr>
    </w:div>
    <w:div w:id="499587952">
      <w:bodyDiv w:val="1"/>
      <w:marLeft w:val="0"/>
      <w:marRight w:val="0"/>
      <w:marTop w:val="0"/>
      <w:marBottom w:val="0"/>
      <w:divBdr>
        <w:top w:val="none" w:sz="0" w:space="0" w:color="auto"/>
        <w:left w:val="none" w:sz="0" w:space="0" w:color="auto"/>
        <w:bottom w:val="none" w:sz="0" w:space="0" w:color="auto"/>
        <w:right w:val="none" w:sz="0" w:space="0" w:color="auto"/>
      </w:divBdr>
    </w:div>
    <w:div w:id="502017672">
      <w:bodyDiv w:val="1"/>
      <w:marLeft w:val="0"/>
      <w:marRight w:val="0"/>
      <w:marTop w:val="0"/>
      <w:marBottom w:val="0"/>
      <w:divBdr>
        <w:top w:val="none" w:sz="0" w:space="0" w:color="auto"/>
        <w:left w:val="none" w:sz="0" w:space="0" w:color="auto"/>
        <w:bottom w:val="none" w:sz="0" w:space="0" w:color="auto"/>
        <w:right w:val="none" w:sz="0" w:space="0" w:color="auto"/>
      </w:divBdr>
    </w:div>
    <w:div w:id="503935656">
      <w:bodyDiv w:val="1"/>
      <w:marLeft w:val="0"/>
      <w:marRight w:val="0"/>
      <w:marTop w:val="0"/>
      <w:marBottom w:val="0"/>
      <w:divBdr>
        <w:top w:val="none" w:sz="0" w:space="0" w:color="auto"/>
        <w:left w:val="none" w:sz="0" w:space="0" w:color="auto"/>
        <w:bottom w:val="none" w:sz="0" w:space="0" w:color="auto"/>
        <w:right w:val="none" w:sz="0" w:space="0" w:color="auto"/>
      </w:divBdr>
    </w:div>
    <w:div w:id="511652902">
      <w:bodyDiv w:val="1"/>
      <w:marLeft w:val="0"/>
      <w:marRight w:val="0"/>
      <w:marTop w:val="0"/>
      <w:marBottom w:val="0"/>
      <w:divBdr>
        <w:top w:val="none" w:sz="0" w:space="0" w:color="auto"/>
        <w:left w:val="none" w:sz="0" w:space="0" w:color="auto"/>
        <w:bottom w:val="none" w:sz="0" w:space="0" w:color="auto"/>
        <w:right w:val="none" w:sz="0" w:space="0" w:color="auto"/>
      </w:divBdr>
    </w:div>
    <w:div w:id="516046719">
      <w:bodyDiv w:val="1"/>
      <w:marLeft w:val="0"/>
      <w:marRight w:val="0"/>
      <w:marTop w:val="0"/>
      <w:marBottom w:val="0"/>
      <w:divBdr>
        <w:top w:val="none" w:sz="0" w:space="0" w:color="auto"/>
        <w:left w:val="none" w:sz="0" w:space="0" w:color="auto"/>
        <w:bottom w:val="none" w:sz="0" w:space="0" w:color="auto"/>
        <w:right w:val="none" w:sz="0" w:space="0" w:color="auto"/>
      </w:divBdr>
    </w:div>
    <w:div w:id="517741797">
      <w:bodyDiv w:val="1"/>
      <w:marLeft w:val="0"/>
      <w:marRight w:val="0"/>
      <w:marTop w:val="0"/>
      <w:marBottom w:val="0"/>
      <w:divBdr>
        <w:top w:val="none" w:sz="0" w:space="0" w:color="auto"/>
        <w:left w:val="none" w:sz="0" w:space="0" w:color="auto"/>
        <w:bottom w:val="none" w:sz="0" w:space="0" w:color="auto"/>
        <w:right w:val="none" w:sz="0" w:space="0" w:color="auto"/>
      </w:divBdr>
    </w:div>
    <w:div w:id="519011709">
      <w:bodyDiv w:val="1"/>
      <w:marLeft w:val="0"/>
      <w:marRight w:val="0"/>
      <w:marTop w:val="0"/>
      <w:marBottom w:val="0"/>
      <w:divBdr>
        <w:top w:val="none" w:sz="0" w:space="0" w:color="auto"/>
        <w:left w:val="none" w:sz="0" w:space="0" w:color="auto"/>
        <w:bottom w:val="none" w:sz="0" w:space="0" w:color="auto"/>
        <w:right w:val="none" w:sz="0" w:space="0" w:color="auto"/>
      </w:divBdr>
    </w:div>
    <w:div w:id="519321444">
      <w:bodyDiv w:val="1"/>
      <w:marLeft w:val="0"/>
      <w:marRight w:val="0"/>
      <w:marTop w:val="0"/>
      <w:marBottom w:val="0"/>
      <w:divBdr>
        <w:top w:val="none" w:sz="0" w:space="0" w:color="auto"/>
        <w:left w:val="none" w:sz="0" w:space="0" w:color="auto"/>
        <w:bottom w:val="none" w:sz="0" w:space="0" w:color="auto"/>
        <w:right w:val="none" w:sz="0" w:space="0" w:color="auto"/>
      </w:divBdr>
    </w:div>
    <w:div w:id="534195822">
      <w:bodyDiv w:val="1"/>
      <w:marLeft w:val="0"/>
      <w:marRight w:val="0"/>
      <w:marTop w:val="0"/>
      <w:marBottom w:val="0"/>
      <w:divBdr>
        <w:top w:val="none" w:sz="0" w:space="0" w:color="auto"/>
        <w:left w:val="none" w:sz="0" w:space="0" w:color="auto"/>
        <w:bottom w:val="none" w:sz="0" w:space="0" w:color="auto"/>
        <w:right w:val="none" w:sz="0" w:space="0" w:color="auto"/>
      </w:divBdr>
    </w:div>
    <w:div w:id="537202068">
      <w:bodyDiv w:val="1"/>
      <w:marLeft w:val="0"/>
      <w:marRight w:val="0"/>
      <w:marTop w:val="0"/>
      <w:marBottom w:val="0"/>
      <w:divBdr>
        <w:top w:val="none" w:sz="0" w:space="0" w:color="auto"/>
        <w:left w:val="none" w:sz="0" w:space="0" w:color="auto"/>
        <w:bottom w:val="none" w:sz="0" w:space="0" w:color="auto"/>
        <w:right w:val="none" w:sz="0" w:space="0" w:color="auto"/>
      </w:divBdr>
    </w:div>
    <w:div w:id="540018005">
      <w:bodyDiv w:val="1"/>
      <w:marLeft w:val="0"/>
      <w:marRight w:val="0"/>
      <w:marTop w:val="0"/>
      <w:marBottom w:val="0"/>
      <w:divBdr>
        <w:top w:val="none" w:sz="0" w:space="0" w:color="auto"/>
        <w:left w:val="none" w:sz="0" w:space="0" w:color="auto"/>
        <w:bottom w:val="none" w:sz="0" w:space="0" w:color="auto"/>
        <w:right w:val="none" w:sz="0" w:space="0" w:color="auto"/>
      </w:divBdr>
    </w:div>
    <w:div w:id="551112341">
      <w:bodyDiv w:val="1"/>
      <w:marLeft w:val="0"/>
      <w:marRight w:val="0"/>
      <w:marTop w:val="0"/>
      <w:marBottom w:val="0"/>
      <w:divBdr>
        <w:top w:val="none" w:sz="0" w:space="0" w:color="auto"/>
        <w:left w:val="none" w:sz="0" w:space="0" w:color="auto"/>
        <w:bottom w:val="none" w:sz="0" w:space="0" w:color="auto"/>
        <w:right w:val="none" w:sz="0" w:space="0" w:color="auto"/>
      </w:divBdr>
    </w:div>
    <w:div w:id="552273157">
      <w:bodyDiv w:val="1"/>
      <w:marLeft w:val="0"/>
      <w:marRight w:val="0"/>
      <w:marTop w:val="0"/>
      <w:marBottom w:val="0"/>
      <w:divBdr>
        <w:top w:val="none" w:sz="0" w:space="0" w:color="auto"/>
        <w:left w:val="none" w:sz="0" w:space="0" w:color="auto"/>
        <w:bottom w:val="none" w:sz="0" w:space="0" w:color="auto"/>
        <w:right w:val="none" w:sz="0" w:space="0" w:color="auto"/>
      </w:divBdr>
    </w:div>
    <w:div w:id="568004588">
      <w:bodyDiv w:val="1"/>
      <w:marLeft w:val="0"/>
      <w:marRight w:val="0"/>
      <w:marTop w:val="0"/>
      <w:marBottom w:val="0"/>
      <w:divBdr>
        <w:top w:val="none" w:sz="0" w:space="0" w:color="auto"/>
        <w:left w:val="none" w:sz="0" w:space="0" w:color="auto"/>
        <w:bottom w:val="none" w:sz="0" w:space="0" w:color="auto"/>
        <w:right w:val="none" w:sz="0" w:space="0" w:color="auto"/>
      </w:divBdr>
    </w:div>
    <w:div w:id="568227093">
      <w:bodyDiv w:val="1"/>
      <w:marLeft w:val="0"/>
      <w:marRight w:val="0"/>
      <w:marTop w:val="0"/>
      <w:marBottom w:val="0"/>
      <w:divBdr>
        <w:top w:val="none" w:sz="0" w:space="0" w:color="auto"/>
        <w:left w:val="none" w:sz="0" w:space="0" w:color="auto"/>
        <w:bottom w:val="none" w:sz="0" w:space="0" w:color="auto"/>
        <w:right w:val="none" w:sz="0" w:space="0" w:color="auto"/>
      </w:divBdr>
    </w:div>
    <w:div w:id="570233248">
      <w:bodyDiv w:val="1"/>
      <w:marLeft w:val="0"/>
      <w:marRight w:val="0"/>
      <w:marTop w:val="0"/>
      <w:marBottom w:val="0"/>
      <w:divBdr>
        <w:top w:val="none" w:sz="0" w:space="0" w:color="auto"/>
        <w:left w:val="none" w:sz="0" w:space="0" w:color="auto"/>
        <w:bottom w:val="none" w:sz="0" w:space="0" w:color="auto"/>
        <w:right w:val="none" w:sz="0" w:space="0" w:color="auto"/>
      </w:divBdr>
    </w:div>
    <w:div w:id="593395664">
      <w:bodyDiv w:val="1"/>
      <w:marLeft w:val="0"/>
      <w:marRight w:val="0"/>
      <w:marTop w:val="0"/>
      <w:marBottom w:val="0"/>
      <w:divBdr>
        <w:top w:val="none" w:sz="0" w:space="0" w:color="auto"/>
        <w:left w:val="none" w:sz="0" w:space="0" w:color="auto"/>
        <w:bottom w:val="none" w:sz="0" w:space="0" w:color="auto"/>
        <w:right w:val="none" w:sz="0" w:space="0" w:color="auto"/>
      </w:divBdr>
    </w:div>
    <w:div w:id="595676063">
      <w:bodyDiv w:val="1"/>
      <w:marLeft w:val="0"/>
      <w:marRight w:val="0"/>
      <w:marTop w:val="0"/>
      <w:marBottom w:val="0"/>
      <w:divBdr>
        <w:top w:val="none" w:sz="0" w:space="0" w:color="auto"/>
        <w:left w:val="none" w:sz="0" w:space="0" w:color="auto"/>
        <w:bottom w:val="none" w:sz="0" w:space="0" w:color="auto"/>
        <w:right w:val="none" w:sz="0" w:space="0" w:color="auto"/>
      </w:divBdr>
    </w:div>
    <w:div w:id="598950101">
      <w:bodyDiv w:val="1"/>
      <w:marLeft w:val="0"/>
      <w:marRight w:val="0"/>
      <w:marTop w:val="0"/>
      <w:marBottom w:val="0"/>
      <w:divBdr>
        <w:top w:val="none" w:sz="0" w:space="0" w:color="auto"/>
        <w:left w:val="none" w:sz="0" w:space="0" w:color="auto"/>
        <w:bottom w:val="none" w:sz="0" w:space="0" w:color="auto"/>
        <w:right w:val="none" w:sz="0" w:space="0" w:color="auto"/>
      </w:divBdr>
    </w:div>
    <w:div w:id="613944171">
      <w:bodyDiv w:val="1"/>
      <w:marLeft w:val="0"/>
      <w:marRight w:val="0"/>
      <w:marTop w:val="0"/>
      <w:marBottom w:val="0"/>
      <w:divBdr>
        <w:top w:val="none" w:sz="0" w:space="0" w:color="auto"/>
        <w:left w:val="none" w:sz="0" w:space="0" w:color="auto"/>
        <w:bottom w:val="none" w:sz="0" w:space="0" w:color="auto"/>
        <w:right w:val="none" w:sz="0" w:space="0" w:color="auto"/>
      </w:divBdr>
    </w:div>
    <w:div w:id="635257948">
      <w:bodyDiv w:val="1"/>
      <w:marLeft w:val="0"/>
      <w:marRight w:val="0"/>
      <w:marTop w:val="0"/>
      <w:marBottom w:val="0"/>
      <w:divBdr>
        <w:top w:val="none" w:sz="0" w:space="0" w:color="auto"/>
        <w:left w:val="none" w:sz="0" w:space="0" w:color="auto"/>
        <w:bottom w:val="none" w:sz="0" w:space="0" w:color="auto"/>
        <w:right w:val="none" w:sz="0" w:space="0" w:color="auto"/>
      </w:divBdr>
    </w:div>
    <w:div w:id="636491587">
      <w:bodyDiv w:val="1"/>
      <w:marLeft w:val="0"/>
      <w:marRight w:val="0"/>
      <w:marTop w:val="0"/>
      <w:marBottom w:val="0"/>
      <w:divBdr>
        <w:top w:val="none" w:sz="0" w:space="0" w:color="auto"/>
        <w:left w:val="none" w:sz="0" w:space="0" w:color="auto"/>
        <w:bottom w:val="none" w:sz="0" w:space="0" w:color="auto"/>
        <w:right w:val="none" w:sz="0" w:space="0" w:color="auto"/>
      </w:divBdr>
    </w:div>
    <w:div w:id="638000761">
      <w:bodyDiv w:val="1"/>
      <w:marLeft w:val="0"/>
      <w:marRight w:val="0"/>
      <w:marTop w:val="0"/>
      <w:marBottom w:val="0"/>
      <w:divBdr>
        <w:top w:val="none" w:sz="0" w:space="0" w:color="auto"/>
        <w:left w:val="none" w:sz="0" w:space="0" w:color="auto"/>
        <w:bottom w:val="none" w:sz="0" w:space="0" w:color="auto"/>
        <w:right w:val="none" w:sz="0" w:space="0" w:color="auto"/>
      </w:divBdr>
    </w:div>
    <w:div w:id="641930436">
      <w:bodyDiv w:val="1"/>
      <w:marLeft w:val="0"/>
      <w:marRight w:val="0"/>
      <w:marTop w:val="0"/>
      <w:marBottom w:val="0"/>
      <w:divBdr>
        <w:top w:val="none" w:sz="0" w:space="0" w:color="auto"/>
        <w:left w:val="none" w:sz="0" w:space="0" w:color="auto"/>
        <w:bottom w:val="none" w:sz="0" w:space="0" w:color="auto"/>
        <w:right w:val="none" w:sz="0" w:space="0" w:color="auto"/>
      </w:divBdr>
    </w:div>
    <w:div w:id="644547058">
      <w:bodyDiv w:val="1"/>
      <w:marLeft w:val="0"/>
      <w:marRight w:val="0"/>
      <w:marTop w:val="0"/>
      <w:marBottom w:val="0"/>
      <w:divBdr>
        <w:top w:val="none" w:sz="0" w:space="0" w:color="auto"/>
        <w:left w:val="none" w:sz="0" w:space="0" w:color="auto"/>
        <w:bottom w:val="none" w:sz="0" w:space="0" w:color="auto"/>
        <w:right w:val="none" w:sz="0" w:space="0" w:color="auto"/>
      </w:divBdr>
    </w:div>
    <w:div w:id="646594897">
      <w:bodyDiv w:val="1"/>
      <w:marLeft w:val="0"/>
      <w:marRight w:val="0"/>
      <w:marTop w:val="0"/>
      <w:marBottom w:val="0"/>
      <w:divBdr>
        <w:top w:val="none" w:sz="0" w:space="0" w:color="auto"/>
        <w:left w:val="none" w:sz="0" w:space="0" w:color="auto"/>
        <w:bottom w:val="none" w:sz="0" w:space="0" w:color="auto"/>
        <w:right w:val="none" w:sz="0" w:space="0" w:color="auto"/>
      </w:divBdr>
    </w:div>
    <w:div w:id="664017505">
      <w:bodyDiv w:val="1"/>
      <w:marLeft w:val="0"/>
      <w:marRight w:val="0"/>
      <w:marTop w:val="0"/>
      <w:marBottom w:val="0"/>
      <w:divBdr>
        <w:top w:val="none" w:sz="0" w:space="0" w:color="auto"/>
        <w:left w:val="none" w:sz="0" w:space="0" w:color="auto"/>
        <w:bottom w:val="none" w:sz="0" w:space="0" w:color="auto"/>
        <w:right w:val="none" w:sz="0" w:space="0" w:color="auto"/>
      </w:divBdr>
    </w:div>
    <w:div w:id="683675902">
      <w:bodyDiv w:val="1"/>
      <w:marLeft w:val="0"/>
      <w:marRight w:val="0"/>
      <w:marTop w:val="0"/>
      <w:marBottom w:val="0"/>
      <w:divBdr>
        <w:top w:val="none" w:sz="0" w:space="0" w:color="auto"/>
        <w:left w:val="none" w:sz="0" w:space="0" w:color="auto"/>
        <w:bottom w:val="none" w:sz="0" w:space="0" w:color="auto"/>
        <w:right w:val="none" w:sz="0" w:space="0" w:color="auto"/>
      </w:divBdr>
    </w:div>
    <w:div w:id="684290466">
      <w:bodyDiv w:val="1"/>
      <w:marLeft w:val="0"/>
      <w:marRight w:val="0"/>
      <w:marTop w:val="0"/>
      <w:marBottom w:val="0"/>
      <w:divBdr>
        <w:top w:val="none" w:sz="0" w:space="0" w:color="auto"/>
        <w:left w:val="none" w:sz="0" w:space="0" w:color="auto"/>
        <w:bottom w:val="none" w:sz="0" w:space="0" w:color="auto"/>
        <w:right w:val="none" w:sz="0" w:space="0" w:color="auto"/>
      </w:divBdr>
    </w:div>
    <w:div w:id="694355550">
      <w:bodyDiv w:val="1"/>
      <w:marLeft w:val="0"/>
      <w:marRight w:val="0"/>
      <w:marTop w:val="0"/>
      <w:marBottom w:val="0"/>
      <w:divBdr>
        <w:top w:val="none" w:sz="0" w:space="0" w:color="auto"/>
        <w:left w:val="none" w:sz="0" w:space="0" w:color="auto"/>
        <w:bottom w:val="none" w:sz="0" w:space="0" w:color="auto"/>
        <w:right w:val="none" w:sz="0" w:space="0" w:color="auto"/>
      </w:divBdr>
    </w:div>
    <w:div w:id="714698196">
      <w:bodyDiv w:val="1"/>
      <w:marLeft w:val="0"/>
      <w:marRight w:val="0"/>
      <w:marTop w:val="0"/>
      <w:marBottom w:val="0"/>
      <w:divBdr>
        <w:top w:val="none" w:sz="0" w:space="0" w:color="auto"/>
        <w:left w:val="none" w:sz="0" w:space="0" w:color="auto"/>
        <w:bottom w:val="none" w:sz="0" w:space="0" w:color="auto"/>
        <w:right w:val="none" w:sz="0" w:space="0" w:color="auto"/>
      </w:divBdr>
    </w:div>
    <w:div w:id="764375713">
      <w:bodyDiv w:val="1"/>
      <w:marLeft w:val="0"/>
      <w:marRight w:val="0"/>
      <w:marTop w:val="0"/>
      <w:marBottom w:val="0"/>
      <w:divBdr>
        <w:top w:val="none" w:sz="0" w:space="0" w:color="auto"/>
        <w:left w:val="none" w:sz="0" w:space="0" w:color="auto"/>
        <w:bottom w:val="none" w:sz="0" w:space="0" w:color="auto"/>
        <w:right w:val="none" w:sz="0" w:space="0" w:color="auto"/>
      </w:divBdr>
    </w:div>
    <w:div w:id="785082680">
      <w:bodyDiv w:val="1"/>
      <w:marLeft w:val="0"/>
      <w:marRight w:val="0"/>
      <w:marTop w:val="0"/>
      <w:marBottom w:val="0"/>
      <w:divBdr>
        <w:top w:val="none" w:sz="0" w:space="0" w:color="auto"/>
        <w:left w:val="none" w:sz="0" w:space="0" w:color="auto"/>
        <w:bottom w:val="none" w:sz="0" w:space="0" w:color="auto"/>
        <w:right w:val="none" w:sz="0" w:space="0" w:color="auto"/>
      </w:divBdr>
    </w:div>
    <w:div w:id="799882770">
      <w:bodyDiv w:val="1"/>
      <w:marLeft w:val="0"/>
      <w:marRight w:val="0"/>
      <w:marTop w:val="0"/>
      <w:marBottom w:val="0"/>
      <w:divBdr>
        <w:top w:val="none" w:sz="0" w:space="0" w:color="auto"/>
        <w:left w:val="none" w:sz="0" w:space="0" w:color="auto"/>
        <w:bottom w:val="none" w:sz="0" w:space="0" w:color="auto"/>
        <w:right w:val="none" w:sz="0" w:space="0" w:color="auto"/>
      </w:divBdr>
    </w:div>
    <w:div w:id="858466604">
      <w:bodyDiv w:val="1"/>
      <w:marLeft w:val="0"/>
      <w:marRight w:val="0"/>
      <w:marTop w:val="0"/>
      <w:marBottom w:val="0"/>
      <w:divBdr>
        <w:top w:val="none" w:sz="0" w:space="0" w:color="auto"/>
        <w:left w:val="none" w:sz="0" w:space="0" w:color="auto"/>
        <w:bottom w:val="none" w:sz="0" w:space="0" w:color="auto"/>
        <w:right w:val="none" w:sz="0" w:space="0" w:color="auto"/>
      </w:divBdr>
    </w:div>
    <w:div w:id="881017031">
      <w:bodyDiv w:val="1"/>
      <w:marLeft w:val="0"/>
      <w:marRight w:val="0"/>
      <w:marTop w:val="0"/>
      <w:marBottom w:val="0"/>
      <w:divBdr>
        <w:top w:val="none" w:sz="0" w:space="0" w:color="auto"/>
        <w:left w:val="none" w:sz="0" w:space="0" w:color="auto"/>
        <w:bottom w:val="none" w:sz="0" w:space="0" w:color="auto"/>
        <w:right w:val="none" w:sz="0" w:space="0" w:color="auto"/>
      </w:divBdr>
    </w:div>
    <w:div w:id="881401575">
      <w:bodyDiv w:val="1"/>
      <w:marLeft w:val="0"/>
      <w:marRight w:val="0"/>
      <w:marTop w:val="0"/>
      <w:marBottom w:val="0"/>
      <w:divBdr>
        <w:top w:val="none" w:sz="0" w:space="0" w:color="auto"/>
        <w:left w:val="none" w:sz="0" w:space="0" w:color="auto"/>
        <w:bottom w:val="none" w:sz="0" w:space="0" w:color="auto"/>
        <w:right w:val="none" w:sz="0" w:space="0" w:color="auto"/>
      </w:divBdr>
    </w:div>
    <w:div w:id="883446885">
      <w:bodyDiv w:val="1"/>
      <w:marLeft w:val="0"/>
      <w:marRight w:val="0"/>
      <w:marTop w:val="0"/>
      <w:marBottom w:val="0"/>
      <w:divBdr>
        <w:top w:val="none" w:sz="0" w:space="0" w:color="auto"/>
        <w:left w:val="none" w:sz="0" w:space="0" w:color="auto"/>
        <w:bottom w:val="none" w:sz="0" w:space="0" w:color="auto"/>
        <w:right w:val="none" w:sz="0" w:space="0" w:color="auto"/>
      </w:divBdr>
    </w:div>
    <w:div w:id="902645717">
      <w:bodyDiv w:val="1"/>
      <w:marLeft w:val="0"/>
      <w:marRight w:val="0"/>
      <w:marTop w:val="0"/>
      <w:marBottom w:val="0"/>
      <w:divBdr>
        <w:top w:val="none" w:sz="0" w:space="0" w:color="auto"/>
        <w:left w:val="none" w:sz="0" w:space="0" w:color="auto"/>
        <w:bottom w:val="none" w:sz="0" w:space="0" w:color="auto"/>
        <w:right w:val="none" w:sz="0" w:space="0" w:color="auto"/>
      </w:divBdr>
    </w:div>
    <w:div w:id="904146846">
      <w:bodyDiv w:val="1"/>
      <w:marLeft w:val="0"/>
      <w:marRight w:val="0"/>
      <w:marTop w:val="0"/>
      <w:marBottom w:val="0"/>
      <w:divBdr>
        <w:top w:val="none" w:sz="0" w:space="0" w:color="auto"/>
        <w:left w:val="none" w:sz="0" w:space="0" w:color="auto"/>
        <w:bottom w:val="none" w:sz="0" w:space="0" w:color="auto"/>
        <w:right w:val="none" w:sz="0" w:space="0" w:color="auto"/>
      </w:divBdr>
    </w:div>
    <w:div w:id="904338277">
      <w:bodyDiv w:val="1"/>
      <w:marLeft w:val="0"/>
      <w:marRight w:val="0"/>
      <w:marTop w:val="0"/>
      <w:marBottom w:val="0"/>
      <w:divBdr>
        <w:top w:val="none" w:sz="0" w:space="0" w:color="auto"/>
        <w:left w:val="none" w:sz="0" w:space="0" w:color="auto"/>
        <w:bottom w:val="none" w:sz="0" w:space="0" w:color="auto"/>
        <w:right w:val="none" w:sz="0" w:space="0" w:color="auto"/>
      </w:divBdr>
    </w:div>
    <w:div w:id="928348735">
      <w:bodyDiv w:val="1"/>
      <w:marLeft w:val="0"/>
      <w:marRight w:val="0"/>
      <w:marTop w:val="0"/>
      <w:marBottom w:val="0"/>
      <w:divBdr>
        <w:top w:val="none" w:sz="0" w:space="0" w:color="auto"/>
        <w:left w:val="none" w:sz="0" w:space="0" w:color="auto"/>
        <w:bottom w:val="none" w:sz="0" w:space="0" w:color="auto"/>
        <w:right w:val="none" w:sz="0" w:space="0" w:color="auto"/>
      </w:divBdr>
    </w:div>
    <w:div w:id="931426365">
      <w:bodyDiv w:val="1"/>
      <w:marLeft w:val="0"/>
      <w:marRight w:val="0"/>
      <w:marTop w:val="0"/>
      <w:marBottom w:val="0"/>
      <w:divBdr>
        <w:top w:val="none" w:sz="0" w:space="0" w:color="auto"/>
        <w:left w:val="none" w:sz="0" w:space="0" w:color="auto"/>
        <w:bottom w:val="none" w:sz="0" w:space="0" w:color="auto"/>
        <w:right w:val="none" w:sz="0" w:space="0" w:color="auto"/>
      </w:divBdr>
    </w:div>
    <w:div w:id="942570944">
      <w:bodyDiv w:val="1"/>
      <w:marLeft w:val="0"/>
      <w:marRight w:val="0"/>
      <w:marTop w:val="0"/>
      <w:marBottom w:val="0"/>
      <w:divBdr>
        <w:top w:val="none" w:sz="0" w:space="0" w:color="auto"/>
        <w:left w:val="none" w:sz="0" w:space="0" w:color="auto"/>
        <w:bottom w:val="none" w:sz="0" w:space="0" w:color="auto"/>
        <w:right w:val="none" w:sz="0" w:space="0" w:color="auto"/>
      </w:divBdr>
    </w:div>
    <w:div w:id="948587446">
      <w:bodyDiv w:val="1"/>
      <w:marLeft w:val="0"/>
      <w:marRight w:val="0"/>
      <w:marTop w:val="0"/>
      <w:marBottom w:val="0"/>
      <w:divBdr>
        <w:top w:val="none" w:sz="0" w:space="0" w:color="auto"/>
        <w:left w:val="none" w:sz="0" w:space="0" w:color="auto"/>
        <w:bottom w:val="none" w:sz="0" w:space="0" w:color="auto"/>
        <w:right w:val="none" w:sz="0" w:space="0" w:color="auto"/>
      </w:divBdr>
    </w:div>
    <w:div w:id="952446750">
      <w:bodyDiv w:val="1"/>
      <w:marLeft w:val="0"/>
      <w:marRight w:val="0"/>
      <w:marTop w:val="0"/>
      <w:marBottom w:val="0"/>
      <w:divBdr>
        <w:top w:val="none" w:sz="0" w:space="0" w:color="auto"/>
        <w:left w:val="none" w:sz="0" w:space="0" w:color="auto"/>
        <w:bottom w:val="none" w:sz="0" w:space="0" w:color="auto"/>
        <w:right w:val="none" w:sz="0" w:space="0" w:color="auto"/>
      </w:divBdr>
    </w:div>
    <w:div w:id="971402459">
      <w:bodyDiv w:val="1"/>
      <w:marLeft w:val="0"/>
      <w:marRight w:val="0"/>
      <w:marTop w:val="0"/>
      <w:marBottom w:val="0"/>
      <w:divBdr>
        <w:top w:val="none" w:sz="0" w:space="0" w:color="auto"/>
        <w:left w:val="none" w:sz="0" w:space="0" w:color="auto"/>
        <w:bottom w:val="none" w:sz="0" w:space="0" w:color="auto"/>
        <w:right w:val="none" w:sz="0" w:space="0" w:color="auto"/>
      </w:divBdr>
    </w:div>
    <w:div w:id="983267604">
      <w:bodyDiv w:val="1"/>
      <w:marLeft w:val="0"/>
      <w:marRight w:val="0"/>
      <w:marTop w:val="0"/>
      <w:marBottom w:val="0"/>
      <w:divBdr>
        <w:top w:val="none" w:sz="0" w:space="0" w:color="auto"/>
        <w:left w:val="none" w:sz="0" w:space="0" w:color="auto"/>
        <w:bottom w:val="none" w:sz="0" w:space="0" w:color="auto"/>
        <w:right w:val="none" w:sz="0" w:space="0" w:color="auto"/>
      </w:divBdr>
    </w:div>
    <w:div w:id="983974849">
      <w:bodyDiv w:val="1"/>
      <w:marLeft w:val="0"/>
      <w:marRight w:val="0"/>
      <w:marTop w:val="0"/>
      <w:marBottom w:val="0"/>
      <w:divBdr>
        <w:top w:val="none" w:sz="0" w:space="0" w:color="auto"/>
        <w:left w:val="none" w:sz="0" w:space="0" w:color="auto"/>
        <w:bottom w:val="none" w:sz="0" w:space="0" w:color="auto"/>
        <w:right w:val="none" w:sz="0" w:space="0" w:color="auto"/>
      </w:divBdr>
    </w:div>
    <w:div w:id="988557407">
      <w:bodyDiv w:val="1"/>
      <w:marLeft w:val="0"/>
      <w:marRight w:val="0"/>
      <w:marTop w:val="0"/>
      <w:marBottom w:val="0"/>
      <w:divBdr>
        <w:top w:val="none" w:sz="0" w:space="0" w:color="auto"/>
        <w:left w:val="none" w:sz="0" w:space="0" w:color="auto"/>
        <w:bottom w:val="none" w:sz="0" w:space="0" w:color="auto"/>
        <w:right w:val="none" w:sz="0" w:space="0" w:color="auto"/>
      </w:divBdr>
    </w:div>
    <w:div w:id="995186620">
      <w:bodyDiv w:val="1"/>
      <w:marLeft w:val="0"/>
      <w:marRight w:val="0"/>
      <w:marTop w:val="0"/>
      <w:marBottom w:val="0"/>
      <w:divBdr>
        <w:top w:val="none" w:sz="0" w:space="0" w:color="auto"/>
        <w:left w:val="none" w:sz="0" w:space="0" w:color="auto"/>
        <w:bottom w:val="none" w:sz="0" w:space="0" w:color="auto"/>
        <w:right w:val="none" w:sz="0" w:space="0" w:color="auto"/>
      </w:divBdr>
    </w:div>
    <w:div w:id="997342559">
      <w:bodyDiv w:val="1"/>
      <w:marLeft w:val="0"/>
      <w:marRight w:val="0"/>
      <w:marTop w:val="0"/>
      <w:marBottom w:val="0"/>
      <w:divBdr>
        <w:top w:val="none" w:sz="0" w:space="0" w:color="auto"/>
        <w:left w:val="none" w:sz="0" w:space="0" w:color="auto"/>
        <w:bottom w:val="none" w:sz="0" w:space="0" w:color="auto"/>
        <w:right w:val="none" w:sz="0" w:space="0" w:color="auto"/>
      </w:divBdr>
    </w:div>
    <w:div w:id="1001660060">
      <w:bodyDiv w:val="1"/>
      <w:marLeft w:val="0"/>
      <w:marRight w:val="0"/>
      <w:marTop w:val="0"/>
      <w:marBottom w:val="0"/>
      <w:divBdr>
        <w:top w:val="none" w:sz="0" w:space="0" w:color="auto"/>
        <w:left w:val="none" w:sz="0" w:space="0" w:color="auto"/>
        <w:bottom w:val="none" w:sz="0" w:space="0" w:color="auto"/>
        <w:right w:val="none" w:sz="0" w:space="0" w:color="auto"/>
      </w:divBdr>
    </w:div>
    <w:div w:id="1010915897">
      <w:bodyDiv w:val="1"/>
      <w:marLeft w:val="0"/>
      <w:marRight w:val="0"/>
      <w:marTop w:val="0"/>
      <w:marBottom w:val="0"/>
      <w:divBdr>
        <w:top w:val="none" w:sz="0" w:space="0" w:color="auto"/>
        <w:left w:val="none" w:sz="0" w:space="0" w:color="auto"/>
        <w:bottom w:val="none" w:sz="0" w:space="0" w:color="auto"/>
        <w:right w:val="none" w:sz="0" w:space="0" w:color="auto"/>
      </w:divBdr>
    </w:div>
    <w:div w:id="1016687349">
      <w:bodyDiv w:val="1"/>
      <w:marLeft w:val="0"/>
      <w:marRight w:val="0"/>
      <w:marTop w:val="0"/>
      <w:marBottom w:val="0"/>
      <w:divBdr>
        <w:top w:val="none" w:sz="0" w:space="0" w:color="auto"/>
        <w:left w:val="none" w:sz="0" w:space="0" w:color="auto"/>
        <w:bottom w:val="none" w:sz="0" w:space="0" w:color="auto"/>
        <w:right w:val="none" w:sz="0" w:space="0" w:color="auto"/>
      </w:divBdr>
    </w:div>
    <w:div w:id="1017461315">
      <w:bodyDiv w:val="1"/>
      <w:marLeft w:val="0"/>
      <w:marRight w:val="0"/>
      <w:marTop w:val="0"/>
      <w:marBottom w:val="0"/>
      <w:divBdr>
        <w:top w:val="none" w:sz="0" w:space="0" w:color="auto"/>
        <w:left w:val="none" w:sz="0" w:space="0" w:color="auto"/>
        <w:bottom w:val="none" w:sz="0" w:space="0" w:color="auto"/>
        <w:right w:val="none" w:sz="0" w:space="0" w:color="auto"/>
      </w:divBdr>
    </w:div>
    <w:div w:id="1019351933">
      <w:bodyDiv w:val="1"/>
      <w:marLeft w:val="0"/>
      <w:marRight w:val="0"/>
      <w:marTop w:val="0"/>
      <w:marBottom w:val="0"/>
      <w:divBdr>
        <w:top w:val="none" w:sz="0" w:space="0" w:color="auto"/>
        <w:left w:val="none" w:sz="0" w:space="0" w:color="auto"/>
        <w:bottom w:val="none" w:sz="0" w:space="0" w:color="auto"/>
        <w:right w:val="none" w:sz="0" w:space="0" w:color="auto"/>
      </w:divBdr>
    </w:div>
    <w:div w:id="1031106496">
      <w:bodyDiv w:val="1"/>
      <w:marLeft w:val="0"/>
      <w:marRight w:val="0"/>
      <w:marTop w:val="0"/>
      <w:marBottom w:val="0"/>
      <w:divBdr>
        <w:top w:val="none" w:sz="0" w:space="0" w:color="auto"/>
        <w:left w:val="none" w:sz="0" w:space="0" w:color="auto"/>
        <w:bottom w:val="none" w:sz="0" w:space="0" w:color="auto"/>
        <w:right w:val="none" w:sz="0" w:space="0" w:color="auto"/>
      </w:divBdr>
    </w:div>
    <w:div w:id="1034573442">
      <w:bodyDiv w:val="1"/>
      <w:marLeft w:val="0"/>
      <w:marRight w:val="0"/>
      <w:marTop w:val="0"/>
      <w:marBottom w:val="0"/>
      <w:divBdr>
        <w:top w:val="none" w:sz="0" w:space="0" w:color="auto"/>
        <w:left w:val="none" w:sz="0" w:space="0" w:color="auto"/>
        <w:bottom w:val="none" w:sz="0" w:space="0" w:color="auto"/>
        <w:right w:val="none" w:sz="0" w:space="0" w:color="auto"/>
      </w:divBdr>
    </w:div>
    <w:div w:id="1039092809">
      <w:bodyDiv w:val="1"/>
      <w:marLeft w:val="0"/>
      <w:marRight w:val="0"/>
      <w:marTop w:val="0"/>
      <w:marBottom w:val="0"/>
      <w:divBdr>
        <w:top w:val="none" w:sz="0" w:space="0" w:color="auto"/>
        <w:left w:val="none" w:sz="0" w:space="0" w:color="auto"/>
        <w:bottom w:val="none" w:sz="0" w:space="0" w:color="auto"/>
        <w:right w:val="none" w:sz="0" w:space="0" w:color="auto"/>
      </w:divBdr>
    </w:div>
    <w:div w:id="1048411113">
      <w:bodyDiv w:val="1"/>
      <w:marLeft w:val="0"/>
      <w:marRight w:val="0"/>
      <w:marTop w:val="0"/>
      <w:marBottom w:val="0"/>
      <w:divBdr>
        <w:top w:val="none" w:sz="0" w:space="0" w:color="auto"/>
        <w:left w:val="none" w:sz="0" w:space="0" w:color="auto"/>
        <w:bottom w:val="none" w:sz="0" w:space="0" w:color="auto"/>
        <w:right w:val="none" w:sz="0" w:space="0" w:color="auto"/>
      </w:divBdr>
    </w:div>
    <w:div w:id="1051269860">
      <w:bodyDiv w:val="1"/>
      <w:marLeft w:val="0"/>
      <w:marRight w:val="0"/>
      <w:marTop w:val="0"/>
      <w:marBottom w:val="0"/>
      <w:divBdr>
        <w:top w:val="none" w:sz="0" w:space="0" w:color="auto"/>
        <w:left w:val="none" w:sz="0" w:space="0" w:color="auto"/>
        <w:bottom w:val="none" w:sz="0" w:space="0" w:color="auto"/>
        <w:right w:val="none" w:sz="0" w:space="0" w:color="auto"/>
      </w:divBdr>
    </w:div>
    <w:div w:id="1052004371">
      <w:bodyDiv w:val="1"/>
      <w:marLeft w:val="0"/>
      <w:marRight w:val="0"/>
      <w:marTop w:val="0"/>
      <w:marBottom w:val="0"/>
      <w:divBdr>
        <w:top w:val="none" w:sz="0" w:space="0" w:color="auto"/>
        <w:left w:val="none" w:sz="0" w:space="0" w:color="auto"/>
        <w:bottom w:val="none" w:sz="0" w:space="0" w:color="auto"/>
        <w:right w:val="none" w:sz="0" w:space="0" w:color="auto"/>
      </w:divBdr>
    </w:div>
    <w:div w:id="1058671940">
      <w:bodyDiv w:val="1"/>
      <w:marLeft w:val="0"/>
      <w:marRight w:val="0"/>
      <w:marTop w:val="0"/>
      <w:marBottom w:val="0"/>
      <w:divBdr>
        <w:top w:val="none" w:sz="0" w:space="0" w:color="auto"/>
        <w:left w:val="none" w:sz="0" w:space="0" w:color="auto"/>
        <w:bottom w:val="none" w:sz="0" w:space="0" w:color="auto"/>
        <w:right w:val="none" w:sz="0" w:space="0" w:color="auto"/>
      </w:divBdr>
    </w:div>
    <w:div w:id="1065108592">
      <w:bodyDiv w:val="1"/>
      <w:marLeft w:val="0"/>
      <w:marRight w:val="0"/>
      <w:marTop w:val="0"/>
      <w:marBottom w:val="0"/>
      <w:divBdr>
        <w:top w:val="none" w:sz="0" w:space="0" w:color="auto"/>
        <w:left w:val="none" w:sz="0" w:space="0" w:color="auto"/>
        <w:bottom w:val="none" w:sz="0" w:space="0" w:color="auto"/>
        <w:right w:val="none" w:sz="0" w:space="0" w:color="auto"/>
      </w:divBdr>
    </w:div>
    <w:div w:id="1077170041">
      <w:bodyDiv w:val="1"/>
      <w:marLeft w:val="0"/>
      <w:marRight w:val="0"/>
      <w:marTop w:val="0"/>
      <w:marBottom w:val="0"/>
      <w:divBdr>
        <w:top w:val="none" w:sz="0" w:space="0" w:color="auto"/>
        <w:left w:val="none" w:sz="0" w:space="0" w:color="auto"/>
        <w:bottom w:val="none" w:sz="0" w:space="0" w:color="auto"/>
        <w:right w:val="none" w:sz="0" w:space="0" w:color="auto"/>
      </w:divBdr>
    </w:div>
    <w:div w:id="1078669905">
      <w:bodyDiv w:val="1"/>
      <w:marLeft w:val="0"/>
      <w:marRight w:val="0"/>
      <w:marTop w:val="0"/>
      <w:marBottom w:val="0"/>
      <w:divBdr>
        <w:top w:val="none" w:sz="0" w:space="0" w:color="auto"/>
        <w:left w:val="none" w:sz="0" w:space="0" w:color="auto"/>
        <w:bottom w:val="none" w:sz="0" w:space="0" w:color="auto"/>
        <w:right w:val="none" w:sz="0" w:space="0" w:color="auto"/>
      </w:divBdr>
    </w:div>
    <w:div w:id="1086801530">
      <w:bodyDiv w:val="1"/>
      <w:marLeft w:val="0"/>
      <w:marRight w:val="0"/>
      <w:marTop w:val="0"/>
      <w:marBottom w:val="0"/>
      <w:divBdr>
        <w:top w:val="none" w:sz="0" w:space="0" w:color="auto"/>
        <w:left w:val="none" w:sz="0" w:space="0" w:color="auto"/>
        <w:bottom w:val="none" w:sz="0" w:space="0" w:color="auto"/>
        <w:right w:val="none" w:sz="0" w:space="0" w:color="auto"/>
      </w:divBdr>
    </w:div>
    <w:div w:id="1088890656">
      <w:bodyDiv w:val="1"/>
      <w:marLeft w:val="0"/>
      <w:marRight w:val="0"/>
      <w:marTop w:val="0"/>
      <w:marBottom w:val="0"/>
      <w:divBdr>
        <w:top w:val="none" w:sz="0" w:space="0" w:color="auto"/>
        <w:left w:val="none" w:sz="0" w:space="0" w:color="auto"/>
        <w:bottom w:val="none" w:sz="0" w:space="0" w:color="auto"/>
        <w:right w:val="none" w:sz="0" w:space="0" w:color="auto"/>
      </w:divBdr>
    </w:div>
    <w:div w:id="1089346715">
      <w:bodyDiv w:val="1"/>
      <w:marLeft w:val="0"/>
      <w:marRight w:val="0"/>
      <w:marTop w:val="0"/>
      <w:marBottom w:val="0"/>
      <w:divBdr>
        <w:top w:val="none" w:sz="0" w:space="0" w:color="auto"/>
        <w:left w:val="none" w:sz="0" w:space="0" w:color="auto"/>
        <w:bottom w:val="none" w:sz="0" w:space="0" w:color="auto"/>
        <w:right w:val="none" w:sz="0" w:space="0" w:color="auto"/>
      </w:divBdr>
    </w:div>
    <w:div w:id="1112214565">
      <w:bodyDiv w:val="1"/>
      <w:marLeft w:val="0"/>
      <w:marRight w:val="0"/>
      <w:marTop w:val="0"/>
      <w:marBottom w:val="0"/>
      <w:divBdr>
        <w:top w:val="none" w:sz="0" w:space="0" w:color="auto"/>
        <w:left w:val="none" w:sz="0" w:space="0" w:color="auto"/>
        <w:bottom w:val="none" w:sz="0" w:space="0" w:color="auto"/>
        <w:right w:val="none" w:sz="0" w:space="0" w:color="auto"/>
      </w:divBdr>
    </w:div>
    <w:div w:id="1113748273">
      <w:bodyDiv w:val="1"/>
      <w:marLeft w:val="0"/>
      <w:marRight w:val="0"/>
      <w:marTop w:val="0"/>
      <w:marBottom w:val="0"/>
      <w:divBdr>
        <w:top w:val="none" w:sz="0" w:space="0" w:color="auto"/>
        <w:left w:val="none" w:sz="0" w:space="0" w:color="auto"/>
        <w:bottom w:val="none" w:sz="0" w:space="0" w:color="auto"/>
        <w:right w:val="none" w:sz="0" w:space="0" w:color="auto"/>
      </w:divBdr>
    </w:div>
    <w:div w:id="1117986906">
      <w:bodyDiv w:val="1"/>
      <w:marLeft w:val="0"/>
      <w:marRight w:val="0"/>
      <w:marTop w:val="0"/>
      <w:marBottom w:val="0"/>
      <w:divBdr>
        <w:top w:val="none" w:sz="0" w:space="0" w:color="auto"/>
        <w:left w:val="none" w:sz="0" w:space="0" w:color="auto"/>
        <w:bottom w:val="none" w:sz="0" w:space="0" w:color="auto"/>
        <w:right w:val="none" w:sz="0" w:space="0" w:color="auto"/>
      </w:divBdr>
    </w:div>
    <w:div w:id="1122922094">
      <w:bodyDiv w:val="1"/>
      <w:marLeft w:val="0"/>
      <w:marRight w:val="0"/>
      <w:marTop w:val="0"/>
      <w:marBottom w:val="0"/>
      <w:divBdr>
        <w:top w:val="none" w:sz="0" w:space="0" w:color="auto"/>
        <w:left w:val="none" w:sz="0" w:space="0" w:color="auto"/>
        <w:bottom w:val="none" w:sz="0" w:space="0" w:color="auto"/>
        <w:right w:val="none" w:sz="0" w:space="0" w:color="auto"/>
      </w:divBdr>
    </w:div>
    <w:div w:id="1123303541">
      <w:bodyDiv w:val="1"/>
      <w:marLeft w:val="0"/>
      <w:marRight w:val="0"/>
      <w:marTop w:val="0"/>
      <w:marBottom w:val="0"/>
      <w:divBdr>
        <w:top w:val="none" w:sz="0" w:space="0" w:color="auto"/>
        <w:left w:val="none" w:sz="0" w:space="0" w:color="auto"/>
        <w:bottom w:val="none" w:sz="0" w:space="0" w:color="auto"/>
        <w:right w:val="none" w:sz="0" w:space="0" w:color="auto"/>
      </w:divBdr>
    </w:div>
    <w:div w:id="1141772711">
      <w:bodyDiv w:val="1"/>
      <w:marLeft w:val="0"/>
      <w:marRight w:val="0"/>
      <w:marTop w:val="0"/>
      <w:marBottom w:val="0"/>
      <w:divBdr>
        <w:top w:val="none" w:sz="0" w:space="0" w:color="auto"/>
        <w:left w:val="none" w:sz="0" w:space="0" w:color="auto"/>
        <w:bottom w:val="none" w:sz="0" w:space="0" w:color="auto"/>
        <w:right w:val="none" w:sz="0" w:space="0" w:color="auto"/>
      </w:divBdr>
    </w:div>
    <w:div w:id="1148546484">
      <w:bodyDiv w:val="1"/>
      <w:marLeft w:val="0"/>
      <w:marRight w:val="0"/>
      <w:marTop w:val="0"/>
      <w:marBottom w:val="0"/>
      <w:divBdr>
        <w:top w:val="none" w:sz="0" w:space="0" w:color="auto"/>
        <w:left w:val="none" w:sz="0" w:space="0" w:color="auto"/>
        <w:bottom w:val="none" w:sz="0" w:space="0" w:color="auto"/>
        <w:right w:val="none" w:sz="0" w:space="0" w:color="auto"/>
      </w:divBdr>
    </w:div>
    <w:div w:id="1149321425">
      <w:bodyDiv w:val="1"/>
      <w:marLeft w:val="0"/>
      <w:marRight w:val="0"/>
      <w:marTop w:val="0"/>
      <w:marBottom w:val="0"/>
      <w:divBdr>
        <w:top w:val="none" w:sz="0" w:space="0" w:color="auto"/>
        <w:left w:val="none" w:sz="0" w:space="0" w:color="auto"/>
        <w:bottom w:val="none" w:sz="0" w:space="0" w:color="auto"/>
        <w:right w:val="none" w:sz="0" w:space="0" w:color="auto"/>
      </w:divBdr>
    </w:div>
    <w:div w:id="1151016756">
      <w:bodyDiv w:val="1"/>
      <w:marLeft w:val="0"/>
      <w:marRight w:val="0"/>
      <w:marTop w:val="0"/>
      <w:marBottom w:val="0"/>
      <w:divBdr>
        <w:top w:val="none" w:sz="0" w:space="0" w:color="auto"/>
        <w:left w:val="none" w:sz="0" w:space="0" w:color="auto"/>
        <w:bottom w:val="none" w:sz="0" w:space="0" w:color="auto"/>
        <w:right w:val="none" w:sz="0" w:space="0" w:color="auto"/>
      </w:divBdr>
    </w:div>
    <w:div w:id="1155729081">
      <w:bodyDiv w:val="1"/>
      <w:marLeft w:val="0"/>
      <w:marRight w:val="0"/>
      <w:marTop w:val="0"/>
      <w:marBottom w:val="0"/>
      <w:divBdr>
        <w:top w:val="none" w:sz="0" w:space="0" w:color="auto"/>
        <w:left w:val="none" w:sz="0" w:space="0" w:color="auto"/>
        <w:bottom w:val="none" w:sz="0" w:space="0" w:color="auto"/>
        <w:right w:val="none" w:sz="0" w:space="0" w:color="auto"/>
      </w:divBdr>
    </w:div>
    <w:div w:id="1161651651">
      <w:bodyDiv w:val="1"/>
      <w:marLeft w:val="0"/>
      <w:marRight w:val="0"/>
      <w:marTop w:val="0"/>
      <w:marBottom w:val="0"/>
      <w:divBdr>
        <w:top w:val="none" w:sz="0" w:space="0" w:color="auto"/>
        <w:left w:val="none" w:sz="0" w:space="0" w:color="auto"/>
        <w:bottom w:val="none" w:sz="0" w:space="0" w:color="auto"/>
        <w:right w:val="none" w:sz="0" w:space="0" w:color="auto"/>
      </w:divBdr>
    </w:div>
    <w:div w:id="1180582540">
      <w:bodyDiv w:val="1"/>
      <w:marLeft w:val="0"/>
      <w:marRight w:val="0"/>
      <w:marTop w:val="0"/>
      <w:marBottom w:val="0"/>
      <w:divBdr>
        <w:top w:val="none" w:sz="0" w:space="0" w:color="auto"/>
        <w:left w:val="none" w:sz="0" w:space="0" w:color="auto"/>
        <w:bottom w:val="none" w:sz="0" w:space="0" w:color="auto"/>
        <w:right w:val="none" w:sz="0" w:space="0" w:color="auto"/>
      </w:divBdr>
    </w:div>
    <w:div w:id="1181436360">
      <w:bodyDiv w:val="1"/>
      <w:marLeft w:val="0"/>
      <w:marRight w:val="0"/>
      <w:marTop w:val="0"/>
      <w:marBottom w:val="0"/>
      <w:divBdr>
        <w:top w:val="none" w:sz="0" w:space="0" w:color="auto"/>
        <w:left w:val="none" w:sz="0" w:space="0" w:color="auto"/>
        <w:bottom w:val="none" w:sz="0" w:space="0" w:color="auto"/>
        <w:right w:val="none" w:sz="0" w:space="0" w:color="auto"/>
      </w:divBdr>
    </w:div>
    <w:div w:id="1184825541">
      <w:bodyDiv w:val="1"/>
      <w:marLeft w:val="0"/>
      <w:marRight w:val="0"/>
      <w:marTop w:val="0"/>
      <w:marBottom w:val="0"/>
      <w:divBdr>
        <w:top w:val="none" w:sz="0" w:space="0" w:color="auto"/>
        <w:left w:val="none" w:sz="0" w:space="0" w:color="auto"/>
        <w:bottom w:val="none" w:sz="0" w:space="0" w:color="auto"/>
        <w:right w:val="none" w:sz="0" w:space="0" w:color="auto"/>
      </w:divBdr>
    </w:div>
    <w:div w:id="1226454587">
      <w:bodyDiv w:val="1"/>
      <w:marLeft w:val="0"/>
      <w:marRight w:val="0"/>
      <w:marTop w:val="0"/>
      <w:marBottom w:val="0"/>
      <w:divBdr>
        <w:top w:val="none" w:sz="0" w:space="0" w:color="auto"/>
        <w:left w:val="none" w:sz="0" w:space="0" w:color="auto"/>
        <w:bottom w:val="none" w:sz="0" w:space="0" w:color="auto"/>
        <w:right w:val="none" w:sz="0" w:space="0" w:color="auto"/>
      </w:divBdr>
    </w:div>
    <w:div w:id="1242182070">
      <w:bodyDiv w:val="1"/>
      <w:marLeft w:val="0"/>
      <w:marRight w:val="0"/>
      <w:marTop w:val="0"/>
      <w:marBottom w:val="0"/>
      <w:divBdr>
        <w:top w:val="none" w:sz="0" w:space="0" w:color="auto"/>
        <w:left w:val="none" w:sz="0" w:space="0" w:color="auto"/>
        <w:bottom w:val="none" w:sz="0" w:space="0" w:color="auto"/>
        <w:right w:val="none" w:sz="0" w:space="0" w:color="auto"/>
      </w:divBdr>
    </w:div>
    <w:div w:id="1242837461">
      <w:bodyDiv w:val="1"/>
      <w:marLeft w:val="0"/>
      <w:marRight w:val="0"/>
      <w:marTop w:val="0"/>
      <w:marBottom w:val="0"/>
      <w:divBdr>
        <w:top w:val="none" w:sz="0" w:space="0" w:color="auto"/>
        <w:left w:val="none" w:sz="0" w:space="0" w:color="auto"/>
        <w:bottom w:val="none" w:sz="0" w:space="0" w:color="auto"/>
        <w:right w:val="none" w:sz="0" w:space="0" w:color="auto"/>
      </w:divBdr>
    </w:div>
    <w:div w:id="1244990823">
      <w:bodyDiv w:val="1"/>
      <w:marLeft w:val="0"/>
      <w:marRight w:val="0"/>
      <w:marTop w:val="0"/>
      <w:marBottom w:val="0"/>
      <w:divBdr>
        <w:top w:val="none" w:sz="0" w:space="0" w:color="auto"/>
        <w:left w:val="none" w:sz="0" w:space="0" w:color="auto"/>
        <w:bottom w:val="none" w:sz="0" w:space="0" w:color="auto"/>
        <w:right w:val="none" w:sz="0" w:space="0" w:color="auto"/>
      </w:divBdr>
    </w:div>
    <w:div w:id="1250886339">
      <w:bodyDiv w:val="1"/>
      <w:marLeft w:val="0"/>
      <w:marRight w:val="0"/>
      <w:marTop w:val="0"/>
      <w:marBottom w:val="0"/>
      <w:divBdr>
        <w:top w:val="none" w:sz="0" w:space="0" w:color="auto"/>
        <w:left w:val="none" w:sz="0" w:space="0" w:color="auto"/>
        <w:bottom w:val="none" w:sz="0" w:space="0" w:color="auto"/>
        <w:right w:val="none" w:sz="0" w:space="0" w:color="auto"/>
      </w:divBdr>
    </w:div>
    <w:div w:id="1256281151">
      <w:bodyDiv w:val="1"/>
      <w:marLeft w:val="0"/>
      <w:marRight w:val="0"/>
      <w:marTop w:val="0"/>
      <w:marBottom w:val="0"/>
      <w:divBdr>
        <w:top w:val="none" w:sz="0" w:space="0" w:color="auto"/>
        <w:left w:val="none" w:sz="0" w:space="0" w:color="auto"/>
        <w:bottom w:val="none" w:sz="0" w:space="0" w:color="auto"/>
        <w:right w:val="none" w:sz="0" w:space="0" w:color="auto"/>
      </w:divBdr>
    </w:div>
    <w:div w:id="1258441502">
      <w:bodyDiv w:val="1"/>
      <w:marLeft w:val="0"/>
      <w:marRight w:val="0"/>
      <w:marTop w:val="0"/>
      <w:marBottom w:val="0"/>
      <w:divBdr>
        <w:top w:val="none" w:sz="0" w:space="0" w:color="auto"/>
        <w:left w:val="none" w:sz="0" w:space="0" w:color="auto"/>
        <w:bottom w:val="none" w:sz="0" w:space="0" w:color="auto"/>
        <w:right w:val="none" w:sz="0" w:space="0" w:color="auto"/>
      </w:divBdr>
    </w:div>
    <w:div w:id="1268538649">
      <w:bodyDiv w:val="1"/>
      <w:marLeft w:val="0"/>
      <w:marRight w:val="0"/>
      <w:marTop w:val="0"/>
      <w:marBottom w:val="0"/>
      <w:divBdr>
        <w:top w:val="none" w:sz="0" w:space="0" w:color="auto"/>
        <w:left w:val="none" w:sz="0" w:space="0" w:color="auto"/>
        <w:bottom w:val="none" w:sz="0" w:space="0" w:color="auto"/>
        <w:right w:val="none" w:sz="0" w:space="0" w:color="auto"/>
      </w:divBdr>
    </w:div>
    <w:div w:id="1280799744">
      <w:bodyDiv w:val="1"/>
      <w:marLeft w:val="0"/>
      <w:marRight w:val="0"/>
      <w:marTop w:val="0"/>
      <w:marBottom w:val="0"/>
      <w:divBdr>
        <w:top w:val="none" w:sz="0" w:space="0" w:color="auto"/>
        <w:left w:val="none" w:sz="0" w:space="0" w:color="auto"/>
        <w:bottom w:val="none" w:sz="0" w:space="0" w:color="auto"/>
        <w:right w:val="none" w:sz="0" w:space="0" w:color="auto"/>
      </w:divBdr>
    </w:div>
    <w:div w:id="1298990854">
      <w:bodyDiv w:val="1"/>
      <w:marLeft w:val="0"/>
      <w:marRight w:val="0"/>
      <w:marTop w:val="0"/>
      <w:marBottom w:val="0"/>
      <w:divBdr>
        <w:top w:val="none" w:sz="0" w:space="0" w:color="auto"/>
        <w:left w:val="none" w:sz="0" w:space="0" w:color="auto"/>
        <w:bottom w:val="none" w:sz="0" w:space="0" w:color="auto"/>
        <w:right w:val="none" w:sz="0" w:space="0" w:color="auto"/>
      </w:divBdr>
    </w:div>
    <w:div w:id="1303005778">
      <w:bodyDiv w:val="1"/>
      <w:marLeft w:val="0"/>
      <w:marRight w:val="0"/>
      <w:marTop w:val="0"/>
      <w:marBottom w:val="0"/>
      <w:divBdr>
        <w:top w:val="none" w:sz="0" w:space="0" w:color="auto"/>
        <w:left w:val="none" w:sz="0" w:space="0" w:color="auto"/>
        <w:bottom w:val="none" w:sz="0" w:space="0" w:color="auto"/>
        <w:right w:val="none" w:sz="0" w:space="0" w:color="auto"/>
      </w:divBdr>
    </w:div>
    <w:div w:id="1306857343">
      <w:bodyDiv w:val="1"/>
      <w:marLeft w:val="0"/>
      <w:marRight w:val="0"/>
      <w:marTop w:val="0"/>
      <w:marBottom w:val="0"/>
      <w:divBdr>
        <w:top w:val="none" w:sz="0" w:space="0" w:color="auto"/>
        <w:left w:val="none" w:sz="0" w:space="0" w:color="auto"/>
        <w:bottom w:val="none" w:sz="0" w:space="0" w:color="auto"/>
        <w:right w:val="none" w:sz="0" w:space="0" w:color="auto"/>
      </w:divBdr>
    </w:div>
    <w:div w:id="1312170879">
      <w:bodyDiv w:val="1"/>
      <w:marLeft w:val="0"/>
      <w:marRight w:val="0"/>
      <w:marTop w:val="0"/>
      <w:marBottom w:val="0"/>
      <w:divBdr>
        <w:top w:val="none" w:sz="0" w:space="0" w:color="auto"/>
        <w:left w:val="none" w:sz="0" w:space="0" w:color="auto"/>
        <w:bottom w:val="none" w:sz="0" w:space="0" w:color="auto"/>
        <w:right w:val="none" w:sz="0" w:space="0" w:color="auto"/>
      </w:divBdr>
    </w:div>
    <w:div w:id="1313177463">
      <w:bodyDiv w:val="1"/>
      <w:marLeft w:val="0"/>
      <w:marRight w:val="0"/>
      <w:marTop w:val="0"/>
      <w:marBottom w:val="0"/>
      <w:divBdr>
        <w:top w:val="none" w:sz="0" w:space="0" w:color="auto"/>
        <w:left w:val="none" w:sz="0" w:space="0" w:color="auto"/>
        <w:bottom w:val="none" w:sz="0" w:space="0" w:color="auto"/>
        <w:right w:val="none" w:sz="0" w:space="0" w:color="auto"/>
      </w:divBdr>
    </w:div>
    <w:div w:id="1320768802">
      <w:bodyDiv w:val="1"/>
      <w:marLeft w:val="0"/>
      <w:marRight w:val="0"/>
      <w:marTop w:val="0"/>
      <w:marBottom w:val="0"/>
      <w:divBdr>
        <w:top w:val="none" w:sz="0" w:space="0" w:color="auto"/>
        <w:left w:val="none" w:sz="0" w:space="0" w:color="auto"/>
        <w:bottom w:val="none" w:sz="0" w:space="0" w:color="auto"/>
        <w:right w:val="none" w:sz="0" w:space="0" w:color="auto"/>
      </w:divBdr>
    </w:div>
    <w:div w:id="1334190002">
      <w:bodyDiv w:val="1"/>
      <w:marLeft w:val="0"/>
      <w:marRight w:val="0"/>
      <w:marTop w:val="0"/>
      <w:marBottom w:val="0"/>
      <w:divBdr>
        <w:top w:val="none" w:sz="0" w:space="0" w:color="auto"/>
        <w:left w:val="none" w:sz="0" w:space="0" w:color="auto"/>
        <w:bottom w:val="none" w:sz="0" w:space="0" w:color="auto"/>
        <w:right w:val="none" w:sz="0" w:space="0" w:color="auto"/>
      </w:divBdr>
    </w:div>
    <w:div w:id="1336302910">
      <w:bodyDiv w:val="1"/>
      <w:marLeft w:val="0"/>
      <w:marRight w:val="0"/>
      <w:marTop w:val="0"/>
      <w:marBottom w:val="0"/>
      <w:divBdr>
        <w:top w:val="none" w:sz="0" w:space="0" w:color="auto"/>
        <w:left w:val="none" w:sz="0" w:space="0" w:color="auto"/>
        <w:bottom w:val="none" w:sz="0" w:space="0" w:color="auto"/>
        <w:right w:val="none" w:sz="0" w:space="0" w:color="auto"/>
      </w:divBdr>
    </w:div>
    <w:div w:id="1337728681">
      <w:bodyDiv w:val="1"/>
      <w:marLeft w:val="0"/>
      <w:marRight w:val="0"/>
      <w:marTop w:val="0"/>
      <w:marBottom w:val="0"/>
      <w:divBdr>
        <w:top w:val="none" w:sz="0" w:space="0" w:color="auto"/>
        <w:left w:val="none" w:sz="0" w:space="0" w:color="auto"/>
        <w:bottom w:val="none" w:sz="0" w:space="0" w:color="auto"/>
        <w:right w:val="none" w:sz="0" w:space="0" w:color="auto"/>
      </w:divBdr>
    </w:div>
    <w:div w:id="1377387833">
      <w:bodyDiv w:val="1"/>
      <w:marLeft w:val="0"/>
      <w:marRight w:val="0"/>
      <w:marTop w:val="0"/>
      <w:marBottom w:val="0"/>
      <w:divBdr>
        <w:top w:val="none" w:sz="0" w:space="0" w:color="auto"/>
        <w:left w:val="none" w:sz="0" w:space="0" w:color="auto"/>
        <w:bottom w:val="none" w:sz="0" w:space="0" w:color="auto"/>
        <w:right w:val="none" w:sz="0" w:space="0" w:color="auto"/>
      </w:divBdr>
    </w:div>
    <w:div w:id="1384672714">
      <w:bodyDiv w:val="1"/>
      <w:marLeft w:val="0"/>
      <w:marRight w:val="0"/>
      <w:marTop w:val="0"/>
      <w:marBottom w:val="0"/>
      <w:divBdr>
        <w:top w:val="none" w:sz="0" w:space="0" w:color="auto"/>
        <w:left w:val="none" w:sz="0" w:space="0" w:color="auto"/>
        <w:bottom w:val="none" w:sz="0" w:space="0" w:color="auto"/>
        <w:right w:val="none" w:sz="0" w:space="0" w:color="auto"/>
      </w:divBdr>
    </w:div>
    <w:div w:id="1392802857">
      <w:bodyDiv w:val="1"/>
      <w:marLeft w:val="0"/>
      <w:marRight w:val="0"/>
      <w:marTop w:val="0"/>
      <w:marBottom w:val="0"/>
      <w:divBdr>
        <w:top w:val="none" w:sz="0" w:space="0" w:color="auto"/>
        <w:left w:val="none" w:sz="0" w:space="0" w:color="auto"/>
        <w:bottom w:val="none" w:sz="0" w:space="0" w:color="auto"/>
        <w:right w:val="none" w:sz="0" w:space="0" w:color="auto"/>
      </w:divBdr>
    </w:div>
    <w:div w:id="1421950220">
      <w:bodyDiv w:val="1"/>
      <w:marLeft w:val="0"/>
      <w:marRight w:val="0"/>
      <w:marTop w:val="0"/>
      <w:marBottom w:val="0"/>
      <w:divBdr>
        <w:top w:val="none" w:sz="0" w:space="0" w:color="auto"/>
        <w:left w:val="none" w:sz="0" w:space="0" w:color="auto"/>
        <w:bottom w:val="none" w:sz="0" w:space="0" w:color="auto"/>
        <w:right w:val="none" w:sz="0" w:space="0" w:color="auto"/>
      </w:divBdr>
    </w:div>
    <w:div w:id="1430275521">
      <w:bodyDiv w:val="1"/>
      <w:marLeft w:val="0"/>
      <w:marRight w:val="0"/>
      <w:marTop w:val="0"/>
      <w:marBottom w:val="0"/>
      <w:divBdr>
        <w:top w:val="none" w:sz="0" w:space="0" w:color="auto"/>
        <w:left w:val="none" w:sz="0" w:space="0" w:color="auto"/>
        <w:bottom w:val="none" w:sz="0" w:space="0" w:color="auto"/>
        <w:right w:val="none" w:sz="0" w:space="0" w:color="auto"/>
      </w:divBdr>
    </w:div>
    <w:div w:id="1453327641">
      <w:bodyDiv w:val="1"/>
      <w:marLeft w:val="0"/>
      <w:marRight w:val="0"/>
      <w:marTop w:val="0"/>
      <w:marBottom w:val="0"/>
      <w:divBdr>
        <w:top w:val="none" w:sz="0" w:space="0" w:color="auto"/>
        <w:left w:val="none" w:sz="0" w:space="0" w:color="auto"/>
        <w:bottom w:val="none" w:sz="0" w:space="0" w:color="auto"/>
        <w:right w:val="none" w:sz="0" w:space="0" w:color="auto"/>
      </w:divBdr>
    </w:div>
    <w:div w:id="1453749246">
      <w:bodyDiv w:val="1"/>
      <w:marLeft w:val="0"/>
      <w:marRight w:val="0"/>
      <w:marTop w:val="0"/>
      <w:marBottom w:val="0"/>
      <w:divBdr>
        <w:top w:val="none" w:sz="0" w:space="0" w:color="auto"/>
        <w:left w:val="none" w:sz="0" w:space="0" w:color="auto"/>
        <w:bottom w:val="none" w:sz="0" w:space="0" w:color="auto"/>
        <w:right w:val="none" w:sz="0" w:space="0" w:color="auto"/>
      </w:divBdr>
    </w:div>
    <w:div w:id="1491602378">
      <w:bodyDiv w:val="1"/>
      <w:marLeft w:val="0"/>
      <w:marRight w:val="0"/>
      <w:marTop w:val="0"/>
      <w:marBottom w:val="0"/>
      <w:divBdr>
        <w:top w:val="none" w:sz="0" w:space="0" w:color="auto"/>
        <w:left w:val="none" w:sz="0" w:space="0" w:color="auto"/>
        <w:bottom w:val="none" w:sz="0" w:space="0" w:color="auto"/>
        <w:right w:val="none" w:sz="0" w:space="0" w:color="auto"/>
      </w:divBdr>
    </w:div>
    <w:div w:id="1504976801">
      <w:bodyDiv w:val="1"/>
      <w:marLeft w:val="0"/>
      <w:marRight w:val="0"/>
      <w:marTop w:val="0"/>
      <w:marBottom w:val="0"/>
      <w:divBdr>
        <w:top w:val="none" w:sz="0" w:space="0" w:color="auto"/>
        <w:left w:val="none" w:sz="0" w:space="0" w:color="auto"/>
        <w:bottom w:val="none" w:sz="0" w:space="0" w:color="auto"/>
        <w:right w:val="none" w:sz="0" w:space="0" w:color="auto"/>
      </w:divBdr>
    </w:div>
    <w:div w:id="1517770091">
      <w:bodyDiv w:val="1"/>
      <w:marLeft w:val="0"/>
      <w:marRight w:val="0"/>
      <w:marTop w:val="0"/>
      <w:marBottom w:val="0"/>
      <w:divBdr>
        <w:top w:val="none" w:sz="0" w:space="0" w:color="auto"/>
        <w:left w:val="none" w:sz="0" w:space="0" w:color="auto"/>
        <w:bottom w:val="none" w:sz="0" w:space="0" w:color="auto"/>
        <w:right w:val="none" w:sz="0" w:space="0" w:color="auto"/>
      </w:divBdr>
    </w:div>
    <w:div w:id="1535536656">
      <w:bodyDiv w:val="1"/>
      <w:marLeft w:val="0"/>
      <w:marRight w:val="0"/>
      <w:marTop w:val="0"/>
      <w:marBottom w:val="0"/>
      <w:divBdr>
        <w:top w:val="none" w:sz="0" w:space="0" w:color="auto"/>
        <w:left w:val="none" w:sz="0" w:space="0" w:color="auto"/>
        <w:bottom w:val="none" w:sz="0" w:space="0" w:color="auto"/>
        <w:right w:val="none" w:sz="0" w:space="0" w:color="auto"/>
      </w:divBdr>
    </w:div>
    <w:div w:id="1549224252">
      <w:bodyDiv w:val="1"/>
      <w:marLeft w:val="0"/>
      <w:marRight w:val="0"/>
      <w:marTop w:val="0"/>
      <w:marBottom w:val="0"/>
      <w:divBdr>
        <w:top w:val="none" w:sz="0" w:space="0" w:color="auto"/>
        <w:left w:val="none" w:sz="0" w:space="0" w:color="auto"/>
        <w:bottom w:val="none" w:sz="0" w:space="0" w:color="auto"/>
        <w:right w:val="none" w:sz="0" w:space="0" w:color="auto"/>
      </w:divBdr>
    </w:div>
    <w:div w:id="1552812599">
      <w:bodyDiv w:val="1"/>
      <w:marLeft w:val="0"/>
      <w:marRight w:val="0"/>
      <w:marTop w:val="0"/>
      <w:marBottom w:val="0"/>
      <w:divBdr>
        <w:top w:val="none" w:sz="0" w:space="0" w:color="auto"/>
        <w:left w:val="none" w:sz="0" w:space="0" w:color="auto"/>
        <w:bottom w:val="none" w:sz="0" w:space="0" w:color="auto"/>
        <w:right w:val="none" w:sz="0" w:space="0" w:color="auto"/>
      </w:divBdr>
    </w:div>
    <w:div w:id="1567297728">
      <w:bodyDiv w:val="1"/>
      <w:marLeft w:val="0"/>
      <w:marRight w:val="0"/>
      <w:marTop w:val="0"/>
      <w:marBottom w:val="0"/>
      <w:divBdr>
        <w:top w:val="none" w:sz="0" w:space="0" w:color="auto"/>
        <w:left w:val="none" w:sz="0" w:space="0" w:color="auto"/>
        <w:bottom w:val="none" w:sz="0" w:space="0" w:color="auto"/>
        <w:right w:val="none" w:sz="0" w:space="0" w:color="auto"/>
      </w:divBdr>
    </w:div>
    <w:div w:id="1579056303">
      <w:bodyDiv w:val="1"/>
      <w:marLeft w:val="0"/>
      <w:marRight w:val="0"/>
      <w:marTop w:val="0"/>
      <w:marBottom w:val="0"/>
      <w:divBdr>
        <w:top w:val="none" w:sz="0" w:space="0" w:color="auto"/>
        <w:left w:val="none" w:sz="0" w:space="0" w:color="auto"/>
        <w:bottom w:val="none" w:sz="0" w:space="0" w:color="auto"/>
        <w:right w:val="none" w:sz="0" w:space="0" w:color="auto"/>
      </w:divBdr>
    </w:div>
    <w:div w:id="1593078549">
      <w:bodyDiv w:val="1"/>
      <w:marLeft w:val="0"/>
      <w:marRight w:val="0"/>
      <w:marTop w:val="0"/>
      <w:marBottom w:val="0"/>
      <w:divBdr>
        <w:top w:val="none" w:sz="0" w:space="0" w:color="auto"/>
        <w:left w:val="none" w:sz="0" w:space="0" w:color="auto"/>
        <w:bottom w:val="none" w:sz="0" w:space="0" w:color="auto"/>
        <w:right w:val="none" w:sz="0" w:space="0" w:color="auto"/>
      </w:divBdr>
    </w:div>
    <w:div w:id="1603296545">
      <w:bodyDiv w:val="1"/>
      <w:marLeft w:val="0"/>
      <w:marRight w:val="0"/>
      <w:marTop w:val="0"/>
      <w:marBottom w:val="0"/>
      <w:divBdr>
        <w:top w:val="none" w:sz="0" w:space="0" w:color="auto"/>
        <w:left w:val="none" w:sz="0" w:space="0" w:color="auto"/>
        <w:bottom w:val="none" w:sz="0" w:space="0" w:color="auto"/>
        <w:right w:val="none" w:sz="0" w:space="0" w:color="auto"/>
      </w:divBdr>
    </w:div>
    <w:div w:id="1619797731">
      <w:bodyDiv w:val="1"/>
      <w:marLeft w:val="0"/>
      <w:marRight w:val="0"/>
      <w:marTop w:val="0"/>
      <w:marBottom w:val="0"/>
      <w:divBdr>
        <w:top w:val="none" w:sz="0" w:space="0" w:color="auto"/>
        <w:left w:val="none" w:sz="0" w:space="0" w:color="auto"/>
        <w:bottom w:val="none" w:sz="0" w:space="0" w:color="auto"/>
        <w:right w:val="none" w:sz="0" w:space="0" w:color="auto"/>
      </w:divBdr>
    </w:div>
    <w:div w:id="1637024229">
      <w:bodyDiv w:val="1"/>
      <w:marLeft w:val="0"/>
      <w:marRight w:val="0"/>
      <w:marTop w:val="0"/>
      <w:marBottom w:val="0"/>
      <w:divBdr>
        <w:top w:val="none" w:sz="0" w:space="0" w:color="auto"/>
        <w:left w:val="none" w:sz="0" w:space="0" w:color="auto"/>
        <w:bottom w:val="none" w:sz="0" w:space="0" w:color="auto"/>
        <w:right w:val="none" w:sz="0" w:space="0" w:color="auto"/>
      </w:divBdr>
    </w:div>
    <w:div w:id="1654869404">
      <w:bodyDiv w:val="1"/>
      <w:marLeft w:val="0"/>
      <w:marRight w:val="0"/>
      <w:marTop w:val="0"/>
      <w:marBottom w:val="0"/>
      <w:divBdr>
        <w:top w:val="none" w:sz="0" w:space="0" w:color="auto"/>
        <w:left w:val="none" w:sz="0" w:space="0" w:color="auto"/>
        <w:bottom w:val="none" w:sz="0" w:space="0" w:color="auto"/>
        <w:right w:val="none" w:sz="0" w:space="0" w:color="auto"/>
      </w:divBdr>
    </w:div>
    <w:div w:id="1656257538">
      <w:bodyDiv w:val="1"/>
      <w:marLeft w:val="0"/>
      <w:marRight w:val="0"/>
      <w:marTop w:val="0"/>
      <w:marBottom w:val="0"/>
      <w:divBdr>
        <w:top w:val="none" w:sz="0" w:space="0" w:color="auto"/>
        <w:left w:val="none" w:sz="0" w:space="0" w:color="auto"/>
        <w:bottom w:val="none" w:sz="0" w:space="0" w:color="auto"/>
        <w:right w:val="none" w:sz="0" w:space="0" w:color="auto"/>
      </w:divBdr>
    </w:div>
    <w:div w:id="1662196579">
      <w:bodyDiv w:val="1"/>
      <w:marLeft w:val="0"/>
      <w:marRight w:val="0"/>
      <w:marTop w:val="0"/>
      <w:marBottom w:val="0"/>
      <w:divBdr>
        <w:top w:val="none" w:sz="0" w:space="0" w:color="auto"/>
        <w:left w:val="none" w:sz="0" w:space="0" w:color="auto"/>
        <w:bottom w:val="none" w:sz="0" w:space="0" w:color="auto"/>
        <w:right w:val="none" w:sz="0" w:space="0" w:color="auto"/>
      </w:divBdr>
    </w:div>
    <w:div w:id="1665235714">
      <w:bodyDiv w:val="1"/>
      <w:marLeft w:val="0"/>
      <w:marRight w:val="0"/>
      <w:marTop w:val="0"/>
      <w:marBottom w:val="0"/>
      <w:divBdr>
        <w:top w:val="none" w:sz="0" w:space="0" w:color="auto"/>
        <w:left w:val="none" w:sz="0" w:space="0" w:color="auto"/>
        <w:bottom w:val="none" w:sz="0" w:space="0" w:color="auto"/>
        <w:right w:val="none" w:sz="0" w:space="0" w:color="auto"/>
      </w:divBdr>
    </w:div>
    <w:div w:id="1668555689">
      <w:bodyDiv w:val="1"/>
      <w:marLeft w:val="0"/>
      <w:marRight w:val="0"/>
      <w:marTop w:val="0"/>
      <w:marBottom w:val="0"/>
      <w:divBdr>
        <w:top w:val="none" w:sz="0" w:space="0" w:color="auto"/>
        <w:left w:val="none" w:sz="0" w:space="0" w:color="auto"/>
        <w:bottom w:val="none" w:sz="0" w:space="0" w:color="auto"/>
        <w:right w:val="none" w:sz="0" w:space="0" w:color="auto"/>
      </w:divBdr>
    </w:div>
    <w:div w:id="1686975431">
      <w:bodyDiv w:val="1"/>
      <w:marLeft w:val="0"/>
      <w:marRight w:val="0"/>
      <w:marTop w:val="0"/>
      <w:marBottom w:val="0"/>
      <w:divBdr>
        <w:top w:val="none" w:sz="0" w:space="0" w:color="auto"/>
        <w:left w:val="none" w:sz="0" w:space="0" w:color="auto"/>
        <w:bottom w:val="none" w:sz="0" w:space="0" w:color="auto"/>
        <w:right w:val="none" w:sz="0" w:space="0" w:color="auto"/>
      </w:divBdr>
    </w:div>
    <w:div w:id="1700666179">
      <w:bodyDiv w:val="1"/>
      <w:marLeft w:val="0"/>
      <w:marRight w:val="0"/>
      <w:marTop w:val="0"/>
      <w:marBottom w:val="0"/>
      <w:divBdr>
        <w:top w:val="none" w:sz="0" w:space="0" w:color="auto"/>
        <w:left w:val="none" w:sz="0" w:space="0" w:color="auto"/>
        <w:bottom w:val="none" w:sz="0" w:space="0" w:color="auto"/>
        <w:right w:val="none" w:sz="0" w:space="0" w:color="auto"/>
      </w:divBdr>
    </w:div>
    <w:div w:id="1725715386">
      <w:bodyDiv w:val="1"/>
      <w:marLeft w:val="0"/>
      <w:marRight w:val="0"/>
      <w:marTop w:val="0"/>
      <w:marBottom w:val="0"/>
      <w:divBdr>
        <w:top w:val="none" w:sz="0" w:space="0" w:color="auto"/>
        <w:left w:val="none" w:sz="0" w:space="0" w:color="auto"/>
        <w:bottom w:val="none" w:sz="0" w:space="0" w:color="auto"/>
        <w:right w:val="none" w:sz="0" w:space="0" w:color="auto"/>
      </w:divBdr>
    </w:div>
    <w:div w:id="1749227655">
      <w:bodyDiv w:val="1"/>
      <w:marLeft w:val="0"/>
      <w:marRight w:val="0"/>
      <w:marTop w:val="0"/>
      <w:marBottom w:val="0"/>
      <w:divBdr>
        <w:top w:val="none" w:sz="0" w:space="0" w:color="auto"/>
        <w:left w:val="none" w:sz="0" w:space="0" w:color="auto"/>
        <w:bottom w:val="none" w:sz="0" w:space="0" w:color="auto"/>
        <w:right w:val="none" w:sz="0" w:space="0" w:color="auto"/>
      </w:divBdr>
    </w:div>
    <w:div w:id="1753890655">
      <w:bodyDiv w:val="1"/>
      <w:marLeft w:val="0"/>
      <w:marRight w:val="0"/>
      <w:marTop w:val="0"/>
      <w:marBottom w:val="0"/>
      <w:divBdr>
        <w:top w:val="none" w:sz="0" w:space="0" w:color="auto"/>
        <w:left w:val="none" w:sz="0" w:space="0" w:color="auto"/>
        <w:bottom w:val="none" w:sz="0" w:space="0" w:color="auto"/>
        <w:right w:val="none" w:sz="0" w:space="0" w:color="auto"/>
      </w:divBdr>
    </w:div>
    <w:div w:id="1766152489">
      <w:bodyDiv w:val="1"/>
      <w:marLeft w:val="0"/>
      <w:marRight w:val="0"/>
      <w:marTop w:val="0"/>
      <w:marBottom w:val="0"/>
      <w:divBdr>
        <w:top w:val="none" w:sz="0" w:space="0" w:color="auto"/>
        <w:left w:val="none" w:sz="0" w:space="0" w:color="auto"/>
        <w:bottom w:val="none" w:sz="0" w:space="0" w:color="auto"/>
        <w:right w:val="none" w:sz="0" w:space="0" w:color="auto"/>
      </w:divBdr>
    </w:div>
    <w:div w:id="1775513134">
      <w:bodyDiv w:val="1"/>
      <w:marLeft w:val="0"/>
      <w:marRight w:val="0"/>
      <w:marTop w:val="0"/>
      <w:marBottom w:val="0"/>
      <w:divBdr>
        <w:top w:val="none" w:sz="0" w:space="0" w:color="auto"/>
        <w:left w:val="none" w:sz="0" w:space="0" w:color="auto"/>
        <w:bottom w:val="none" w:sz="0" w:space="0" w:color="auto"/>
        <w:right w:val="none" w:sz="0" w:space="0" w:color="auto"/>
      </w:divBdr>
    </w:div>
    <w:div w:id="1800873212">
      <w:bodyDiv w:val="1"/>
      <w:marLeft w:val="0"/>
      <w:marRight w:val="0"/>
      <w:marTop w:val="0"/>
      <w:marBottom w:val="0"/>
      <w:divBdr>
        <w:top w:val="none" w:sz="0" w:space="0" w:color="auto"/>
        <w:left w:val="none" w:sz="0" w:space="0" w:color="auto"/>
        <w:bottom w:val="none" w:sz="0" w:space="0" w:color="auto"/>
        <w:right w:val="none" w:sz="0" w:space="0" w:color="auto"/>
      </w:divBdr>
    </w:div>
    <w:div w:id="1813447758">
      <w:bodyDiv w:val="1"/>
      <w:marLeft w:val="0"/>
      <w:marRight w:val="0"/>
      <w:marTop w:val="0"/>
      <w:marBottom w:val="0"/>
      <w:divBdr>
        <w:top w:val="none" w:sz="0" w:space="0" w:color="auto"/>
        <w:left w:val="none" w:sz="0" w:space="0" w:color="auto"/>
        <w:bottom w:val="none" w:sz="0" w:space="0" w:color="auto"/>
        <w:right w:val="none" w:sz="0" w:space="0" w:color="auto"/>
      </w:divBdr>
    </w:div>
    <w:div w:id="1848405573">
      <w:bodyDiv w:val="1"/>
      <w:marLeft w:val="0"/>
      <w:marRight w:val="0"/>
      <w:marTop w:val="0"/>
      <w:marBottom w:val="0"/>
      <w:divBdr>
        <w:top w:val="none" w:sz="0" w:space="0" w:color="auto"/>
        <w:left w:val="none" w:sz="0" w:space="0" w:color="auto"/>
        <w:bottom w:val="none" w:sz="0" w:space="0" w:color="auto"/>
        <w:right w:val="none" w:sz="0" w:space="0" w:color="auto"/>
      </w:divBdr>
    </w:div>
    <w:div w:id="1859276973">
      <w:bodyDiv w:val="1"/>
      <w:marLeft w:val="0"/>
      <w:marRight w:val="0"/>
      <w:marTop w:val="0"/>
      <w:marBottom w:val="0"/>
      <w:divBdr>
        <w:top w:val="none" w:sz="0" w:space="0" w:color="auto"/>
        <w:left w:val="none" w:sz="0" w:space="0" w:color="auto"/>
        <w:bottom w:val="none" w:sz="0" w:space="0" w:color="auto"/>
        <w:right w:val="none" w:sz="0" w:space="0" w:color="auto"/>
      </w:divBdr>
    </w:div>
    <w:div w:id="1867253828">
      <w:bodyDiv w:val="1"/>
      <w:marLeft w:val="0"/>
      <w:marRight w:val="0"/>
      <w:marTop w:val="0"/>
      <w:marBottom w:val="0"/>
      <w:divBdr>
        <w:top w:val="none" w:sz="0" w:space="0" w:color="auto"/>
        <w:left w:val="none" w:sz="0" w:space="0" w:color="auto"/>
        <w:bottom w:val="none" w:sz="0" w:space="0" w:color="auto"/>
        <w:right w:val="none" w:sz="0" w:space="0" w:color="auto"/>
      </w:divBdr>
    </w:div>
    <w:div w:id="1868787598">
      <w:bodyDiv w:val="1"/>
      <w:marLeft w:val="0"/>
      <w:marRight w:val="0"/>
      <w:marTop w:val="0"/>
      <w:marBottom w:val="0"/>
      <w:divBdr>
        <w:top w:val="none" w:sz="0" w:space="0" w:color="auto"/>
        <w:left w:val="none" w:sz="0" w:space="0" w:color="auto"/>
        <w:bottom w:val="none" w:sz="0" w:space="0" w:color="auto"/>
        <w:right w:val="none" w:sz="0" w:space="0" w:color="auto"/>
      </w:divBdr>
    </w:div>
    <w:div w:id="1879320361">
      <w:bodyDiv w:val="1"/>
      <w:marLeft w:val="0"/>
      <w:marRight w:val="0"/>
      <w:marTop w:val="0"/>
      <w:marBottom w:val="0"/>
      <w:divBdr>
        <w:top w:val="none" w:sz="0" w:space="0" w:color="auto"/>
        <w:left w:val="none" w:sz="0" w:space="0" w:color="auto"/>
        <w:bottom w:val="none" w:sz="0" w:space="0" w:color="auto"/>
        <w:right w:val="none" w:sz="0" w:space="0" w:color="auto"/>
      </w:divBdr>
    </w:div>
    <w:div w:id="1879510136">
      <w:bodyDiv w:val="1"/>
      <w:marLeft w:val="0"/>
      <w:marRight w:val="0"/>
      <w:marTop w:val="0"/>
      <w:marBottom w:val="0"/>
      <w:divBdr>
        <w:top w:val="none" w:sz="0" w:space="0" w:color="auto"/>
        <w:left w:val="none" w:sz="0" w:space="0" w:color="auto"/>
        <w:bottom w:val="none" w:sz="0" w:space="0" w:color="auto"/>
        <w:right w:val="none" w:sz="0" w:space="0" w:color="auto"/>
      </w:divBdr>
    </w:div>
    <w:div w:id="1882283018">
      <w:bodyDiv w:val="1"/>
      <w:marLeft w:val="0"/>
      <w:marRight w:val="0"/>
      <w:marTop w:val="0"/>
      <w:marBottom w:val="0"/>
      <w:divBdr>
        <w:top w:val="none" w:sz="0" w:space="0" w:color="auto"/>
        <w:left w:val="none" w:sz="0" w:space="0" w:color="auto"/>
        <w:bottom w:val="none" w:sz="0" w:space="0" w:color="auto"/>
        <w:right w:val="none" w:sz="0" w:space="0" w:color="auto"/>
      </w:divBdr>
    </w:div>
    <w:div w:id="1889023322">
      <w:bodyDiv w:val="1"/>
      <w:marLeft w:val="0"/>
      <w:marRight w:val="0"/>
      <w:marTop w:val="0"/>
      <w:marBottom w:val="0"/>
      <w:divBdr>
        <w:top w:val="none" w:sz="0" w:space="0" w:color="auto"/>
        <w:left w:val="none" w:sz="0" w:space="0" w:color="auto"/>
        <w:bottom w:val="none" w:sz="0" w:space="0" w:color="auto"/>
        <w:right w:val="none" w:sz="0" w:space="0" w:color="auto"/>
      </w:divBdr>
    </w:div>
    <w:div w:id="1890913567">
      <w:bodyDiv w:val="1"/>
      <w:marLeft w:val="0"/>
      <w:marRight w:val="0"/>
      <w:marTop w:val="0"/>
      <w:marBottom w:val="0"/>
      <w:divBdr>
        <w:top w:val="none" w:sz="0" w:space="0" w:color="auto"/>
        <w:left w:val="none" w:sz="0" w:space="0" w:color="auto"/>
        <w:bottom w:val="none" w:sz="0" w:space="0" w:color="auto"/>
        <w:right w:val="none" w:sz="0" w:space="0" w:color="auto"/>
      </w:divBdr>
    </w:div>
    <w:div w:id="1891182803">
      <w:bodyDiv w:val="1"/>
      <w:marLeft w:val="0"/>
      <w:marRight w:val="0"/>
      <w:marTop w:val="0"/>
      <w:marBottom w:val="0"/>
      <w:divBdr>
        <w:top w:val="none" w:sz="0" w:space="0" w:color="auto"/>
        <w:left w:val="none" w:sz="0" w:space="0" w:color="auto"/>
        <w:bottom w:val="none" w:sz="0" w:space="0" w:color="auto"/>
        <w:right w:val="none" w:sz="0" w:space="0" w:color="auto"/>
      </w:divBdr>
    </w:div>
    <w:div w:id="1917786381">
      <w:bodyDiv w:val="1"/>
      <w:marLeft w:val="0"/>
      <w:marRight w:val="0"/>
      <w:marTop w:val="0"/>
      <w:marBottom w:val="0"/>
      <w:divBdr>
        <w:top w:val="none" w:sz="0" w:space="0" w:color="auto"/>
        <w:left w:val="none" w:sz="0" w:space="0" w:color="auto"/>
        <w:bottom w:val="none" w:sz="0" w:space="0" w:color="auto"/>
        <w:right w:val="none" w:sz="0" w:space="0" w:color="auto"/>
      </w:divBdr>
    </w:div>
    <w:div w:id="1922372170">
      <w:bodyDiv w:val="1"/>
      <w:marLeft w:val="0"/>
      <w:marRight w:val="0"/>
      <w:marTop w:val="0"/>
      <w:marBottom w:val="0"/>
      <w:divBdr>
        <w:top w:val="none" w:sz="0" w:space="0" w:color="auto"/>
        <w:left w:val="none" w:sz="0" w:space="0" w:color="auto"/>
        <w:bottom w:val="none" w:sz="0" w:space="0" w:color="auto"/>
        <w:right w:val="none" w:sz="0" w:space="0" w:color="auto"/>
      </w:divBdr>
    </w:div>
    <w:div w:id="1926720029">
      <w:bodyDiv w:val="1"/>
      <w:marLeft w:val="0"/>
      <w:marRight w:val="0"/>
      <w:marTop w:val="0"/>
      <w:marBottom w:val="0"/>
      <w:divBdr>
        <w:top w:val="none" w:sz="0" w:space="0" w:color="auto"/>
        <w:left w:val="none" w:sz="0" w:space="0" w:color="auto"/>
        <w:bottom w:val="none" w:sz="0" w:space="0" w:color="auto"/>
        <w:right w:val="none" w:sz="0" w:space="0" w:color="auto"/>
      </w:divBdr>
    </w:div>
    <w:div w:id="1928494050">
      <w:bodyDiv w:val="1"/>
      <w:marLeft w:val="0"/>
      <w:marRight w:val="0"/>
      <w:marTop w:val="0"/>
      <w:marBottom w:val="0"/>
      <w:divBdr>
        <w:top w:val="none" w:sz="0" w:space="0" w:color="auto"/>
        <w:left w:val="none" w:sz="0" w:space="0" w:color="auto"/>
        <w:bottom w:val="none" w:sz="0" w:space="0" w:color="auto"/>
        <w:right w:val="none" w:sz="0" w:space="0" w:color="auto"/>
      </w:divBdr>
    </w:div>
    <w:div w:id="1943222949">
      <w:bodyDiv w:val="1"/>
      <w:marLeft w:val="0"/>
      <w:marRight w:val="0"/>
      <w:marTop w:val="0"/>
      <w:marBottom w:val="0"/>
      <w:divBdr>
        <w:top w:val="none" w:sz="0" w:space="0" w:color="auto"/>
        <w:left w:val="none" w:sz="0" w:space="0" w:color="auto"/>
        <w:bottom w:val="none" w:sz="0" w:space="0" w:color="auto"/>
        <w:right w:val="none" w:sz="0" w:space="0" w:color="auto"/>
      </w:divBdr>
    </w:div>
    <w:div w:id="1963267324">
      <w:bodyDiv w:val="1"/>
      <w:marLeft w:val="0"/>
      <w:marRight w:val="0"/>
      <w:marTop w:val="0"/>
      <w:marBottom w:val="0"/>
      <w:divBdr>
        <w:top w:val="none" w:sz="0" w:space="0" w:color="auto"/>
        <w:left w:val="none" w:sz="0" w:space="0" w:color="auto"/>
        <w:bottom w:val="none" w:sz="0" w:space="0" w:color="auto"/>
        <w:right w:val="none" w:sz="0" w:space="0" w:color="auto"/>
      </w:divBdr>
    </w:div>
    <w:div w:id="1971469683">
      <w:bodyDiv w:val="1"/>
      <w:marLeft w:val="0"/>
      <w:marRight w:val="0"/>
      <w:marTop w:val="0"/>
      <w:marBottom w:val="0"/>
      <w:divBdr>
        <w:top w:val="none" w:sz="0" w:space="0" w:color="auto"/>
        <w:left w:val="none" w:sz="0" w:space="0" w:color="auto"/>
        <w:bottom w:val="none" w:sz="0" w:space="0" w:color="auto"/>
        <w:right w:val="none" w:sz="0" w:space="0" w:color="auto"/>
      </w:divBdr>
    </w:div>
    <w:div w:id="1978217152">
      <w:bodyDiv w:val="1"/>
      <w:marLeft w:val="0"/>
      <w:marRight w:val="0"/>
      <w:marTop w:val="0"/>
      <w:marBottom w:val="0"/>
      <w:divBdr>
        <w:top w:val="none" w:sz="0" w:space="0" w:color="auto"/>
        <w:left w:val="none" w:sz="0" w:space="0" w:color="auto"/>
        <w:bottom w:val="none" w:sz="0" w:space="0" w:color="auto"/>
        <w:right w:val="none" w:sz="0" w:space="0" w:color="auto"/>
      </w:divBdr>
    </w:div>
    <w:div w:id="1987004894">
      <w:bodyDiv w:val="1"/>
      <w:marLeft w:val="0"/>
      <w:marRight w:val="0"/>
      <w:marTop w:val="0"/>
      <w:marBottom w:val="0"/>
      <w:divBdr>
        <w:top w:val="none" w:sz="0" w:space="0" w:color="auto"/>
        <w:left w:val="none" w:sz="0" w:space="0" w:color="auto"/>
        <w:bottom w:val="none" w:sz="0" w:space="0" w:color="auto"/>
        <w:right w:val="none" w:sz="0" w:space="0" w:color="auto"/>
      </w:divBdr>
    </w:div>
    <w:div w:id="2021353630">
      <w:bodyDiv w:val="1"/>
      <w:marLeft w:val="0"/>
      <w:marRight w:val="0"/>
      <w:marTop w:val="0"/>
      <w:marBottom w:val="0"/>
      <w:divBdr>
        <w:top w:val="none" w:sz="0" w:space="0" w:color="auto"/>
        <w:left w:val="none" w:sz="0" w:space="0" w:color="auto"/>
        <w:bottom w:val="none" w:sz="0" w:space="0" w:color="auto"/>
        <w:right w:val="none" w:sz="0" w:space="0" w:color="auto"/>
      </w:divBdr>
    </w:div>
    <w:div w:id="2034256965">
      <w:bodyDiv w:val="1"/>
      <w:marLeft w:val="0"/>
      <w:marRight w:val="0"/>
      <w:marTop w:val="0"/>
      <w:marBottom w:val="0"/>
      <w:divBdr>
        <w:top w:val="none" w:sz="0" w:space="0" w:color="auto"/>
        <w:left w:val="none" w:sz="0" w:space="0" w:color="auto"/>
        <w:bottom w:val="none" w:sz="0" w:space="0" w:color="auto"/>
        <w:right w:val="none" w:sz="0" w:space="0" w:color="auto"/>
      </w:divBdr>
    </w:div>
    <w:div w:id="2038189623">
      <w:bodyDiv w:val="1"/>
      <w:marLeft w:val="0"/>
      <w:marRight w:val="0"/>
      <w:marTop w:val="0"/>
      <w:marBottom w:val="0"/>
      <w:divBdr>
        <w:top w:val="none" w:sz="0" w:space="0" w:color="auto"/>
        <w:left w:val="none" w:sz="0" w:space="0" w:color="auto"/>
        <w:bottom w:val="none" w:sz="0" w:space="0" w:color="auto"/>
        <w:right w:val="none" w:sz="0" w:space="0" w:color="auto"/>
      </w:divBdr>
    </w:div>
    <w:div w:id="2055301547">
      <w:bodyDiv w:val="1"/>
      <w:marLeft w:val="0"/>
      <w:marRight w:val="0"/>
      <w:marTop w:val="0"/>
      <w:marBottom w:val="0"/>
      <w:divBdr>
        <w:top w:val="none" w:sz="0" w:space="0" w:color="auto"/>
        <w:left w:val="none" w:sz="0" w:space="0" w:color="auto"/>
        <w:bottom w:val="none" w:sz="0" w:space="0" w:color="auto"/>
        <w:right w:val="none" w:sz="0" w:space="0" w:color="auto"/>
      </w:divBdr>
    </w:div>
    <w:div w:id="2064597056">
      <w:bodyDiv w:val="1"/>
      <w:marLeft w:val="0"/>
      <w:marRight w:val="0"/>
      <w:marTop w:val="0"/>
      <w:marBottom w:val="0"/>
      <w:divBdr>
        <w:top w:val="none" w:sz="0" w:space="0" w:color="auto"/>
        <w:left w:val="none" w:sz="0" w:space="0" w:color="auto"/>
        <w:bottom w:val="none" w:sz="0" w:space="0" w:color="auto"/>
        <w:right w:val="none" w:sz="0" w:space="0" w:color="auto"/>
      </w:divBdr>
    </w:div>
    <w:div w:id="2077968514">
      <w:bodyDiv w:val="1"/>
      <w:marLeft w:val="0"/>
      <w:marRight w:val="0"/>
      <w:marTop w:val="0"/>
      <w:marBottom w:val="0"/>
      <w:divBdr>
        <w:top w:val="none" w:sz="0" w:space="0" w:color="auto"/>
        <w:left w:val="none" w:sz="0" w:space="0" w:color="auto"/>
        <w:bottom w:val="none" w:sz="0" w:space="0" w:color="auto"/>
        <w:right w:val="none" w:sz="0" w:space="0" w:color="auto"/>
      </w:divBdr>
    </w:div>
    <w:div w:id="2100835193">
      <w:bodyDiv w:val="1"/>
      <w:marLeft w:val="0"/>
      <w:marRight w:val="0"/>
      <w:marTop w:val="0"/>
      <w:marBottom w:val="0"/>
      <w:divBdr>
        <w:top w:val="none" w:sz="0" w:space="0" w:color="auto"/>
        <w:left w:val="none" w:sz="0" w:space="0" w:color="auto"/>
        <w:bottom w:val="none" w:sz="0" w:space="0" w:color="auto"/>
        <w:right w:val="none" w:sz="0" w:space="0" w:color="auto"/>
      </w:divBdr>
    </w:div>
    <w:div w:id="2101948147">
      <w:bodyDiv w:val="1"/>
      <w:marLeft w:val="0"/>
      <w:marRight w:val="0"/>
      <w:marTop w:val="0"/>
      <w:marBottom w:val="0"/>
      <w:divBdr>
        <w:top w:val="none" w:sz="0" w:space="0" w:color="auto"/>
        <w:left w:val="none" w:sz="0" w:space="0" w:color="auto"/>
        <w:bottom w:val="none" w:sz="0" w:space="0" w:color="auto"/>
        <w:right w:val="none" w:sz="0" w:space="0" w:color="auto"/>
      </w:divBdr>
    </w:div>
    <w:div w:id="2111317643">
      <w:bodyDiv w:val="1"/>
      <w:marLeft w:val="0"/>
      <w:marRight w:val="0"/>
      <w:marTop w:val="0"/>
      <w:marBottom w:val="0"/>
      <w:divBdr>
        <w:top w:val="none" w:sz="0" w:space="0" w:color="auto"/>
        <w:left w:val="none" w:sz="0" w:space="0" w:color="auto"/>
        <w:bottom w:val="none" w:sz="0" w:space="0" w:color="auto"/>
        <w:right w:val="none" w:sz="0" w:space="0" w:color="auto"/>
      </w:divBdr>
    </w:div>
    <w:div w:id="2120292493">
      <w:bodyDiv w:val="1"/>
      <w:marLeft w:val="0"/>
      <w:marRight w:val="0"/>
      <w:marTop w:val="0"/>
      <w:marBottom w:val="0"/>
      <w:divBdr>
        <w:top w:val="none" w:sz="0" w:space="0" w:color="auto"/>
        <w:left w:val="none" w:sz="0" w:space="0" w:color="auto"/>
        <w:bottom w:val="none" w:sz="0" w:space="0" w:color="auto"/>
        <w:right w:val="none" w:sz="0" w:space="0" w:color="auto"/>
      </w:divBdr>
    </w:div>
    <w:div w:id="2121873269">
      <w:bodyDiv w:val="1"/>
      <w:marLeft w:val="0"/>
      <w:marRight w:val="0"/>
      <w:marTop w:val="0"/>
      <w:marBottom w:val="0"/>
      <w:divBdr>
        <w:top w:val="none" w:sz="0" w:space="0" w:color="auto"/>
        <w:left w:val="none" w:sz="0" w:space="0" w:color="auto"/>
        <w:bottom w:val="none" w:sz="0" w:space="0" w:color="auto"/>
        <w:right w:val="none" w:sz="0" w:space="0" w:color="auto"/>
      </w:divBdr>
    </w:div>
    <w:div w:id="212429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content\act\07120b89-d89e-494f-8db9-61ba2013cc22.html" TargetMode="External"/><Relationship Id="rId21" Type="http://schemas.openxmlformats.org/officeDocument/2006/relationships/hyperlink" Target="garantf1://12068564.6004/" TargetMode="External"/><Relationship Id="rId42" Type="http://schemas.openxmlformats.org/officeDocument/2006/relationships/hyperlink" Target="file:///C:\content\act\07120b89-d89e-494f-8db9-61ba2013cc22.html" TargetMode="External"/><Relationship Id="rId63" Type="http://schemas.openxmlformats.org/officeDocument/2006/relationships/hyperlink" Target="file:///C:\content\act\07120b89-d89e-494f-8db9-61ba2013cc22.html" TargetMode="External"/><Relationship Id="rId84" Type="http://schemas.openxmlformats.org/officeDocument/2006/relationships/hyperlink" Target="file:///C:\content\act\07120b89-d89e-494f-8db9-61ba2013cc22.html" TargetMode="External"/><Relationship Id="rId138" Type="http://schemas.openxmlformats.org/officeDocument/2006/relationships/hyperlink" Target="file:///C:\content\act\07120b89-d89e-494f-8db9-61ba2013cc22.html" TargetMode="External"/><Relationship Id="rId159" Type="http://schemas.openxmlformats.org/officeDocument/2006/relationships/hyperlink" Target="file:///C:\content\act\2fcf1d94-a47b-4d11-a678-1ee186d84716.doc" TargetMode="External"/><Relationship Id="rId170" Type="http://schemas.openxmlformats.org/officeDocument/2006/relationships/hyperlink" Target="file:///C:\content\act\f62162d9-92b9-420d-b727-efc09524f5c0.html" TargetMode="External"/><Relationship Id="rId191" Type="http://schemas.openxmlformats.org/officeDocument/2006/relationships/hyperlink" Target="file:///C:\content\act\07120b89-d89e-494f-8db9-61ba2013cc22.html" TargetMode="External"/><Relationship Id="rId205" Type="http://schemas.openxmlformats.org/officeDocument/2006/relationships/hyperlink" Target="file:///C:\content\act\07120b89-d89e-494f-8db9-61ba2013cc22.html" TargetMode="External"/><Relationship Id="rId226" Type="http://schemas.openxmlformats.org/officeDocument/2006/relationships/hyperlink" Target="file:///C:\content\act\07120b89-d89e-494f-8db9-61ba2013cc22.html" TargetMode="External"/><Relationship Id="rId107" Type="http://schemas.openxmlformats.org/officeDocument/2006/relationships/hyperlink" Target="file:///C:\content\act\07120b89-d89e-494f-8db9-61ba2013cc22.html" TargetMode="External"/><Relationship Id="rId11" Type="http://schemas.openxmlformats.org/officeDocument/2006/relationships/hyperlink" Target="file:///C:\content\act\7b96c926-c132-4c50-b004-95d22cf614e1.doc" TargetMode="External"/><Relationship Id="rId32" Type="http://schemas.openxmlformats.org/officeDocument/2006/relationships/hyperlink" Target="file:///C:\content\act\753c0e73-772c-4298-99ba-0f1790bf0877.doc" TargetMode="External"/><Relationship Id="rId53" Type="http://schemas.openxmlformats.org/officeDocument/2006/relationships/hyperlink" Target="file:///C:\content\act\07120b89-d89e-494f-8db9-61ba2013cc22.html" TargetMode="External"/><Relationship Id="rId74" Type="http://schemas.openxmlformats.org/officeDocument/2006/relationships/hyperlink" Target="file:///C:\content\act\07120b89-d89e-494f-8db9-61ba2013cc22.html" TargetMode="External"/><Relationship Id="rId128" Type="http://schemas.openxmlformats.org/officeDocument/2006/relationships/hyperlink" Target="file:///C:\content\act\5724afaa-4194-470c-8df3-8737d9c801c7.html" TargetMode="External"/><Relationship Id="rId149" Type="http://schemas.openxmlformats.org/officeDocument/2006/relationships/hyperlink" Target="file:///C:\content\act\07120b89-d89e-494f-8db9-61ba2013cc22.html" TargetMode="External"/><Relationship Id="rId5" Type="http://schemas.openxmlformats.org/officeDocument/2006/relationships/webSettings" Target="webSettings.xml"/><Relationship Id="rId95" Type="http://schemas.openxmlformats.org/officeDocument/2006/relationships/hyperlink" Target="file:///C:\content\act\9a3b441d-1b50-4b69-bd51-37a8d9ba4f8d.doc" TargetMode="External"/><Relationship Id="rId160" Type="http://schemas.openxmlformats.org/officeDocument/2006/relationships/hyperlink" Target="file:///C:\content\act\d597735b-096c-40f7-a645-26ff0d4483c3.doc" TargetMode="External"/><Relationship Id="rId181" Type="http://schemas.openxmlformats.org/officeDocument/2006/relationships/hyperlink" Target="file:///C:\content\act\753c0e73-772c-4298-99ba-0f1790bf0877.doc" TargetMode="External"/><Relationship Id="rId216" Type="http://schemas.openxmlformats.org/officeDocument/2006/relationships/hyperlink" Target="file:///C:\content\act\657e8284-bc2a-4a2a-b081-84e5e12b557e.html" TargetMode="External"/><Relationship Id="rId237" Type="http://schemas.openxmlformats.org/officeDocument/2006/relationships/hyperlink" Target="garantF1://12064247.1012" TargetMode="External"/><Relationship Id="rId22" Type="http://schemas.openxmlformats.org/officeDocument/2006/relationships/hyperlink" Target="garantf1://12068564.6007/" TargetMode="External"/><Relationship Id="rId43" Type="http://schemas.openxmlformats.org/officeDocument/2006/relationships/hyperlink" Target="file:///C:\content\act\6f3932c7-cba2-4cab-a77e-579747caf181.doc" TargetMode="External"/><Relationship Id="rId64" Type="http://schemas.openxmlformats.org/officeDocument/2006/relationships/hyperlink" Target="file:///C:\content\act\07120b89-d89e-494f-8db9-61ba2013cc22.html" TargetMode="External"/><Relationship Id="rId118" Type="http://schemas.openxmlformats.org/officeDocument/2006/relationships/hyperlink" Target="file:///C:\content\act\6ac3278e-8a2b-4f05-a941-c5b1db126b83.doc" TargetMode="External"/><Relationship Id="rId139" Type="http://schemas.openxmlformats.org/officeDocument/2006/relationships/hyperlink" Target="file:///C:\content\act\96e20c02-1b12-465a-b64c-24aa92270007.html" TargetMode="External"/><Relationship Id="rId85" Type="http://schemas.openxmlformats.org/officeDocument/2006/relationships/hyperlink" Target="file:///C:\content\act\07120b89-d89e-494f-8db9-61ba2013cc22.html" TargetMode="External"/><Relationship Id="rId150" Type="http://schemas.openxmlformats.org/officeDocument/2006/relationships/hyperlink" Target="file:///C:\content\act\ce508014-eb16-49b9-88ac-e28f4bebea76.doc" TargetMode="External"/><Relationship Id="rId171" Type="http://schemas.openxmlformats.org/officeDocument/2006/relationships/hyperlink" Target="garantf1://12068564.60001/" TargetMode="External"/><Relationship Id="rId192" Type="http://schemas.openxmlformats.org/officeDocument/2006/relationships/hyperlink" Target="file:///C:\content\act\9a3b441d-1b50-4b69-bd51-37a8d9ba4f8d.doc" TargetMode="External"/><Relationship Id="rId206" Type="http://schemas.openxmlformats.org/officeDocument/2006/relationships/hyperlink" Target="file:///C:\content\act\07120b89-d89e-494f-8db9-61ba2013cc22.html" TargetMode="External"/><Relationship Id="rId227" Type="http://schemas.openxmlformats.org/officeDocument/2006/relationships/hyperlink" Target="http://arbitr.garant.ru/" TargetMode="External"/><Relationship Id="rId201" Type="http://schemas.openxmlformats.org/officeDocument/2006/relationships/hyperlink" Target="file:///C:\content\act\07120b89-d89e-494f-8db9-61ba2013cc22.html" TargetMode="External"/><Relationship Id="rId222" Type="http://schemas.openxmlformats.org/officeDocument/2006/relationships/hyperlink" Target="file:///C:\content\act\bba0bfb1-06c7-4e50-a8d3-fe1045784bf1.html" TargetMode="External"/><Relationship Id="rId12" Type="http://schemas.openxmlformats.org/officeDocument/2006/relationships/hyperlink" Target="file:///C:\content\act\45aeac71-aac7-4076-95d1-f6e0992e258e.doc" TargetMode="External"/><Relationship Id="rId17" Type="http://schemas.openxmlformats.org/officeDocument/2006/relationships/hyperlink" Target="file:///C:\content\act\ba0788d9-4500-46ff-8aff-f1f28bf3592e.doc" TargetMode="External"/><Relationship Id="rId33" Type="http://schemas.openxmlformats.org/officeDocument/2006/relationships/hyperlink" Target="file:///C:\content\act\657e8284-bc2a-4a2a-b081-84e5e12b557e.html" TargetMode="External"/><Relationship Id="rId38" Type="http://schemas.openxmlformats.org/officeDocument/2006/relationships/hyperlink" Target="file:///C:\content\act\07120b89-d89e-494f-8db9-61ba2013cc22.html" TargetMode="External"/><Relationship Id="rId59" Type="http://schemas.openxmlformats.org/officeDocument/2006/relationships/hyperlink" Target="file:///C:\content\act\07120b89-d89e-494f-8db9-61ba2013cc22.html" TargetMode="External"/><Relationship Id="rId103" Type="http://schemas.openxmlformats.org/officeDocument/2006/relationships/hyperlink" Target="file:///C:\content\act\bba0bfb1-06c7-4e50-a8d3-fe1045784bf1.html" TargetMode="External"/><Relationship Id="rId108" Type="http://schemas.openxmlformats.org/officeDocument/2006/relationships/hyperlink" Target="file:///C:\content\act\8f21b21c-a408-42c4-b9fe-a939b863c84a.html" TargetMode="External"/><Relationship Id="rId124" Type="http://schemas.openxmlformats.org/officeDocument/2006/relationships/hyperlink" Target="file:///C:\content\act\6ac3278e-8a2b-4f05-a941-c5b1db126b83.doc" TargetMode="External"/><Relationship Id="rId129" Type="http://schemas.openxmlformats.org/officeDocument/2006/relationships/hyperlink" Target="file:///C:\content\act\f39524af-7c6a-41fc-b771-41f3f7c108d3.doc" TargetMode="External"/><Relationship Id="rId54" Type="http://schemas.openxmlformats.org/officeDocument/2006/relationships/hyperlink" Target="file:///C:\content\act\07120b89-d89e-494f-8db9-61ba2013cc22.html" TargetMode="External"/><Relationship Id="rId70" Type="http://schemas.openxmlformats.org/officeDocument/2006/relationships/hyperlink" Target="file:///C:\content\act\07120b89-d89e-494f-8db9-61ba2013cc22.html" TargetMode="External"/><Relationship Id="rId75" Type="http://schemas.openxmlformats.org/officeDocument/2006/relationships/hyperlink" Target="file:///C:\content\act\07120b89-d89e-494f-8db9-61ba2013cc22.html" TargetMode="External"/><Relationship Id="rId91" Type="http://schemas.openxmlformats.org/officeDocument/2006/relationships/hyperlink" Target="file:///C:\content\act\ffdcd85e-c382-44e6-a2c4-83eef38f656c.doc" TargetMode="External"/><Relationship Id="rId96" Type="http://schemas.openxmlformats.org/officeDocument/2006/relationships/hyperlink" Target="file:///C:\content\act\07120b89-d89e-494f-8db9-61ba2013cc22.html" TargetMode="External"/><Relationship Id="rId140" Type="http://schemas.openxmlformats.org/officeDocument/2006/relationships/hyperlink" Target="file:///C:\content\act\07120b89-d89e-494f-8db9-61ba2013cc22.html" TargetMode="External"/><Relationship Id="rId145" Type="http://schemas.openxmlformats.org/officeDocument/2006/relationships/hyperlink" Target="file:///C:\content\act\07120b89-d89e-494f-8db9-61ba2013cc22.html" TargetMode="External"/><Relationship Id="rId161" Type="http://schemas.openxmlformats.org/officeDocument/2006/relationships/hyperlink" Target="file:///C:\content\act\6ac3278e-8a2b-4f05-a941-c5b1db126b83.doc" TargetMode="External"/><Relationship Id="rId166" Type="http://schemas.openxmlformats.org/officeDocument/2006/relationships/hyperlink" Target="file:///C:\content\act\ce19046e-6c68-4418-9b75-5018b1d6f916.doc" TargetMode="External"/><Relationship Id="rId182" Type="http://schemas.openxmlformats.org/officeDocument/2006/relationships/hyperlink" Target="file:///C:\content\act\657e8284-bc2a-4a2a-b081-84e5e12b557e.html" TargetMode="External"/><Relationship Id="rId187" Type="http://schemas.openxmlformats.org/officeDocument/2006/relationships/hyperlink" Target="file:///C:\content\act\657e8284-bc2a-4a2a-b081-84e5e12b557e.html" TargetMode="External"/><Relationship Id="rId217" Type="http://schemas.openxmlformats.org/officeDocument/2006/relationships/hyperlink" Target="file:///C:\content\act\9a3b441d-1b50-4b69-bd51-37a8d9ba4f8d.doc"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file:///C:\content\act\07120b89-d89e-494f-8db9-61ba2013cc22.html" TargetMode="External"/><Relationship Id="rId233" Type="http://schemas.openxmlformats.org/officeDocument/2006/relationships/hyperlink" Target="garantF1://10064072.151" TargetMode="External"/><Relationship Id="rId238" Type="http://schemas.openxmlformats.org/officeDocument/2006/relationships/hyperlink" Target="file:///C:\content\act\efce3d97-ddc5-4ba1-8802-c72c4815604d.html" TargetMode="External"/><Relationship Id="rId23" Type="http://schemas.openxmlformats.org/officeDocument/2006/relationships/hyperlink" Target="file:///C:\content\act\8a114fed-9c44-49cb-8fac-a67c6f527eee.html" TargetMode="External"/><Relationship Id="rId28" Type="http://schemas.openxmlformats.org/officeDocument/2006/relationships/hyperlink" Target="file:///C:\content\act\07120b89-d89e-494f-8db9-61ba2013cc22.html" TargetMode="External"/><Relationship Id="rId49" Type="http://schemas.openxmlformats.org/officeDocument/2006/relationships/hyperlink" Target="file:///C:\content\act\07120b89-d89e-494f-8db9-61ba2013cc22.html" TargetMode="External"/><Relationship Id="rId114" Type="http://schemas.openxmlformats.org/officeDocument/2006/relationships/hyperlink" Target="file:///C:\content\act\07120b89-d89e-494f-8db9-61ba2013cc22.html" TargetMode="External"/><Relationship Id="rId119" Type="http://schemas.openxmlformats.org/officeDocument/2006/relationships/hyperlink" Target="file:///C:\content\act\24f65763-3cbe-4b22-954c-b061494dad4f.doc" TargetMode="External"/><Relationship Id="rId44" Type="http://schemas.openxmlformats.org/officeDocument/2006/relationships/hyperlink" Target="file:///C:\content\act\07120b89-d89e-494f-8db9-61ba2013cc22.html" TargetMode="External"/><Relationship Id="rId60" Type="http://schemas.openxmlformats.org/officeDocument/2006/relationships/hyperlink" Target="file:///C:\content\act\07120b89-d89e-494f-8db9-61ba2013cc22.html" TargetMode="External"/><Relationship Id="rId65" Type="http://schemas.openxmlformats.org/officeDocument/2006/relationships/hyperlink" Target="file:///C:\content\act\657e8284-bc2a-4a2a-b081-84e5e12b557e.html" TargetMode="External"/><Relationship Id="rId81" Type="http://schemas.openxmlformats.org/officeDocument/2006/relationships/hyperlink" Target="file:///C:\content\act\d2657296-2403-4b2a-a4f1-2c0f63506950.doc" TargetMode="External"/><Relationship Id="rId86" Type="http://schemas.openxmlformats.org/officeDocument/2006/relationships/hyperlink" Target="file:///C:\content\act\07120b89-d89e-494f-8db9-61ba2013cc22.html" TargetMode="External"/><Relationship Id="rId130" Type="http://schemas.openxmlformats.org/officeDocument/2006/relationships/hyperlink" Target="file:///C:\content\act\07120b89-d89e-494f-8db9-61ba2013cc22.html" TargetMode="External"/><Relationship Id="rId135" Type="http://schemas.openxmlformats.org/officeDocument/2006/relationships/hyperlink" Target="file:///C:\content\act\07120b89-d89e-494f-8db9-61ba2013cc22.html" TargetMode="External"/><Relationship Id="rId151" Type="http://schemas.openxmlformats.org/officeDocument/2006/relationships/hyperlink" Target="file:///C:\content\act\07120b89-d89e-494f-8db9-61ba2013cc22.html" TargetMode="External"/><Relationship Id="rId156" Type="http://schemas.openxmlformats.org/officeDocument/2006/relationships/hyperlink" Target="file:///C:\content\act\24f65763-3cbe-4b22-954c-b061494dad4f.doc" TargetMode="External"/><Relationship Id="rId177" Type="http://schemas.openxmlformats.org/officeDocument/2006/relationships/hyperlink" Target="file:///C:\content\act\f62162d9-92b9-420d-b727-efc09524f5c0.html" TargetMode="External"/><Relationship Id="rId198" Type="http://schemas.openxmlformats.org/officeDocument/2006/relationships/hyperlink" Target="file:///C:\content\act\07120b89-d89e-494f-8db9-61ba2013cc22.html" TargetMode="External"/><Relationship Id="rId172" Type="http://schemas.openxmlformats.org/officeDocument/2006/relationships/hyperlink" Target="garantf1://12068564.6004/" TargetMode="External"/><Relationship Id="rId193" Type="http://schemas.openxmlformats.org/officeDocument/2006/relationships/hyperlink" Target="file:///C:\content\act\07120b89-d89e-494f-8db9-61ba2013cc22.html" TargetMode="External"/><Relationship Id="rId202" Type="http://schemas.openxmlformats.org/officeDocument/2006/relationships/hyperlink" Target="file:///C:\content\act\07120b89-d89e-494f-8db9-61ba2013cc22.html" TargetMode="External"/><Relationship Id="rId207" Type="http://schemas.openxmlformats.org/officeDocument/2006/relationships/hyperlink" Target="file:///C:\content\act\07120b89-d89e-494f-8db9-61ba2013cc22.html" TargetMode="External"/><Relationship Id="rId223" Type="http://schemas.openxmlformats.org/officeDocument/2006/relationships/hyperlink" Target="file:///C:\content\act\07120b89-d89e-494f-8db9-61ba2013cc22.html" TargetMode="External"/><Relationship Id="rId228" Type="http://schemas.openxmlformats.org/officeDocument/2006/relationships/hyperlink" Target="http://arbitr.garant.ru/services/arbitr/link/4179309" TargetMode="External"/><Relationship Id="rId13" Type="http://schemas.openxmlformats.org/officeDocument/2006/relationships/hyperlink" Target="file:///C:\content\act\ce19046e-6c68-4418-9b75-5018b1d6f916.doc" TargetMode="External"/><Relationship Id="rId18" Type="http://schemas.openxmlformats.org/officeDocument/2006/relationships/hyperlink" Target="file:///C:\content\act\506615cf-c101-4995-9a7f-9de34783814f.doc" TargetMode="External"/><Relationship Id="rId39" Type="http://schemas.openxmlformats.org/officeDocument/2006/relationships/hyperlink" Target="file:///C:\content\act\9a3b441d-1b50-4b69-bd51-37a8d9ba4f8d.doc" TargetMode="External"/><Relationship Id="rId109" Type="http://schemas.openxmlformats.org/officeDocument/2006/relationships/hyperlink" Target="file:///C:\content\act\07120b89-d89e-494f-8db9-61ba2013cc22.html" TargetMode="External"/><Relationship Id="rId34" Type="http://schemas.openxmlformats.org/officeDocument/2006/relationships/hyperlink" Target="file:///C:\content\act\657e8284-bc2a-4a2a-b081-84e5e12b557e.html" TargetMode="External"/><Relationship Id="rId50" Type="http://schemas.openxmlformats.org/officeDocument/2006/relationships/hyperlink" Target="file:///C:\content\act\07120b89-d89e-494f-8db9-61ba2013cc22.html" TargetMode="External"/><Relationship Id="rId55" Type="http://schemas.openxmlformats.org/officeDocument/2006/relationships/hyperlink" Target="file:///C:\content\act\07120b89-d89e-494f-8db9-61ba2013cc22.html" TargetMode="External"/><Relationship Id="rId76" Type="http://schemas.openxmlformats.org/officeDocument/2006/relationships/hyperlink" Target="file:///C:\content\act\440a9c7a-6d3a-40ff-81a3-bdbe71be7316.doc" TargetMode="External"/><Relationship Id="rId97" Type="http://schemas.openxmlformats.org/officeDocument/2006/relationships/hyperlink" Target="file:///C:\content\act\07120b89-d89e-494f-8db9-61ba2013cc22.html" TargetMode="External"/><Relationship Id="rId104" Type="http://schemas.openxmlformats.org/officeDocument/2006/relationships/hyperlink" Target="file:///C:\content\act\07120b89-d89e-494f-8db9-61ba2013cc22.html" TargetMode="External"/><Relationship Id="rId120" Type="http://schemas.openxmlformats.org/officeDocument/2006/relationships/hyperlink" Target="file:///C:\content\act\63a0a423-77cc-4c02-a90a-0b4a365d86de.doc" TargetMode="External"/><Relationship Id="rId125" Type="http://schemas.openxmlformats.org/officeDocument/2006/relationships/hyperlink" Target="file:///C:\content\act\15d4560c-d530-4955-bf7e-f734337ae80b.html" TargetMode="External"/><Relationship Id="rId141" Type="http://schemas.openxmlformats.org/officeDocument/2006/relationships/hyperlink" Target="file:///C:\content\act\07120b89-d89e-494f-8db9-61ba2013cc22.html" TargetMode="External"/><Relationship Id="rId146" Type="http://schemas.openxmlformats.org/officeDocument/2006/relationships/hyperlink" Target="file:///C:\content\act\07120b89-d89e-494f-8db9-61ba2013cc22.html" TargetMode="External"/><Relationship Id="rId167" Type="http://schemas.openxmlformats.org/officeDocument/2006/relationships/hyperlink" Target="file:///C:\content\act\15d4560c-d530-4955-bf7e-f734337ae80b.html" TargetMode="External"/><Relationship Id="rId188" Type="http://schemas.openxmlformats.org/officeDocument/2006/relationships/hyperlink" Target="file:///C:\content\act\ba0788d9-4500-46ff-8aff-f1f28bf3592e.doc" TargetMode="External"/><Relationship Id="rId7" Type="http://schemas.openxmlformats.org/officeDocument/2006/relationships/endnotes" Target="endnotes.xml"/><Relationship Id="rId71" Type="http://schemas.openxmlformats.org/officeDocument/2006/relationships/hyperlink" Target="file:///C:\content\act\caa990e2-818d-49f8-9cab-ecc46e4bab93.doc" TargetMode="External"/><Relationship Id="rId92" Type="http://schemas.openxmlformats.org/officeDocument/2006/relationships/hyperlink" Target="file:///C:\content\act\15d4560c-d530-4955-bf7e-f734337ae80b.html" TargetMode="External"/><Relationship Id="rId162" Type="http://schemas.openxmlformats.org/officeDocument/2006/relationships/hyperlink" Target="file:///C:\content\act\15d4560c-d530-4955-bf7e-f734337ae80b.html" TargetMode="External"/><Relationship Id="rId183" Type="http://schemas.openxmlformats.org/officeDocument/2006/relationships/hyperlink" Target="file:///C:\content\act\657e8284-bc2a-4a2a-b081-84e5e12b557e.html" TargetMode="External"/><Relationship Id="rId213" Type="http://schemas.openxmlformats.org/officeDocument/2006/relationships/hyperlink" Target="file:///C:\content\act\07120b89-d89e-494f-8db9-61ba2013cc22.html" TargetMode="External"/><Relationship Id="rId218" Type="http://schemas.openxmlformats.org/officeDocument/2006/relationships/hyperlink" Target="file:///C:\content\act\07120b89-d89e-494f-8db9-61ba2013cc22.html" TargetMode="External"/><Relationship Id="rId234" Type="http://schemas.openxmlformats.org/officeDocument/2006/relationships/hyperlink" Target="garantF1://10064072.1100" TargetMode="External"/><Relationship Id="rId239"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hyperlink" Target="file:///C:\content\act\657e8284-bc2a-4a2a-b081-84e5e12b557e.html" TargetMode="External"/><Relationship Id="rId24" Type="http://schemas.openxmlformats.org/officeDocument/2006/relationships/hyperlink" Target="file:///C:\Users\minjust\AppData\Local\Temp\tmpB191.html" TargetMode="External"/><Relationship Id="rId40" Type="http://schemas.openxmlformats.org/officeDocument/2006/relationships/hyperlink" Target="file:///C:\content\act\07120b89-d89e-494f-8db9-61ba2013cc22.html" TargetMode="External"/><Relationship Id="rId45" Type="http://schemas.openxmlformats.org/officeDocument/2006/relationships/hyperlink" Target="file:///C:\content\act\07120b89-d89e-494f-8db9-61ba2013cc22.html" TargetMode="External"/><Relationship Id="rId66" Type="http://schemas.openxmlformats.org/officeDocument/2006/relationships/hyperlink" Target="file:///C:\content\act\657e8284-bc2a-4a2a-b081-84e5e12b557e.html" TargetMode="External"/><Relationship Id="rId87" Type="http://schemas.openxmlformats.org/officeDocument/2006/relationships/hyperlink" Target="file:///C:\content\act\ba0788d9-4500-46ff-8aff-f1f28bf3592e.doc" TargetMode="External"/><Relationship Id="rId110" Type="http://schemas.openxmlformats.org/officeDocument/2006/relationships/hyperlink" Target="file:///C:\content\act\07120b89-d89e-494f-8db9-61ba2013cc22.html" TargetMode="External"/><Relationship Id="rId115" Type="http://schemas.openxmlformats.org/officeDocument/2006/relationships/hyperlink" Target="file:///C:\content\act\07120b89-d89e-494f-8db9-61ba2013cc22.html" TargetMode="External"/><Relationship Id="rId131" Type="http://schemas.openxmlformats.org/officeDocument/2006/relationships/hyperlink" Target="file:///C:\content\act\6f19739f-df5d-49cb-94c8-8d9b122b5e00.doc" TargetMode="External"/><Relationship Id="rId136" Type="http://schemas.openxmlformats.org/officeDocument/2006/relationships/hyperlink" Target="file:///C:\content\act\07120b89-d89e-494f-8db9-61ba2013cc22.html" TargetMode="External"/><Relationship Id="rId157" Type="http://schemas.openxmlformats.org/officeDocument/2006/relationships/hyperlink" Target="file:///C:\content\act\63a0a423-77cc-4c02-a90a-0b4a365d86de.doc" TargetMode="External"/><Relationship Id="rId178" Type="http://schemas.openxmlformats.org/officeDocument/2006/relationships/hyperlink" Target="file:///C:\content\act\f62162d9-92b9-420d-b727-efc09524f5c0.html" TargetMode="External"/><Relationship Id="rId61" Type="http://schemas.openxmlformats.org/officeDocument/2006/relationships/hyperlink" Target="file:///C:\content\act\07120b89-d89e-494f-8db9-61ba2013cc22.html" TargetMode="External"/><Relationship Id="rId82" Type="http://schemas.openxmlformats.org/officeDocument/2006/relationships/hyperlink" Target="file:///C:\content\act\15d4560c-d530-4955-bf7e-f734337ae80b.html" TargetMode="External"/><Relationship Id="rId152" Type="http://schemas.openxmlformats.org/officeDocument/2006/relationships/hyperlink" Target="file:///C:\content\act\786aeae4-c55f-4576-b8b4-90ea8223391a.doc" TargetMode="External"/><Relationship Id="rId173" Type="http://schemas.openxmlformats.org/officeDocument/2006/relationships/hyperlink" Target="garantf1://12068564.6007/" TargetMode="External"/><Relationship Id="rId194" Type="http://schemas.openxmlformats.org/officeDocument/2006/relationships/hyperlink" Target="file:///C:\content\act\07120b89-d89e-494f-8db9-61ba2013cc22.html" TargetMode="External"/><Relationship Id="rId199" Type="http://schemas.openxmlformats.org/officeDocument/2006/relationships/hyperlink" Target="file:///C:\content\act\07120b89-d89e-494f-8db9-61ba2013cc22.html" TargetMode="External"/><Relationship Id="rId203" Type="http://schemas.openxmlformats.org/officeDocument/2006/relationships/hyperlink" Target="file:///C:\content\act\657e8284-bc2a-4a2a-b081-84e5e12b557e.html" TargetMode="External"/><Relationship Id="rId208" Type="http://schemas.openxmlformats.org/officeDocument/2006/relationships/hyperlink" Target="file:///C:\content\act\07120b89-d89e-494f-8db9-61ba2013cc22.html" TargetMode="External"/><Relationship Id="rId229" Type="http://schemas.openxmlformats.org/officeDocument/2006/relationships/hyperlink" Target="http://arbitr.garant.ru/" TargetMode="External"/><Relationship Id="rId19" Type="http://schemas.openxmlformats.org/officeDocument/2006/relationships/hyperlink" Target="file:///C:\content\act\f62162d9-92b9-420d-b727-efc09524f5c0.html" TargetMode="External"/><Relationship Id="rId224" Type="http://schemas.openxmlformats.org/officeDocument/2006/relationships/hyperlink" Target="file:///C:\content\act\15d4560c-d530-4955-bf7e-f734337ae80b.html" TargetMode="External"/><Relationship Id="rId240" Type="http://schemas.openxmlformats.org/officeDocument/2006/relationships/fontTable" Target="fontTable.xml"/><Relationship Id="rId14" Type="http://schemas.openxmlformats.org/officeDocument/2006/relationships/hyperlink" Target="file:///C:\content\act\15d4560c-d530-4955-bf7e-f734337ae80b.html" TargetMode="External"/><Relationship Id="rId30" Type="http://schemas.openxmlformats.org/officeDocument/2006/relationships/hyperlink" Target="file:///C:\content\act\15d4560c-d530-4955-bf7e-f734337ae80b.html" TargetMode="External"/><Relationship Id="rId35" Type="http://schemas.openxmlformats.org/officeDocument/2006/relationships/hyperlink" Target="file:///C:\content\act\07120b89-d89e-494f-8db9-61ba2013cc22.html" TargetMode="External"/><Relationship Id="rId56" Type="http://schemas.openxmlformats.org/officeDocument/2006/relationships/hyperlink" Target="file:///C:\content\act\07120b89-d89e-494f-8db9-61ba2013cc22.html" TargetMode="External"/><Relationship Id="rId77" Type="http://schemas.openxmlformats.org/officeDocument/2006/relationships/hyperlink" Target="file:///C:\content\act\440a9c7a-6d3a-40ff-81a3-bdbe71be7316.doc" TargetMode="External"/><Relationship Id="rId100" Type="http://schemas.openxmlformats.org/officeDocument/2006/relationships/hyperlink" Target="file:///C:\content\act\07120b89-d89e-494f-8db9-61ba2013cc22.html" TargetMode="External"/><Relationship Id="rId105" Type="http://schemas.openxmlformats.org/officeDocument/2006/relationships/hyperlink" Target="file:///C:\content\act\15d4560c-d530-4955-bf7e-f734337ae80b.html" TargetMode="External"/><Relationship Id="rId126" Type="http://schemas.openxmlformats.org/officeDocument/2006/relationships/hyperlink" Target="file:///C:\content\act\8f21b21c-a408-42c4-b9fe-a939b863c84a.html" TargetMode="External"/><Relationship Id="rId147" Type="http://schemas.openxmlformats.org/officeDocument/2006/relationships/hyperlink" Target="file:///C:\content\act\07120b89-d89e-494f-8db9-61ba2013cc22.html" TargetMode="External"/><Relationship Id="rId168" Type="http://schemas.openxmlformats.org/officeDocument/2006/relationships/hyperlink" Target="file:///C:\content\act\e4b4a0c9-0191-4d41-996e-f35cadbcbc06.doc" TargetMode="External"/><Relationship Id="rId8" Type="http://schemas.openxmlformats.org/officeDocument/2006/relationships/hyperlink" Target="file:///C:\content\act\15d4560c-d530-4955-bf7e-f734337ae80b.html" TargetMode="External"/><Relationship Id="rId51" Type="http://schemas.openxmlformats.org/officeDocument/2006/relationships/hyperlink" Target="file:///C:\content\act\07120b89-d89e-494f-8db9-61ba2013cc22.html" TargetMode="External"/><Relationship Id="rId72" Type="http://schemas.openxmlformats.org/officeDocument/2006/relationships/hyperlink" Target="file:///C:\content\act\07120b89-d89e-494f-8db9-61ba2013cc22.html" TargetMode="External"/><Relationship Id="rId93" Type="http://schemas.openxmlformats.org/officeDocument/2006/relationships/hyperlink" Target="file:///C:\content\act\8f21b21c-a408-42c4-b9fe-a939b863c84a.html" TargetMode="External"/><Relationship Id="rId98" Type="http://schemas.openxmlformats.org/officeDocument/2006/relationships/hyperlink" Target="file:///C:\content\act\07120b89-d89e-494f-8db9-61ba2013cc22.html" TargetMode="External"/><Relationship Id="rId121" Type="http://schemas.openxmlformats.org/officeDocument/2006/relationships/hyperlink" Target="file:///C:\content\act\9da9c9e8-9a0d-4386-8c6d-55eed0707e98.doc" TargetMode="External"/><Relationship Id="rId142" Type="http://schemas.openxmlformats.org/officeDocument/2006/relationships/hyperlink" Target="file:///C:\content\act\786aeae4-c55f-4576-b8b4-90ea8223391a.doc" TargetMode="External"/><Relationship Id="rId163" Type="http://schemas.openxmlformats.org/officeDocument/2006/relationships/hyperlink" Target="file:///C:\content\act\15d4560c-d530-4955-bf7e-f734337ae80b.html" TargetMode="External"/><Relationship Id="rId184" Type="http://schemas.openxmlformats.org/officeDocument/2006/relationships/hyperlink" Target="file:///C:\content\act\07120b89-d89e-494f-8db9-61ba2013cc22.html" TargetMode="External"/><Relationship Id="rId189" Type="http://schemas.openxmlformats.org/officeDocument/2006/relationships/hyperlink" Target="file:///C:\content\act\657e8284-bc2a-4a2a-b081-84e5e12b557e.html" TargetMode="External"/><Relationship Id="rId219" Type="http://schemas.openxmlformats.org/officeDocument/2006/relationships/hyperlink" Target="file:///C:\content\act\07120b89-d89e-494f-8db9-61ba2013cc22.html" TargetMode="External"/><Relationship Id="rId3" Type="http://schemas.openxmlformats.org/officeDocument/2006/relationships/styles" Target="styles.xml"/><Relationship Id="rId214" Type="http://schemas.openxmlformats.org/officeDocument/2006/relationships/hyperlink" Target="file:///C:\content\act\07120b89-d89e-494f-8db9-61ba2013cc22.html" TargetMode="External"/><Relationship Id="rId230" Type="http://schemas.openxmlformats.org/officeDocument/2006/relationships/hyperlink" Target="garantF1://12025267.1101" TargetMode="External"/><Relationship Id="rId235" Type="http://schemas.openxmlformats.org/officeDocument/2006/relationships/hyperlink" Target="file:///C:\content\act\efce3d97-ddc5-4ba1-8802-c72c4815604d.html" TargetMode="External"/><Relationship Id="rId25" Type="http://schemas.openxmlformats.org/officeDocument/2006/relationships/hyperlink" Target="file:///C:\content\act\f62162d9-92b9-420d-b727-efc09524f5c0.html" TargetMode="External"/><Relationship Id="rId46" Type="http://schemas.openxmlformats.org/officeDocument/2006/relationships/hyperlink" Target="file:///C:\content\act\786aeae4-c55f-4576-b8b4-90ea8223391a.doc" TargetMode="External"/><Relationship Id="rId67" Type="http://schemas.openxmlformats.org/officeDocument/2006/relationships/hyperlink" Target="file:///C:\content\act\07120b89-d89e-494f-8db9-61ba2013cc22.html" TargetMode="External"/><Relationship Id="rId116" Type="http://schemas.openxmlformats.org/officeDocument/2006/relationships/hyperlink" Target="file:///C:\content\act\786aeae4-c55f-4576-b8b4-90ea8223391a.doc" TargetMode="External"/><Relationship Id="rId137" Type="http://schemas.openxmlformats.org/officeDocument/2006/relationships/hyperlink" Target="file:///C:\content\act\07120b89-d89e-494f-8db9-61ba2013cc22.html" TargetMode="External"/><Relationship Id="rId158" Type="http://schemas.openxmlformats.org/officeDocument/2006/relationships/hyperlink" Target="file:///C:\content\act\9da9c9e8-9a0d-4386-8c6d-55eed0707e98.doc" TargetMode="External"/><Relationship Id="rId20" Type="http://schemas.openxmlformats.org/officeDocument/2006/relationships/hyperlink" Target="garantf1://12068564.60001/" TargetMode="External"/><Relationship Id="rId41" Type="http://schemas.openxmlformats.org/officeDocument/2006/relationships/hyperlink" Target="file:///C:\content\act\07120b89-d89e-494f-8db9-61ba2013cc22.html" TargetMode="External"/><Relationship Id="rId62" Type="http://schemas.openxmlformats.org/officeDocument/2006/relationships/hyperlink" Target="file:///C:\content\act\8f21b21c-a408-42c4-b9fe-a939b863c84a.html" TargetMode="External"/><Relationship Id="rId83" Type="http://schemas.openxmlformats.org/officeDocument/2006/relationships/hyperlink" Target="file:///C:\content\act\07120b89-d89e-494f-8db9-61ba2013cc22.html" TargetMode="External"/><Relationship Id="rId88" Type="http://schemas.openxmlformats.org/officeDocument/2006/relationships/hyperlink" Target="file:///C:\content\act\657e8284-bc2a-4a2a-b081-84e5e12b557e.html" TargetMode="External"/><Relationship Id="rId111" Type="http://schemas.openxmlformats.org/officeDocument/2006/relationships/hyperlink" Target="file:///C:\content\act\07120b89-d89e-494f-8db9-61ba2013cc22.html" TargetMode="External"/><Relationship Id="rId132" Type="http://schemas.openxmlformats.org/officeDocument/2006/relationships/hyperlink" Target="file:///C:\content\act\07120b89-d89e-494f-8db9-61ba2013cc22.html" TargetMode="External"/><Relationship Id="rId153" Type="http://schemas.openxmlformats.org/officeDocument/2006/relationships/hyperlink" Target="file:///C:\content\act\b768941a-2602-4b7d-9938-afa257bc6fe4.doc" TargetMode="External"/><Relationship Id="rId174" Type="http://schemas.openxmlformats.org/officeDocument/2006/relationships/hyperlink" Target="file:///C:\content\act\8a114fed-9c44-49cb-8fac-a67c6f527eee.html" TargetMode="External"/><Relationship Id="rId179" Type="http://schemas.openxmlformats.org/officeDocument/2006/relationships/hyperlink" Target="file:///C:\content\act\07120b89-d89e-494f-8db9-61ba2013cc22.html" TargetMode="External"/><Relationship Id="rId195" Type="http://schemas.openxmlformats.org/officeDocument/2006/relationships/hyperlink" Target="file:///C:\content\act\07120b89-d89e-494f-8db9-61ba2013cc22.html" TargetMode="External"/><Relationship Id="rId209" Type="http://schemas.openxmlformats.org/officeDocument/2006/relationships/hyperlink" Target="file:///C:\content\act\440a9c7a-6d3a-40ff-81a3-bdbe71be7316.doc" TargetMode="External"/><Relationship Id="rId190" Type="http://schemas.openxmlformats.org/officeDocument/2006/relationships/hyperlink" Target="file:///C:\content\act\15d4560c-d530-4955-bf7e-f734337ae80b.html" TargetMode="External"/><Relationship Id="rId204" Type="http://schemas.openxmlformats.org/officeDocument/2006/relationships/hyperlink" Target="file:///C:\content\act\657e8284-bc2a-4a2a-b081-84e5e12b557e.html" TargetMode="External"/><Relationship Id="rId220" Type="http://schemas.openxmlformats.org/officeDocument/2006/relationships/hyperlink" Target="file:///C:\content\act\07120b89-d89e-494f-8db9-61ba2013cc22.html" TargetMode="External"/><Relationship Id="rId225" Type="http://schemas.openxmlformats.org/officeDocument/2006/relationships/hyperlink" Target="file:///C:\content\act\07120b89-d89e-494f-8db9-61ba2013cc22.html" TargetMode="External"/><Relationship Id="rId241" Type="http://schemas.openxmlformats.org/officeDocument/2006/relationships/theme" Target="theme/theme1.xml"/><Relationship Id="rId15" Type="http://schemas.openxmlformats.org/officeDocument/2006/relationships/hyperlink" Target="file:///C:\content\act\e4b4a0c9-0191-4d41-996e-f35cadbcbc06.doc" TargetMode="External"/><Relationship Id="rId36" Type="http://schemas.openxmlformats.org/officeDocument/2006/relationships/hyperlink" Target="file:///C:\content\act\07120b89-d89e-494f-8db9-61ba2013cc22.html" TargetMode="External"/><Relationship Id="rId57" Type="http://schemas.openxmlformats.org/officeDocument/2006/relationships/hyperlink" Target="file:///C:\content\act\07120b89-d89e-494f-8db9-61ba2013cc22.html" TargetMode="External"/><Relationship Id="rId106" Type="http://schemas.openxmlformats.org/officeDocument/2006/relationships/hyperlink" Target="file:///C:\content\act\07120b89-d89e-494f-8db9-61ba2013cc22.html" TargetMode="External"/><Relationship Id="rId127" Type="http://schemas.openxmlformats.org/officeDocument/2006/relationships/hyperlink" Target="file:///C:\content\act\15d4560c-d530-4955-bf7e-f734337ae80b.html" TargetMode="External"/><Relationship Id="rId10" Type="http://schemas.openxmlformats.org/officeDocument/2006/relationships/hyperlink" Target="file:///C:\content\act\07120b89-d89e-494f-8db9-61ba2013cc22.html" TargetMode="External"/><Relationship Id="rId31" Type="http://schemas.openxmlformats.org/officeDocument/2006/relationships/hyperlink" Target="file:///C:\content\act\e949c4b6-25ab-4135-93d2-b5794b9897a5.doc" TargetMode="External"/><Relationship Id="rId52" Type="http://schemas.openxmlformats.org/officeDocument/2006/relationships/hyperlink" Target="file:///C:\content\act\07120b89-d89e-494f-8db9-61ba2013cc22.html" TargetMode="External"/><Relationship Id="rId73" Type="http://schemas.openxmlformats.org/officeDocument/2006/relationships/hyperlink" Target="file:///C:\content\act\15d4560c-d530-4955-bf7e-f734337ae80b.html" TargetMode="External"/><Relationship Id="rId78" Type="http://schemas.openxmlformats.org/officeDocument/2006/relationships/hyperlink" Target="file:///C:\content\act\15d4560c-d530-4955-bf7e-f734337ae80b.html" TargetMode="External"/><Relationship Id="rId94" Type="http://schemas.openxmlformats.org/officeDocument/2006/relationships/hyperlink" Target="file:///C:\content\act\07120b89-d89e-494f-8db9-61ba2013cc22.html" TargetMode="External"/><Relationship Id="rId99" Type="http://schemas.openxmlformats.org/officeDocument/2006/relationships/hyperlink" Target="file:///C:\content\act\d2c609b9-f911-4d43-a919-3bac406cc6f2.doc" TargetMode="External"/><Relationship Id="rId101" Type="http://schemas.openxmlformats.org/officeDocument/2006/relationships/hyperlink" Target="file:///C:\content\act\07120b89-d89e-494f-8db9-61ba2013cc22.html" TargetMode="External"/><Relationship Id="rId122" Type="http://schemas.openxmlformats.org/officeDocument/2006/relationships/hyperlink" Target="file:///C:\content\act\2fcf1d94-a47b-4d11-a678-1ee186d84716.doc" TargetMode="External"/><Relationship Id="rId143" Type="http://schemas.openxmlformats.org/officeDocument/2006/relationships/hyperlink" Target="file:///C:\content\act\07120b89-d89e-494f-8db9-61ba2013cc22.html" TargetMode="External"/><Relationship Id="rId148" Type="http://schemas.openxmlformats.org/officeDocument/2006/relationships/hyperlink" Target="file:///C:\content\act\caa990e2-818d-49f8-9cab-ecc46e4bab93.doc" TargetMode="External"/><Relationship Id="rId164" Type="http://schemas.openxmlformats.org/officeDocument/2006/relationships/hyperlink" Target="file:///C:\content\act\07120b89-d89e-494f-8db9-61ba2013cc22.html" TargetMode="External"/><Relationship Id="rId169" Type="http://schemas.openxmlformats.org/officeDocument/2006/relationships/hyperlink" Target="file:///C:\content\act\506615cf-c101-4995-9a7f-9de34783814f.doc" TargetMode="External"/><Relationship Id="rId185" Type="http://schemas.openxmlformats.org/officeDocument/2006/relationships/hyperlink" Target="file:///C:\content\act\07120b89-d89e-494f-8db9-61ba2013cc22.html" TargetMode="External"/><Relationship Id="rId4" Type="http://schemas.openxmlformats.org/officeDocument/2006/relationships/settings" Target="settings.xml"/><Relationship Id="rId9" Type="http://schemas.openxmlformats.org/officeDocument/2006/relationships/hyperlink" Target="file:///C:\content\act\15d4560c-d530-4955-bf7e-f734337ae80b.html" TargetMode="External"/><Relationship Id="rId180" Type="http://schemas.openxmlformats.org/officeDocument/2006/relationships/hyperlink" Target="file:///C:\content\act\e949c4b6-25ab-4135-93d2-b5794b9897a5.doc" TargetMode="External"/><Relationship Id="rId210" Type="http://schemas.openxmlformats.org/officeDocument/2006/relationships/hyperlink" Target="file:///C:\content\act\440a9c7a-6d3a-40ff-81a3-bdbe71be7316.doc" TargetMode="External"/><Relationship Id="rId215" Type="http://schemas.openxmlformats.org/officeDocument/2006/relationships/hyperlink" Target="file:///C:\content\act\ba0788d9-4500-46ff-8aff-f1f28bf3592e.doc" TargetMode="External"/><Relationship Id="rId236" Type="http://schemas.openxmlformats.org/officeDocument/2006/relationships/hyperlink" Target="garantF1://1257032.1000" TargetMode="External"/><Relationship Id="rId26" Type="http://schemas.openxmlformats.org/officeDocument/2006/relationships/hyperlink" Target="file:///C:\content\act\f62162d9-92b9-420d-b727-efc09524f5c0.html" TargetMode="External"/><Relationship Id="rId231" Type="http://schemas.openxmlformats.org/officeDocument/2006/relationships/hyperlink" Target="garantF1://10064072.210" TargetMode="External"/><Relationship Id="rId47" Type="http://schemas.openxmlformats.org/officeDocument/2006/relationships/hyperlink" Target="file:///C:\content\act\07120b89-d89e-494f-8db9-61ba2013cc22.html" TargetMode="External"/><Relationship Id="rId68" Type="http://schemas.openxmlformats.org/officeDocument/2006/relationships/hyperlink" Target="file:///C:\content\act\07120b89-d89e-494f-8db9-61ba2013cc22.html" TargetMode="External"/><Relationship Id="rId89" Type="http://schemas.openxmlformats.org/officeDocument/2006/relationships/hyperlink" Target="file:///C:\content\act\7b96c926-c132-4c50-b004-95d22cf614e1.doc" TargetMode="External"/><Relationship Id="rId112" Type="http://schemas.openxmlformats.org/officeDocument/2006/relationships/hyperlink" Target="file:///C:\content\act\bba0bfb1-06c7-4e50-a8d3-fe1045784bf1.html" TargetMode="External"/><Relationship Id="rId133" Type="http://schemas.openxmlformats.org/officeDocument/2006/relationships/hyperlink" Target="file:///C:\content\act\b3584d0c-4ea7-4799-85b1-d13269dad19b.doc" TargetMode="External"/><Relationship Id="rId154" Type="http://schemas.openxmlformats.org/officeDocument/2006/relationships/hyperlink" Target="file:///C:\content\act\07120b89-d89e-494f-8db9-61ba2013cc22.html" TargetMode="External"/><Relationship Id="rId175" Type="http://schemas.openxmlformats.org/officeDocument/2006/relationships/hyperlink" Target="file:///C:\Users\minjust\AppData\Local\Temp\tmpB191.html" TargetMode="External"/><Relationship Id="rId196" Type="http://schemas.openxmlformats.org/officeDocument/2006/relationships/hyperlink" Target="file:///C:\content\act\6f3932c7-cba2-4cab-a77e-579747caf181.doc" TargetMode="External"/><Relationship Id="rId200" Type="http://schemas.openxmlformats.org/officeDocument/2006/relationships/hyperlink" Target="file:///C:\content\act\8f21b21c-a408-42c4-b9fe-a939b863c84a.html" TargetMode="External"/><Relationship Id="rId16" Type="http://schemas.openxmlformats.org/officeDocument/2006/relationships/hyperlink" Target="file:///C:\content\act\657e8284-bc2a-4a2a-b081-84e5e12b557e.html" TargetMode="External"/><Relationship Id="rId221" Type="http://schemas.openxmlformats.org/officeDocument/2006/relationships/hyperlink" Target="file:///C:\content\act\ce508014-eb16-49b9-88ac-e28f4bebea76.doc" TargetMode="External"/><Relationship Id="rId242" Type="http://schemas.microsoft.com/office/2007/relationships/stylesWithEffects" Target="stylesWithEffects.xml"/><Relationship Id="rId37" Type="http://schemas.openxmlformats.org/officeDocument/2006/relationships/hyperlink" Target="file:///C:\content\act\07120b89-d89e-494f-8db9-61ba2013cc22.html" TargetMode="External"/><Relationship Id="rId58" Type="http://schemas.openxmlformats.org/officeDocument/2006/relationships/hyperlink" Target="file:///C:\content\act\07120b89-d89e-494f-8db9-61ba2013cc22.html" TargetMode="External"/><Relationship Id="rId79" Type="http://schemas.openxmlformats.org/officeDocument/2006/relationships/hyperlink" Target="file:///C:\content\act\07120b89-d89e-494f-8db9-61ba2013cc22.html" TargetMode="External"/><Relationship Id="rId102" Type="http://schemas.openxmlformats.org/officeDocument/2006/relationships/hyperlink" Target="file:///C:\content\act\ce508014-eb16-49b9-88ac-e28f4bebea76.doc" TargetMode="External"/><Relationship Id="rId123" Type="http://schemas.openxmlformats.org/officeDocument/2006/relationships/hyperlink" Target="file:///C:\content\act\d597735b-096c-40f7-a645-26ff0d4483c3.doc" TargetMode="External"/><Relationship Id="rId144" Type="http://schemas.openxmlformats.org/officeDocument/2006/relationships/hyperlink" Target="file:///C:\content\act\07120b89-d89e-494f-8db9-61ba2013cc22.html" TargetMode="External"/><Relationship Id="rId90" Type="http://schemas.openxmlformats.org/officeDocument/2006/relationships/hyperlink" Target="file:///C:\content\act\3bf729ca-6204-483f-9a38-41ffdc2184ab.doc" TargetMode="External"/><Relationship Id="rId165" Type="http://schemas.openxmlformats.org/officeDocument/2006/relationships/hyperlink" Target="file:///C:\content\act\45aeac71-aac7-4076-95d1-f6e0992e258e.doc" TargetMode="External"/><Relationship Id="rId186" Type="http://schemas.openxmlformats.org/officeDocument/2006/relationships/hyperlink" Target="file:///C:\content\act\07120b89-d89e-494f-8db9-61ba2013cc22.html" TargetMode="External"/><Relationship Id="rId211" Type="http://schemas.openxmlformats.org/officeDocument/2006/relationships/hyperlink" Target="file:///C:\content\act\15d4560c-d530-4955-bf7e-f734337ae80b.html" TargetMode="External"/><Relationship Id="rId232" Type="http://schemas.openxmlformats.org/officeDocument/2006/relationships/hyperlink" Target="garantF1://10064072.10641" TargetMode="External"/><Relationship Id="rId27" Type="http://schemas.openxmlformats.org/officeDocument/2006/relationships/hyperlink" Target="file:///C:\content\act\f62162d9-92b9-420d-b727-efc09524f5c0.html" TargetMode="External"/><Relationship Id="rId48" Type="http://schemas.openxmlformats.org/officeDocument/2006/relationships/hyperlink" Target="file:///C:\content\act\07120b89-d89e-494f-8db9-61ba2013cc22.html" TargetMode="External"/><Relationship Id="rId69" Type="http://schemas.openxmlformats.org/officeDocument/2006/relationships/hyperlink" Target="file:///C:\content\act\07120b89-d89e-494f-8db9-61ba2013cc22.html" TargetMode="External"/><Relationship Id="rId113" Type="http://schemas.openxmlformats.org/officeDocument/2006/relationships/hyperlink" Target="file:///C:\content\act\07120b89-d89e-494f-8db9-61ba2013cc22.html" TargetMode="External"/><Relationship Id="rId134" Type="http://schemas.openxmlformats.org/officeDocument/2006/relationships/hyperlink" Target="file:///C:\content\act\07120b89-d89e-494f-8db9-61ba2013cc22.html" TargetMode="External"/><Relationship Id="rId80" Type="http://schemas.openxmlformats.org/officeDocument/2006/relationships/hyperlink" Target="file:///C:\content\act\d2657296-2403-4b2a-a4f1-2c0f63506950.doc" TargetMode="External"/><Relationship Id="rId155" Type="http://schemas.openxmlformats.org/officeDocument/2006/relationships/hyperlink" Target="file:///C:\content\act\6ac3278e-8a2b-4f05-a941-c5b1db126b83.doc" TargetMode="External"/><Relationship Id="rId176" Type="http://schemas.openxmlformats.org/officeDocument/2006/relationships/hyperlink" Target="file:///C:\content\act\f62162d9-92b9-420d-b727-efc09524f5c0.html" TargetMode="External"/><Relationship Id="rId197" Type="http://schemas.openxmlformats.org/officeDocument/2006/relationships/hyperlink" Target="file:///C:\content\act\07120b89-d89e-494f-8db9-61ba2013cc2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0D5FD-AA72-4B3C-B900-E970E46E3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4217</TotalTime>
  <Pages>179</Pages>
  <Words>62396</Words>
  <Characters>355662</Characters>
  <Application>Microsoft Office Word</Application>
  <DocSecurity>0</DocSecurity>
  <Lines>2963</Lines>
  <Paragraphs>834</Paragraphs>
  <ScaleCrop>false</ScaleCrop>
  <HeadingPairs>
    <vt:vector size="2" baseType="variant">
      <vt:variant>
        <vt:lpstr>Название</vt:lpstr>
      </vt:variant>
      <vt:variant>
        <vt:i4>1</vt:i4>
      </vt:variant>
    </vt:vector>
  </HeadingPairs>
  <TitlesOfParts>
    <vt:vector size="1" baseType="lpstr">
      <vt:lpstr/>
    </vt:vector>
  </TitlesOfParts>
  <Company>мю</Company>
  <LinksUpToDate>false</LinksUpToDate>
  <CharactersWithSpaces>417224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Privalova</dc:creator>
  <cp:keywords/>
  <dc:description/>
  <cp:lastModifiedBy>minjust</cp:lastModifiedBy>
  <cp:revision>1465</cp:revision>
  <cp:lastPrinted>2017-11-13T22:29:00Z</cp:lastPrinted>
  <dcterms:created xsi:type="dcterms:W3CDTF">2010-01-28T07:57:00Z</dcterms:created>
  <dcterms:modified xsi:type="dcterms:W3CDTF">2017-11-13T22:29:00Z</dcterms:modified>
</cp:coreProperties>
</file>